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  <w:id w:val="701536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F30644" w:rsidRDefault="00761DA3">
          <w:pPr>
            <w:pStyle w:val="ae"/>
            <w:rPr>
              <w:rFonts w:asciiTheme="minorHAnsi" w:eastAsiaTheme="minorHAnsi" w:hAnsiTheme="minorHAnsi" w:cstheme="minorHAnsi"/>
              <w:b w:val="0"/>
              <w:bCs w:val="0"/>
              <w:color w:val="auto"/>
              <w:sz w:val="22"/>
              <w:szCs w:val="22"/>
            </w:rPr>
          </w:pPr>
          <w:r>
            <w:rPr>
              <w:rFonts w:asciiTheme="minorHAnsi" w:eastAsiaTheme="minorHAnsi" w:hAnsiTheme="minorHAnsi" w:cstheme="minorHAnsi"/>
              <w:b w:val="0"/>
              <w:bCs w:val="0"/>
              <w:noProof/>
              <w:color w:val="auto"/>
              <w:sz w:val="22"/>
              <w:szCs w:val="22"/>
              <w:lang w:eastAsia="ru-RU"/>
            </w:rPr>
            <w:pict>
              <v:rect id="_x0000_s1092" style="position:absolute;margin-left:1.95pt;margin-top:-6.35pt;width:466.5pt;height:657.8pt;z-index:251698176;mso-position-horizontal-relative:text;mso-position-vertical-relative:text">
                <v:textbox style="mso-next-textbox:#_x0000_s1092">
                  <w:txbxContent>
                    <w:p w:rsidR="006817E8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shd w:val="clear" w:color="auto" w:fill="FFFFFF"/>
                          <w:lang w:eastAsia="ru-RU"/>
                        </w:rPr>
                        <w:drawing>
                          <wp:inline distT="0" distB="0" distL="0" distR="0">
                            <wp:extent cx="1657350" cy="1809750"/>
                            <wp:effectExtent l="19050" t="0" r="0" b="0"/>
                            <wp:docPr id="12" name="Рисунок 1" descr="https://images.vector-images.com/32/dubrovsky_rayon_coa_n943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ages.vector-images.com/32/dubrovsky_rayon_coa_n943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486F2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Программа комплексного развития систем </w:t>
                      </w:r>
                    </w:p>
                    <w:p w:rsidR="006817E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коммунальной инфраструктуры</w:t>
                      </w:r>
                    </w:p>
                    <w:p w:rsidR="006817E8" w:rsidRPr="00486F28" w:rsidRDefault="00563015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Р</w:t>
                      </w:r>
                      <w:r w:rsidR="00F83382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ябчин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ско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го</w:t>
                      </w:r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сельско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го</w:t>
                      </w:r>
                      <w:r w:rsidR="00306CA2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поселени</w:t>
                      </w:r>
                      <w:r w:rsidR="0048373F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я</w:t>
                      </w:r>
                    </w:p>
                    <w:p w:rsidR="003320F1" w:rsidRDefault="006E1A40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Дубровского</w:t>
                      </w:r>
                      <w:r w:rsidR="003320F1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муниципального</w:t>
                      </w:r>
                      <w:r w:rsidR="006817E8"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района </w:t>
                      </w:r>
                    </w:p>
                    <w:p w:rsidR="006817E8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Брянской области</w:t>
                      </w:r>
                    </w:p>
                    <w:p w:rsidR="00260EC3" w:rsidRPr="00486F28" w:rsidRDefault="006817E8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на 20</w:t>
                      </w:r>
                      <w:r w:rsidR="006E1A40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21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– 203</w:t>
                      </w:r>
                      <w:r w:rsidR="006E1A40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>1</w:t>
                      </w:r>
                      <w:r w:rsidRPr="00486F28">
                        <w:rPr>
                          <w:rFonts w:ascii="Times New Roman" w:hAnsi="Times New Roman" w:cs="Times New Roman"/>
                          <w:sz w:val="36"/>
                          <w:szCs w:val="36"/>
                          <w:shd w:val="clear" w:color="auto" w:fill="FFFFFF"/>
                        </w:rPr>
                        <w:t xml:space="preserve"> годы </w:t>
                      </w:r>
                    </w:p>
                    <w:p w:rsidR="00260EC3" w:rsidRPr="00260EC3" w:rsidRDefault="00260EC3" w:rsidP="00260EC3">
                      <w:pPr>
                        <w:pStyle w:val="17"/>
                        <w:spacing w:line="240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3D48D7" w:rsidRPr="004C2752" w:rsidRDefault="003D48D7" w:rsidP="003D48D7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2021 год</w:t>
                      </w: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Pr="004C2752" w:rsidRDefault="004C2752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C275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shd w:val="clear" w:color="auto" w:fill="FFFFFF"/>
                        </w:rPr>
                        <w:t>2021 год</w:t>
                      </w: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260EC3" w:rsidRDefault="00260EC3" w:rsidP="00341860">
                      <w:pPr>
                        <w:pStyle w:val="17"/>
                        <w:spacing w:line="276" w:lineRule="auto"/>
                        <w:ind w:left="0" w:right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:rsidR="006817E8" w:rsidRPr="002B26B0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9F0A11" w:rsidRDefault="006817E8" w:rsidP="005149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14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C139FE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9" w:lineRule="exact"/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2B26B0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Директор  НП «ТЭКтест-32»                                                             О.А. Полякова</w:t>
                      </w: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Pr="00C139FE" w:rsidRDefault="006817E8" w:rsidP="00F3064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F306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23" w:lineRule="exact"/>
                        <w:jc w:val="center"/>
                        <w:rPr>
                          <w:b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000000"/>
                          <w:sz w:val="30"/>
                          <w:szCs w:val="30"/>
                        </w:rPr>
                        <w:t>Брянск 2014г.</w:t>
                      </w:r>
                    </w:p>
                    <w:p w:rsidR="006817E8" w:rsidRDefault="006817E8"/>
                  </w:txbxContent>
                </v:textbox>
              </v:rect>
            </w:pict>
          </w:r>
        </w:p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F30644" w:rsidP="00F30644"/>
        <w:p w:rsidR="00F30644" w:rsidRDefault="00761DA3" w:rsidP="00F30644">
          <w:r>
            <w:rPr>
              <w:noProof/>
              <w:lang w:eastAsia="ru-RU"/>
            </w:rPr>
            <w:pict>
              <v:rect id="_x0000_s1094" style="position:absolute;margin-left:-36.3pt;margin-top:226.3pt;width:525.75pt;height:429.6pt;z-index:251699200">
                <v:textbox style="mso-next-textbox:#_x0000_s1094">
                  <w:txbxContent>
                    <w:p w:rsidR="00B67E78" w:rsidRPr="00B67E78" w:rsidRDefault="00B67E78" w:rsidP="00B67E78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7A4F1C" w:rsidRPr="0006752D" w:rsidRDefault="007A4F1C" w:rsidP="007A4F1C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ООО «НП </w:t>
                      </w:r>
                      <w:r w:rsidRPr="005D56F5">
                        <w:rPr>
                          <w:b/>
                          <w:sz w:val="28"/>
                          <w:szCs w:val="28"/>
                        </w:rPr>
                        <w:t>ТЭКтест-32»</w:t>
                      </w:r>
                      <w:r w:rsidRPr="0006752D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817E8" w:rsidRPr="005D56F5" w:rsidRDefault="006817E8" w:rsidP="00813F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6817E8" w:rsidRPr="0006752D" w:rsidRDefault="006817E8" w:rsidP="00813FE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г.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Брянск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ул. Горького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>, д.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30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.                                                                 </w:t>
                      </w:r>
                      <w:r w:rsidRPr="00EE59C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                                </w:t>
                      </w:r>
                      <w:r w:rsidRPr="009F0A11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</w:t>
                      </w:r>
                      <w:r w:rsidRPr="00EE59C4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     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  тел. (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4832</w:t>
                      </w:r>
                      <w:r w:rsidRPr="0006752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)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59-96-86</w:t>
                      </w: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9F0A11" w:rsidRDefault="006817E8" w:rsidP="00F5444D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8405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F0A1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Разработчик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54DFD" w:rsidRPr="00225E31" w:rsidRDefault="00A54DFD" w:rsidP="00A54DF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Генеральный д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иректор  </w:t>
                      </w:r>
                      <w:r w:rsidR="00F01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ООО «НП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ТЭКтест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-32»       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225E31"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  <w:t xml:space="preserve">___________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О.А. Полякова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</w:t>
                      </w:r>
                      <w:r w:rsidR="00F01D9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Согласовано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9C2CB1" w:rsidRPr="00225E31" w:rsidRDefault="00D8558E" w:rsidP="009C2CB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6817E8" w:rsidRPr="00225E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Глава </w:t>
                      </w:r>
                      <w:r w:rsidR="00A75A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Рековичской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сельской администрации</w:t>
                      </w:r>
                      <w:r w:rsidR="009C2CB1"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C2CB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C2CB1"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C2CB1" w:rsidRPr="00225E31"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  <w:t xml:space="preserve">___________    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Е</w:t>
                      </w:r>
                      <w:r w:rsidR="009C2CB1" w:rsidRPr="001251A2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.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А</w:t>
                      </w:r>
                      <w:r w:rsidR="009C2CB1" w:rsidRPr="001251A2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 xml:space="preserve">. </w:t>
                      </w:r>
                      <w:r w:rsidR="00AD505C"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ru-RU"/>
                        </w:rPr>
                        <w:t>Шарыгина</w:t>
                      </w: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817E8" w:rsidRPr="00225E31" w:rsidRDefault="006817E8" w:rsidP="00F5444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544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6817E8" w:rsidRPr="00564C5C" w:rsidRDefault="006817E8" w:rsidP="00F5444D">
                      <w:pPr>
                        <w:spacing w:before="100" w:beforeAutospacing="1"/>
                        <w:rPr>
                          <w:rFonts w:ascii="Times New Roman" w:eastAsia="Times New Roman" w:hAnsi="Times New Roman" w:cs="Times New Roman"/>
                          <w:b/>
                          <w:sz w:val="27"/>
                          <w:szCs w:val="27"/>
                          <w:lang w:eastAsia="ru-RU"/>
                        </w:rPr>
                      </w:pPr>
                    </w:p>
                    <w:p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813FE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7" w:lineRule="exact"/>
                        <w:rPr>
                          <w:sz w:val="28"/>
                          <w:szCs w:val="28"/>
                        </w:rPr>
                      </w:pPr>
                    </w:p>
                    <w:p w:rsidR="006817E8" w:rsidRPr="00C139FE" w:rsidRDefault="006817E8" w:rsidP="00813FE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817E8" w:rsidRDefault="006817E8" w:rsidP="00813FE2"/>
                    <w:p w:rsidR="006817E8" w:rsidRDefault="006817E8"/>
                  </w:txbxContent>
                </v:textbox>
              </v:rect>
            </w:pict>
          </w:r>
        </w:p>
        <w:p w:rsidR="00F51429" w:rsidRPr="0006752D" w:rsidRDefault="00F51429" w:rsidP="00F51429">
          <w:pPr>
            <w:jc w:val="center"/>
            <w:rPr>
              <w:rFonts w:ascii="Arial" w:hAnsi="Arial"/>
              <w:sz w:val="20"/>
              <w:szCs w:val="20"/>
            </w:rPr>
          </w:pPr>
          <w:r>
            <w:rPr>
              <w:b/>
              <w:sz w:val="28"/>
              <w:szCs w:val="28"/>
            </w:rPr>
            <w:lastRenderedPageBreak/>
            <w:t xml:space="preserve">ООО «НП </w:t>
          </w:r>
          <w:r w:rsidRPr="005D56F5">
            <w:rPr>
              <w:b/>
              <w:sz w:val="28"/>
              <w:szCs w:val="28"/>
            </w:rPr>
            <w:t>ТЭКтест-32»</w:t>
          </w:r>
          <w:r w:rsidRPr="0006752D">
            <w:rPr>
              <w:rFonts w:ascii="Arial" w:hAnsi="Arial"/>
              <w:sz w:val="20"/>
              <w:szCs w:val="20"/>
            </w:rPr>
            <w:t xml:space="preserve"> </w:t>
          </w:r>
        </w:p>
        <w:p w:rsidR="00F51429" w:rsidRPr="005D56F5" w:rsidRDefault="00F51429" w:rsidP="00F51429">
          <w:pPr>
            <w:jc w:val="center"/>
            <w:rPr>
              <w:b/>
              <w:sz w:val="28"/>
              <w:szCs w:val="28"/>
            </w:rPr>
          </w:pPr>
        </w:p>
        <w:p w:rsidR="00F51429" w:rsidRPr="0006752D" w:rsidRDefault="00F51429" w:rsidP="00F51429">
          <w:pPr>
            <w:rPr>
              <w:rFonts w:ascii="Arial" w:hAnsi="Arial"/>
              <w:sz w:val="16"/>
              <w:szCs w:val="16"/>
            </w:rPr>
          </w:pPr>
          <w:r w:rsidRPr="0006752D">
            <w:rPr>
              <w:rFonts w:ascii="Arial" w:hAnsi="Arial"/>
              <w:sz w:val="16"/>
              <w:szCs w:val="16"/>
            </w:rPr>
            <w:t xml:space="preserve">г. </w:t>
          </w:r>
          <w:r>
            <w:rPr>
              <w:rFonts w:ascii="Arial" w:hAnsi="Arial"/>
              <w:sz w:val="16"/>
              <w:szCs w:val="16"/>
            </w:rPr>
            <w:t>Брянск</w:t>
          </w:r>
          <w:r w:rsidRPr="0006752D">
            <w:rPr>
              <w:rFonts w:ascii="Arial" w:hAnsi="Arial"/>
              <w:sz w:val="16"/>
              <w:szCs w:val="16"/>
            </w:rPr>
            <w:t xml:space="preserve">, </w:t>
          </w:r>
          <w:r>
            <w:rPr>
              <w:rFonts w:ascii="Arial" w:hAnsi="Arial"/>
              <w:sz w:val="16"/>
              <w:szCs w:val="16"/>
            </w:rPr>
            <w:t>ул. Горького</w:t>
          </w:r>
          <w:r w:rsidRPr="0006752D">
            <w:rPr>
              <w:rFonts w:ascii="Arial" w:hAnsi="Arial"/>
              <w:sz w:val="16"/>
              <w:szCs w:val="16"/>
            </w:rPr>
            <w:t>, д.</w:t>
          </w:r>
          <w:r>
            <w:rPr>
              <w:rFonts w:ascii="Arial" w:hAnsi="Arial"/>
              <w:sz w:val="16"/>
              <w:szCs w:val="16"/>
            </w:rPr>
            <w:t>30</w:t>
          </w:r>
          <w:r w:rsidRPr="0006752D">
            <w:rPr>
              <w:rFonts w:ascii="Arial" w:hAnsi="Arial"/>
              <w:sz w:val="16"/>
              <w:szCs w:val="16"/>
            </w:rPr>
            <w:t xml:space="preserve">.                                                                   </w:t>
          </w:r>
          <w:r w:rsidRPr="00EE59C4">
            <w:rPr>
              <w:rFonts w:ascii="Arial" w:hAnsi="Arial"/>
              <w:sz w:val="16"/>
              <w:szCs w:val="16"/>
            </w:rPr>
            <w:t xml:space="preserve">                                         </w:t>
          </w:r>
          <w:r w:rsidRPr="009F0A11">
            <w:rPr>
              <w:rFonts w:ascii="Arial" w:hAnsi="Arial"/>
              <w:sz w:val="16"/>
              <w:szCs w:val="16"/>
            </w:rPr>
            <w:t xml:space="preserve">         </w:t>
          </w:r>
          <w:r>
            <w:rPr>
              <w:rFonts w:ascii="Arial" w:hAnsi="Arial"/>
              <w:sz w:val="16"/>
              <w:szCs w:val="16"/>
            </w:rPr>
            <w:t xml:space="preserve">        </w:t>
          </w:r>
          <w:r w:rsidRPr="0006752D">
            <w:rPr>
              <w:rFonts w:ascii="Arial" w:hAnsi="Arial"/>
              <w:sz w:val="16"/>
              <w:szCs w:val="16"/>
            </w:rPr>
            <w:t xml:space="preserve"> тел. (</w:t>
          </w:r>
          <w:r>
            <w:rPr>
              <w:rFonts w:ascii="Arial" w:hAnsi="Arial"/>
              <w:sz w:val="16"/>
              <w:szCs w:val="16"/>
            </w:rPr>
            <w:t>4832</w:t>
          </w:r>
          <w:r w:rsidRPr="0006752D">
            <w:rPr>
              <w:rFonts w:ascii="Arial" w:hAnsi="Arial"/>
              <w:sz w:val="16"/>
              <w:szCs w:val="16"/>
            </w:rPr>
            <w:t xml:space="preserve">) </w:t>
          </w:r>
          <w:r>
            <w:rPr>
              <w:rFonts w:ascii="Arial" w:hAnsi="Arial"/>
              <w:sz w:val="16"/>
              <w:szCs w:val="16"/>
            </w:rPr>
            <w:t>59-96-86</w:t>
          </w:r>
        </w:p>
        <w:p w:rsidR="00F51429" w:rsidRDefault="00F51429" w:rsidP="00F51429">
          <w:pPr>
            <w:widowControl w:val="0"/>
            <w:autoSpaceDE w:val="0"/>
            <w:autoSpaceDN w:val="0"/>
            <w:adjustRightInd w:val="0"/>
            <w:spacing w:line="314" w:lineRule="exact"/>
            <w:rPr>
              <w:b/>
              <w:color w:val="000000"/>
              <w:sz w:val="32"/>
              <w:szCs w:val="32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9F0A11" w:rsidRDefault="00F51429" w:rsidP="00F51429">
          <w:pPr>
            <w:spacing w:after="0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18405F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  <w:r w:rsidRPr="009F0A11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     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Разработчик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Генеральный д</w:t>
          </w:r>
          <w:r w:rsidR="00392B97">
            <w:rPr>
              <w:rFonts w:ascii="Times New Roman" w:hAnsi="Times New Roman" w:cs="Times New Roman"/>
              <w:sz w:val="28"/>
              <w:szCs w:val="28"/>
            </w:rPr>
            <w:t xml:space="preserve">иректор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ООО «НП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ТЭКтест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-32» </w:t>
          </w:r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 xml:space="preserve">___________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О.А. Полякова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225E31">
            <w:rPr>
              <w:rFonts w:ascii="Times New Roman" w:hAnsi="Times New Roman" w:cs="Times New Roman"/>
              <w:sz w:val="28"/>
              <w:szCs w:val="28"/>
            </w:rPr>
            <w:t xml:space="preserve"> 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5444D">
            <w:rPr>
              <w:rFonts w:ascii="Times New Roman" w:hAnsi="Times New Roman" w:cs="Times New Roman"/>
              <w:sz w:val="28"/>
              <w:szCs w:val="28"/>
            </w:rPr>
            <w:t xml:space="preserve">         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>Согласовано</w:t>
          </w:r>
        </w:p>
        <w:p w:rsidR="00F51429" w:rsidRPr="00225E31" w:rsidRDefault="00F51429" w:rsidP="00F51429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F51429" w:rsidRPr="00225E31" w:rsidRDefault="00F51429" w:rsidP="00F51429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225E31">
            <w:rPr>
              <w:rFonts w:ascii="Times New Roman" w:hAnsi="Times New Roman" w:cs="Times New Roman"/>
              <w:sz w:val="28"/>
              <w:szCs w:val="28"/>
            </w:rPr>
            <w:t xml:space="preserve">Глава </w:t>
          </w:r>
          <w:r w:rsidR="00392B97">
            <w:rPr>
              <w:rFonts w:ascii="Times New Roman" w:hAnsi="Times New Roman" w:cs="Times New Roman"/>
              <w:sz w:val="28"/>
              <w:szCs w:val="28"/>
            </w:rPr>
            <w:t>Р</w:t>
          </w:r>
          <w:r w:rsidR="004D1893">
            <w:rPr>
              <w:rFonts w:ascii="Times New Roman" w:hAnsi="Times New Roman" w:cs="Times New Roman"/>
              <w:sz w:val="28"/>
              <w:szCs w:val="28"/>
            </w:rPr>
            <w:t>ябчин</w:t>
          </w:r>
          <w:r w:rsidR="00392B97">
            <w:rPr>
              <w:rFonts w:ascii="Times New Roman" w:hAnsi="Times New Roman" w:cs="Times New Roman"/>
              <w:sz w:val="28"/>
              <w:szCs w:val="28"/>
            </w:rPr>
            <w:t>ской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сельской администрации</w:t>
          </w:r>
          <w:r w:rsidRPr="00F5444D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Pr="00225E31">
            <w:rPr>
              <w:rFonts w:ascii="Times New Roman" w:eastAsia="Times New Roman" w:hAnsi="Times New Roman" w:cs="Times New Roman"/>
              <w:b/>
              <w:sz w:val="27"/>
              <w:szCs w:val="27"/>
              <w:lang w:eastAsia="ru-RU"/>
            </w:rPr>
            <w:t xml:space="preserve">___________    </w:t>
          </w:r>
          <w:r w:rsidR="004D1893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В</w:t>
          </w:r>
          <w:r w:rsidRPr="001251A2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.</w:t>
          </w:r>
          <w:r w:rsidR="004D1893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Н</w:t>
          </w:r>
          <w:r w:rsidRPr="001251A2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 xml:space="preserve">. </w:t>
          </w:r>
          <w:r w:rsidR="004D1893">
            <w:rPr>
              <w:rFonts w:ascii="Times New Roman" w:eastAsia="Times New Roman" w:hAnsi="Times New Roman" w:cs="Times New Roman"/>
              <w:sz w:val="27"/>
              <w:szCs w:val="27"/>
              <w:lang w:eastAsia="ru-RU"/>
            </w:rPr>
            <w:t>Григорьева</w:t>
          </w:r>
        </w:p>
        <w:p w:rsidR="00813FE2" w:rsidRDefault="00813FE2" w:rsidP="00F30644"/>
        <w:p w:rsidR="00813FE2" w:rsidRDefault="00813FE2" w:rsidP="00F30644"/>
        <w:p w:rsidR="00813FE2" w:rsidRDefault="00813FE2" w:rsidP="00F30644"/>
        <w:p w:rsidR="00813FE2" w:rsidRDefault="00813FE2" w:rsidP="00F30644"/>
        <w:p w:rsidR="00813FE2" w:rsidRDefault="00813FE2" w:rsidP="00F30644"/>
        <w:p w:rsidR="00813FE2" w:rsidRDefault="00813FE2" w:rsidP="00F30644"/>
        <w:p w:rsidR="00F5444D" w:rsidRPr="00E26A7B" w:rsidRDefault="0082670A" w:rsidP="00411D25">
          <w:pPr>
            <w:pStyle w:val="ae"/>
            <w:spacing w:before="0" w:line="24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B7C1F">
            <w:rPr>
              <w:rFonts w:asciiTheme="minorHAnsi" w:hAnsiTheme="minorHAnsi" w:cstheme="minorHAnsi"/>
            </w:rPr>
            <w:lastRenderedPageBreak/>
            <w:t>Оглавление</w:t>
          </w:r>
          <w:r w:rsidR="00761DA3" w:rsidRPr="00761DA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26A7B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="00761DA3" w:rsidRPr="00761DA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</w:p>
        <w:tbl>
          <w:tblPr>
            <w:tblW w:w="9498" w:type="dxa"/>
            <w:tblInd w:w="-34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A0"/>
          </w:tblPr>
          <w:tblGrid>
            <w:gridCol w:w="568"/>
            <w:gridCol w:w="8221"/>
            <w:gridCol w:w="709"/>
          </w:tblGrid>
          <w:tr w:rsidR="00F5444D" w:rsidRPr="005024F4" w:rsidTr="005024F4">
            <w:trPr>
              <w:trHeight w:val="274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7D4A9E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Программный документ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Стр.</w:t>
                </w:r>
              </w:p>
            </w:tc>
          </w:tr>
          <w:tr w:rsidR="00F5444D" w:rsidRPr="005024F4" w:rsidTr="005024F4">
            <w:trPr>
              <w:trHeight w:val="379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Паспорт программы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F5444D" w:rsidRPr="00AF4305" w:rsidRDefault="00F41193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Характеристика существующего состояния коммунальной инфраструктуры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F4305" w:rsidRDefault="00003B1F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Водоснабжение и водоотведение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003B1F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Теплоснабжение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8412C" w:rsidP="009121C0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9121C0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Электроснабжение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3653D5" w:rsidP="009121C0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  <w:r w:rsidR="009121C0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Газоснабжение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9121C0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Утилизация (захоронение)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9121C0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2.6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1834CC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Краткий </w:t>
                </w:r>
                <w:r w:rsidR="00F5444D"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анализ состояния установки приборов учета и энергоресурсо</w:t>
                </w: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-</w:t>
                </w:r>
                <w:r w:rsidR="00F5444D"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сбережения у потребителей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9121C0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Перспективы развития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  <w:r w:rsidRPr="00AF4305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и прогноз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Динамика и прогноз численности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Занятость населения и прогноз изменения доходов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31D92" w:rsidRDefault="00A31D92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Прогноз развития промышленности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31D92" w:rsidRDefault="00A31D92" w:rsidP="00A31D92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Прогноз развития застройки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31D92" w:rsidRDefault="00A31D92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Прогноз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A31D92" w:rsidP="00A31D92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Целевые показатели развития коммунальной инфраструктуры 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A31D92" w:rsidP="00A31D92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29</w:t>
                </w:r>
              </w:p>
            </w:tc>
          </w:tr>
          <w:tr w:rsidR="00F5444D" w:rsidRPr="005024F4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4.1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  <w:t>Критерии доступности для населения коммунальных услуг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29</w:t>
                </w:r>
              </w:p>
            </w:tc>
          </w:tr>
          <w:tr w:rsidR="00F5444D" w:rsidRPr="005024F4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4.2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Показатели качества коммунальных ресурсов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:rsidR="00F5444D" w:rsidRPr="00A31D92" w:rsidRDefault="00D17793" w:rsidP="00A31D92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  <w:r w:rsidR="00A31D92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</w:tr>
          <w:tr w:rsidR="00F5444D" w:rsidRPr="005024F4" w:rsidTr="005024F4">
            <w:tblPrEx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000"/>
            </w:tblPrEx>
            <w:tc>
              <w:tcPr>
                <w:tcW w:w="5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4.3</w:t>
                </w:r>
              </w:p>
            </w:tc>
            <w:tc>
              <w:tcPr>
                <w:tcW w:w="822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Показатели надежности систем ресурсоснабжения</w:t>
                </w:r>
              </w:p>
            </w:tc>
            <w:tc>
              <w:tcPr>
                <w:tcW w:w="7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bottom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32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Программа инвестиционных проектов, обеспечивающих достижение целевых показателей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39</w:t>
                </w:r>
              </w:p>
            </w:tc>
          </w:tr>
          <w:tr w:rsidR="00F5444D" w:rsidRPr="005024F4" w:rsidTr="00067C94">
            <w:trPr>
              <w:trHeight w:val="28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ind w:firstLine="47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Программа инвестиционных проектов в водоснабжении и водоотведении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39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Программа инвестиционных проектов  в  теплоснабжении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 Программа инвестиционных проектов  в  электроснабжении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 xml:space="preserve"> Программа инвестиционных проектов  в  газоснабжении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iCs/>
                    <w:sz w:val="24"/>
                    <w:szCs w:val="24"/>
                  </w:rPr>
                  <w:t>Программа инвестиционных проектов в утилизации (захоронении)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42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Источники инвестиций, тарифы и доступность программы для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31D92" w:rsidRDefault="00A31D92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43</w:t>
                </w:r>
              </w:p>
            </w:tc>
          </w:tr>
          <w:tr w:rsidR="00F5444D" w:rsidRPr="005024F4" w:rsidTr="005024F4">
            <w:trPr>
              <w:trHeight w:val="19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Управление программой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45</w:t>
                </w:r>
              </w:p>
            </w:tc>
          </w:tr>
          <w:tr w:rsidR="00AE4C40" w:rsidRPr="005024F4" w:rsidTr="005024F4">
            <w:trPr>
              <w:trHeight w:val="193"/>
            </w:trPr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E4C40" w:rsidRPr="005024F4" w:rsidRDefault="00AE4C40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E4C40" w:rsidRPr="00AF4305" w:rsidRDefault="00AE4C40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Механизм реализации программы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AE4C40" w:rsidRPr="00BF29D7" w:rsidRDefault="00A31D92" w:rsidP="00BF29D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>Обосновывающие материалы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Перспективные показатели развития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C136AD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 xml:space="preserve">Характеристика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C136AD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>Прогноз численности и состава населения (демографический прогноз)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C136AD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48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Style w:val="apple-style-span"/>
                    <w:rFonts w:ascii="Times New Roman" w:hAnsi="Times New Roman" w:cs="Times New Roman"/>
                    <w:sz w:val="24"/>
                    <w:szCs w:val="24"/>
                  </w:rPr>
                  <w:t xml:space="preserve">Прогноз развития промышленности 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F4305" w:rsidRDefault="00C136AD" w:rsidP="00F4119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53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lastRenderedPageBreak/>
                  <w:t>1.4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Прогноз развития застройки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F4119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54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Прогноз изменения доходов населения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AF4305" w:rsidRDefault="00C136AD" w:rsidP="00C5420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56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Перспективные показатели спроса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C136AD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57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Характеристика состояния и проблем систем коммунальной инфраструктуры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B74BB7" w:rsidRDefault="00C136AD" w:rsidP="00B74BB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Холодное водоснабжение и водоотведение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21EA1" w:rsidRDefault="00C136AD" w:rsidP="00121EA1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58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Теплоснабжение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21EA1" w:rsidRDefault="00C136A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121EA1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3.3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Электроснабжение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121EA1" w:rsidRDefault="00C136A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  <w:r w:rsidR="00121EA1"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  <w:t>1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Газоснабжение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62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3.5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Утилизация (захоронение) твердых бытовых отходов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63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4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Характеристика состояния и проблем в реализации энерго- и ресурсосбережения, учета и сбора информации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0F0519" w:rsidRDefault="00C136AD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64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5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Целевые показатели развития систем коммунальной инфраструктуры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0F0519" w:rsidRDefault="00C136AD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65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6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водоснабжению и водоотведению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0F0519" w:rsidRDefault="00C136AD" w:rsidP="000F0519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  <w:lang w:val="en-US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67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7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теплоснабжению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68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8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электроснабжению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69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9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газоснабжению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F5444D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70</w:t>
                </w:r>
              </w:p>
            </w:tc>
          </w:tr>
          <w:tr w:rsidR="00F5444D" w:rsidRPr="005024F4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10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F5444D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Инвестиционные проекты по утилизации (захоронению) твердых бытовых отходов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71</w:t>
                </w:r>
              </w:p>
            </w:tc>
          </w:tr>
          <w:tr w:rsidR="00F5444D" w:rsidRPr="00E26A7B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5024F4" w:rsidRDefault="00F5444D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024F4">
                  <w:rPr>
                    <w:rFonts w:ascii="Times New Roman" w:hAnsi="Times New Roman" w:cs="Times New Roman"/>
                    <w:sz w:val="24"/>
                    <w:szCs w:val="24"/>
                  </w:rPr>
                  <w:t>11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F5444D" w:rsidRPr="00AF4305" w:rsidRDefault="00556B60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Прогноз расходов населения на коммунальные ресурсы. Проверк доступности тарифов на коммунальные ресурсы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F5444D" w:rsidRPr="00C136AD" w:rsidRDefault="00C136AD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71</w:t>
                </w:r>
              </w:p>
            </w:tc>
          </w:tr>
          <w:tr w:rsidR="009C3153" w:rsidRPr="00E26A7B" w:rsidTr="005024F4">
            <w:tc>
              <w:tcPr>
                <w:tcW w:w="56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C3153" w:rsidRPr="005024F4" w:rsidRDefault="009C3153" w:rsidP="00F5444D">
                <w:pPr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12</w:t>
                </w:r>
              </w:p>
            </w:tc>
            <w:tc>
              <w:tcPr>
                <w:tcW w:w="82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:rsidR="009C3153" w:rsidRPr="00AF4305" w:rsidRDefault="009C3153" w:rsidP="00F5444D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>Графические схемы</w:t>
                </w:r>
                <w:r w:rsidR="000D33CB" w:rsidRPr="00AF4305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инженерных сетей </w:t>
                </w:r>
                <w:r w:rsidR="00C93AB6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Рябчинского</w:t>
                </w:r>
                <w:r w:rsidR="00187568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сельского поселения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</w:t>
                </w:r>
                <w:r w:rsidR="00266E8E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>Дубровского муниципального района</w:t>
                </w:r>
                <w:r w:rsidR="001E62DA"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w:t xml:space="preserve"> Брянской области</w:t>
                </w:r>
              </w:p>
            </w:tc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</w:tcPr>
              <w:p w:rsidR="009C3153" w:rsidRPr="00C136AD" w:rsidRDefault="00C136AD" w:rsidP="009C3153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72</w:t>
                </w:r>
              </w:p>
            </w:tc>
          </w:tr>
        </w:tbl>
        <w:p w:rsidR="0082670A" w:rsidRPr="00E26A7B" w:rsidRDefault="00761DA3" w:rsidP="00BD6B6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E26A7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  <w:bookmarkStart w:id="1" w:name="_Toc384655845"/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131311" w:rsidRDefault="001313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30299" w:rsidRPr="00143196" w:rsidRDefault="00430299" w:rsidP="006D460B">
      <w:pPr>
        <w:pStyle w:val="Style9"/>
        <w:widowControl/>
        <w:numPr>
          <w:ilvl w:val="0"/>
          <w:numId w:val="2"/>
        </w:numPr>
        <w:spacing w:before="53"/>
        <w:ind w:left="0" w:firstLine="0"/>
        <w:rPr>
          <w:rStyle w:val="FontStyle52"/>
          <w:sz w:val="28"/>
          <w:szCs w:val="28"/>
        </w:rPr>
      </w:pPr>
      <w:r w:rsidRPr="00143196">
        <w:rPr>
          <w:rStyle w:val="FontStyle52"/>
          <w:sz w:val="28"/>
          <w:szCs w:val="28"/>
        </w:rPr>
        <w:lastRenderedPageBreak/>
        <w:t>ПАСПОРТ ПРОГРАММЫ</w:t>
      </w:r>
    </w:p>
    <w:p w:rsidR="00430299" w:rsidRPr="001A2807" w:rsidRDefault="00430299" w:rsidP="0043029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430299" w:rsidRPr="009050B3" w:rsidRDefault="00430299" w:rsidP="009050B3">
      <w:pPr>
        <w:pStyle w:val="17"/>
        <w:spacing w:line="360" w:lineRule="auto"/>
        <w:ind w:left="0" w:right="0" w:firstLine="567"/>
        <w:rPr>
          <w:rFonts w:ascii="Times New Roman" w:hAnsi="Times New Roman" w:cs="Times New Roman"/>
          <w:sz w:val="24"/>
          <w:szCs w:val="24"/>
        </w:rPr>
      </w:pPr>
      <w:r w:rsidRPr="009050B3">
        <w:rPr>
          <w:rFonts w:ascii="Times New Roman" w:hAnsi="Times New Roman" w:cs="Times New Roman"/>
          <w:sz w:val="24"/>
          <w:szCs w:val="24"/>
        </w:rPr>
        <w:t xml:space="preserve">Программы комплексного развития систем коммунальной инфраструктуры </w:t>
      </w:r>
      <w:r w:rsidR="00C93AB6">
        <w:rPr>
          <w:rFonts w:ascii="Times New Roman" w:hAnsi="Times New Roman" w:cs="Times New Roman"/>
          <w:sz w:val="24"/>
          <w:szCs w:val="24"/>
          <w:shd w:val="clear" w:color="auto" w:fill="FFFFFF"/>
        </w:rPr>
        <w:t>Рябчинского</w:t>
      </w:r>
      <w:r w:rsidR="001875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Брянской области</w:t>
      </w:r>
      <w:r w:rsidRPr="009050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050B3">
        <w:rPr>
          <w:rFonts w:ascii="Times New Roman" w:hAnsi="Times New Roman" w:cs="Times New Roman"/>
          <w:sz w:val="24"/>
          <w:szCs w:val="24"/>
        </w:rPr>
        <w:t xml:space="preserve">на </w:t>
      </w:r>
      <w:r w:rsidR="0005232F" w:rsidRPr="009050B3">
        <w:rPr>
          <w:rFonts w:ascii="Times New Roman" w:hAnsi="Times New Roman" w:cs="Times New Roman"/>
          <w:sz w:val="24"/>
          <w:szCs w:val="24"/>
        </w:rPr>
        <w:t>2021 – 2031</w:t>
      </w:r>
      <w:r w:rsidRPr="009050B3">
        <w:rPr>
          <w:rFonts w:ascii="Times New Roman" w:hAnsi="Times New Roman" w:cs="Times New Roman"/>
          <w:sz w:val="24"/>
          <w:szCs w:val="24"/>
        </w:rPr>
        <w:t xml:space="preserve"> годы</w:t>
      </w:r>
    </w:p>
    <w:tbl>
      <w:tblPr>
        <w:tblW w:w="9468" w:type="dxa"/>
        <w:jc w:val="center"/>
        <w:tblInd w:w="108" w:type="dxa"/>
        <w:tblLook w:val="0000"/>
      </w:tblPr>
      <w:tblGrid>
        <w:gridCol w:w="2855"/>
        <w:gridCol w:w="6613"/>
      </w:tblGrid>
      <w:tr w:rsidR="00430299" w:rsidRPr="009050B3" w:rsidTr="001A2807">
        <w:trPr>
          <w:trHeight w:val="1224"/>
          <w:jc w:val="center"/>
        </w:trPr>
        <w:tc>
          <w:tcPr>
            <w:tcW w:w="28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66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9050B3" w:rsidRDefault="00430299" w:rsidP="00266E8E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комплексного развития систем коммунальной инфраструктуры </w:t>
            </w:r>
            <w:r w:rsidR="00C93A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Рябчинского</w:t>
            </w:r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Pr="00905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r w:rsidR="0005232F"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2021 – 2031</w:t>
            </w:r>
            <w:r w:rsidRPr="00905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годы (далее - Программа)</w:t>
            </w:r>
          </w:p>
        </w:tc>
      </w:tr>
      <w:tr w:rsidR="00430299" w:rsidRPr="009050B3" w:rsidTr="00AF6769">
        <w:trPr>
          <w:trHeight w:val="623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от 27.07.2010 N 190-ФЗ (ред. от 08.12.2020) "О теплоснабжении" (с изм. и доп., вступ. в силу с 01.01.2021)</w:t>
            </w:r>
          </w:p>
          <w:p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</w:t>
            </w:r>
            <w:r w:rsidR="00F8440D" w:rsidRPr="00F8440D">
              <w:rPr>
                <w:rFonts w:eastAsia="Calibri"/>
                <w:bCs/>
              </w:rPr>
              <w:t>остановление</w:t>
            </w:r>
            <w:r w:rsidR="00F8440D" w:rsidRPr="00015FB9">
              <w:rPr>
                <w:rFonts w:eastAsia="Calibri"/>
                <w:bCs/>
              </w:rPr>
              <w:t xml:space="preserve"> </w:t>
            </w:r>
            <w:r w:rsidRPr="00F8440D">
              <w:rPr>
                <w:rFonts w:eastAsia="Calibri"/>
                <w:bCs/>
              </w:rPr>
              <w:t>П</w:t>
            </w:r>
            <w:r w:rsidRPr="00015FB9">
              <w:rPr>
                <w:rFonts w:eastAsia="Calibri"/>
                <w:bCs/>
              </w:rPr>
              <w:t xml:space="preserve">равительство </w:t>
            </w:r>
            <w:r w:rsidRPr="00F8440D">
              <w:rPr>
                <w:rFonts w:eastAsia="Calibri"/>
                <w:bCs/>
              </w:rPr>
              <w:t xml:space="preserve">РФ </w:t>
            </w:r>
            <w:r w:rsidR="00F8440D" w:rsidRPr="00015FB9">
              <w:rPr>
                <w:rFonts w:eastAsia="Calibri"/>
                <w:bCs/>
              </w:rPr>
              <w:t>от 22 октября 2012 г</w:t>
            </w:r>
            <w:r w:rsidRPr="00015FB9">
              <w:rPr>
                <w:rFonts w:eastAsia="Calibri"/>
                <w:bCs/>
              </w:rPr>
              <w:t xml:space="preserve">. </w:t>
            </w:r>
            <w:r w:rsidR="00F8440D" w:rsidRPr="00015FB9">
              <w:rPr>
                <w:rFonts w:eastAsia="Calibri"/>
                <w:bCs/>
              </w:rPr>
              <w:t>N 1075 «О ценообразовании в сфере теплоснабжения»</w:t>
            </w:r>
          </w:p>
          <w:p w:rsidR="0020298B" w:rsidRPr="0020298B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</w:t>
            </w:r>
            <w:r w:rsidRPr="0020298B">
              <w:rPr>
                <w:rFonts w:eastAsia="Calibri"/>
                <w:bCs/>
              </w:rPr>
              <w:t>О водоснабжении и водоотведении</w:t>
            </w:r>
            <w:r w:rsidRPr="00015FB9">
              <w:rPr>
                <w:rFonts w:eastAsia="Calibri"/>
                <w:bCs/>
              </w:rPr>
              <w:t>» -</w:t>
            </w:r>
          </w:p>
          <w:p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с изменениями на 1 апреля 2020 г. (редакция, действующая с 1 января 2021 года)</w:t>
            </w:r>
          </w:p>
          <w:p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 w:rsidR="00F8440D" w:rsidRPr="00015FB9">
              <w:rPr>
                <w:rFonts w:eastAsia="Calibri"/>
                <w:bCs/>
              </w:rPr>
              <w:t xml:space="preserve"> от 13 мая 2013 года N 406</w:t>
            </w:r>
            <w:r w:rsidR="00F8440D" w:rsidRPr="00015FB9">
              <w:rPr>
                <w:rFonts w:eastAsia="Calibri"/>
                <w:bCs/>
              </w:rPr>
              <w:br/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государственном регулировании тарифов в сфере водоснабжения и водоотведения</w:t>
            </w:r>
            <w:r w:rsidRPr="00015FB9">
              <w:rPr>
                <w:rFonts w:eastAsia="Calibri"/>
                <w:bCs/>
              </w:rPr>
              <w:t>»</w:t>
            </w:r>
          </w:p>
          <w:p w:rsidR="0020298B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«Об электроэнергетике» - с изменениями  на 30 декабря 2020 г. (редакция, действующая с 28.01.2021 г.)</w:t>
            </w:r>
          </w:p>
          <w:p w:rsidR="00F8440D" w:rsidRPr="00015FB9" w:rsidRDefault="0020298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 w:rsidRPr="00015FB9"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от 29 декабря 2011 года N 1178 </w:t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ценообразовании в области регулируемых цен (тарифов) в электроэнергетике</w:t>
            </w:r>
            <w:r w:rsidRPr="00015FB9">
              <w:rPr>
                <w:rFonts w:eastAsia="Calibri"/>
                <w:bCs/>
              </w:rPr>
              <w:t xml:space="preserve">» </w:t>
            </w:r>
            <w:r w:rsidR="00F8440D" w:rsidRPr="00015FB9">
              <w:rPr>
                <w:rFonts w:eastAsia="Calibri"/>
                <w:bCs/>
              </w:rPr>
              <w:t>(с изменениями на 2 марта 2021 года)</w:t>
            </w:r>
          </w:p>
          <w:p w:rsidR="00015FB9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«О газоснабжении в РФ» (с изменениями на 26 июля 2019 года)</w:t>
            </w:r>
          </w:p>
          <w:p w:rsidR="00F8440D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>
              <w:rPr>
                <w:rFonts w:eastAsia="Calibri"/>
                <w:bCs/>
              </w:rPr>
              <w:t xml:space="preserve"> </w:t>
            </w:r>
            <w:r w:rsidR="00F8440D" w:rsidRPr="00F8440D">
              <w:rPr>
                <w:rFonts w:eastAsia="Calibri"/>
                <w:bCs/>
              </w:rPr>
              <w:t>от 29 декабря 2000 года N 1021</w:t>
            </w:r>
            <w:r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государственном регулировании цен на газ,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Федерации*</w:t>
            </w:r>
            <w:r w:rsidRPr="00015FB9">
              <w:rPr>
                <w:rFonts w:eastAsia="Calibri"/>
                <w:bCs/>
              </w:rPr>
              <w:t xml:space="preserve">» - </w:t>
            </w:r>
            <w:r w:rsidR="00F8440D" w:rsidRPr="00015FB9">
              <w:rPr>
                <w:rFonts w:eastAsia="Calibri"/>
                <w:bCs/>
              </w:rPr>
              <w:t>с изменениями на 19 марта 2020 года</w:t>
            </w:r>
            <w:r w:rsidRPr="00015FB9"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(редакция, действующая с 13 сентября 2020 года)</w:t>
            </w:r>
            <w:r w:rsidRPr="00015FB9">
              <w:rPr>
                <w:rFonts w:eastAsia="Calibri"/>
                <w:bCs/>
              </w:rPr>
              <w:t>,</w:t>
            </w:r>
          </w:p>
          <w:p w:rsid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-Федеральный закон  «Об отходах производства и потребления»</w:t>
            </w:r>
            <w:r>
              <w:rPr>
                <w:rFonts w:eastAsia="Calibri"/>
                <w:bCs/>
              </w:rPr>
              <w:t xml:space="preserve"> - </w:t>
            </w:r>
            <w:r w:rsidRPr="00015FB9">
              <w:rPr>
                <w:rFonts w:eastAsia="Calibri"/>
                <w:bCs/>
              </w:rPr>
              <w:t>с изменениями на 7 апреля 2020 года</w:t>
            </w:r>
            <w:r w:rsidRPr="00015FB9">
              <w:rPr>
                <w:rFonts w:eastAsia="Calibri"/>
                <w:bCs/>
              </w:rPr>
              <w:br/>
              <w:t>(редакция, действующая с 14 июня 2020 года)</w:t>
            </w:r>
            <w:r>
              <w:rPr>
                <w:rFonts w:eastAsia="Calibri"/>
                <w:bCs/>
              </w:rPr>
              <w:t>.</w:t>
            </w:r>
          </w:p>
          <w:p w:rsid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20298B">
              <w:rPr>
                <w:rFonts w:eastAsia="Calibri"/>
                <w:bCs/>
              </w:rPr>
              <w:t>Постановление</w:t>
            </w:r>
            <w:r w:rsidRPr="00015FB9">
              <w:rPr>
                <w:rFonts w:eastAsia="Calibri"/>
                <w:bCs/>
              </w:rPr>
              <w:t xml:space="preserve"> </w:t>
            </w:r>
            <w:r w:rsidRPr="0020298B">
              <w:rPr>
                <w:rFonts w:eastAsia="Calibri"/>
                <w:bCs/>
              </w:rPr>
              <w:t>Правительство РФ</w:t>
            </w:r>
            <w:r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от 30 мая 2016 года N 484</w:t>
            </w:r>
          </w:p>
          <w:p w:rsidR="00F8440D" w:rsidRPr="00015FB9" w:rsidRDefault="00015FB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«</w:t>
            </w:r>
            <w:r w:rsidR="00F8440D" w:rsidRPr="00015FB9">
              <w:rPr>
                <w:rFonts w:eastAsia="Calibri"/>
                <w:bCs/>
              </w:rPr>
              <w:t>О ценообразовании в области обращения с твердыми коммунальными отходами</w:t>
            </w:r>
            <w:r>
              <w:rPr>
                <w:rFonts w:eastAsia="Calibri"/>
                <w:bCs/>
              </w:rPr>
              <w:t xml:space="preserve">» - </w:t>
            </w:r>
            <w:r w:rsidR="00F8440D" w:rsidRPr="00015FB9">
              <w:rPr>
                <w:rFonts w:eastAsia="Calibri"/>
                <w:bCs/>
              </w:rPr>
              <w:t>с изменениями на 29 октября 2019 года</w:t>
            </w:r>
            <w:r>
              <w:rPr>
                <w:rFonts w:eastAsia="Calibri"/>
                <w:bCs/>
              </w:rPr>
              <w:t xml:space="preserve"> </w:t>
            </w:r>
            <w:r w:rsidR="00F8440D" w:rsidRPr="00015FB9">
              <w:rPr>
                <w:rFonts w:eastAsia="Calibri"/>
                <w:bCs/>
              </w:rPr>
              <w:t>(редакция, действующая с 13 сентября 2020 года)</w:t>
            </w:r>
          </w:p>
          <w:p w:rsidR="00F8440D" w:rsidRPr="00015FB9" w:rsidRDefault="00F8440D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lastRenderedPageBreak/>
              <w:t>Приказ Министерства регионального развития РФ от 06.05.2011 г. №204 «О разработке программ комплексного развития систем коммунальной инфраструктуры муниципальных образований»</w:t>
            </w:r>
          </w:p>
          <w:p w:rsidR="00067C94" w:rsidRPr="00015FB9" w:rsidRDefault="00067C94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Постановление Правительства Российской Федерации от 14.06.2013 г. №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502 «Об утверждении требований к</w:t>
            </w:r>
            <w:r w:rsidR="009C63FB">
              <w:rPr>
                <w:rFonts w:eastAsia="Calibri"/>
                <w:bCs/>
              </w:rPr>
              <w:t xml:space="preserve">    програм</w:t>
            </w:r>
            <w:r w:rsidRPr="00015FB9">
              <w:rPr>
                <w:rFonts w:eastAsia="Calibri"/>
                <w:bCs/>
              </w:rPr>
              <w:t>мам комплексного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развития систем коммунальной инфраструктуры</w:t>
            </w:r>
            <w:r w:rsidR="001A2807" w:rsidRPr="00015FB9">
              <w:rPr>
                <w:rFonts w:eastAsia="Calibri"/>
                <w:bCs/>
              </w:rPr>
              <w:t xml:space="preserve"> </w:t>
            </w:r>
            <w:r w:rsidRPr="00015FB9">
              <w:rPr>
                <w:rFonts w:eastAsia="Calibri"/>
                <w:bCs/>
              </w:rPr>
              <w:t>поселений, городских округов»</w:t>
            </w:r>
          </w:p>
        </w:tc>
      </w:tr>
      <w:tr w:rsidR="00430299" w:rsidRPr="009050B3" w:rsidTr="00AF6769">
        <w:trPr>
          <w:trHeight w:val="202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Заказчик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AC4FDC" w:rsidP="00812C1B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</w:t>
            </w:r>
            <w:r w:rsidR="00812C1B">
              <w:rPr>
                <w:rFonts w:eastAsia="Calibri"/>
                <w:bCs/>
              </w:rPr>
              <w:t>ябчин</w:t>
            </w:r>
            <w:r>
              <w:rPr>
                <w:rFonts w:eastAsia="Calibri"/>
                <w:bCs/>
              </w:rPr>
              <w:t>ск</w:t>
            </w:r>
            <w:r w:rsidR="00131311">
              <w:rPr>
                <w:rFonts w:eastAsia="Calibri"/>
                <w:bCs/>
              </w:rPr>
              <w:t>ая</w:t>
            </w:r>
            <w:r w:rsidR="009C63FB">
              <w:rPr>
                <w:rFonts w:eastAsia="Calibri"/>
                <w:bCs/>
              </w:rPr>
              <w:t xml:space="preserve"> сельск</w:t>
            </w:r>
            <w:r w:rsidR="00131311">
              <w:rPr>
                <w:rFonts w:eastAsia="Calibri"/>
                <w:bCs/>
              </w:rPr>
              <w:t>ая</w:t>
            </w:r>
            <w:r w:rsidR="009C63FB">
              <w:rPr>
                <w:rFonts w:eastAsia="Calibri"/>
                <w:bCs/>
              </w:rPr>
              <w:t xml:space="preserve"> </w:t>
            </w:r>
            <w:r w:rsidR="00131311">
              <w:rPr>
                <w:rFonts w:eastAsia="Calibri"/>
                <w:bCs/>
              </w:rPr>
              <w:t>администрация</w:t>
            </w:r>
            <w:r w:rsidR="009C63FB">
              <w:rPr>
                <w:rFonts w:eastAsia="Calibri"/>
                <w:bCs/>
              </w:rPr>
              <w:t xml:space="preserve"> </w:t>
            </w:r>
            <w:r w:rsidR="00444D08" w:rsidRPr="00015FB9">
              <w:rPr>
                <w:rFonts w:eastAsia="Calibri"/>
                <w:bCs/>
              </w:rPr>
              <w:t>Дубровского муниципального района</w:t>
            </w:r>
            <w:r w:rsidR="009C63FB">
              <w:rPr>
                <w:rFonts w:eastAsia="Calibri"/>
                <w:bCs/>
              </w:rPr>
              <w:t xml:space="preserve"> Брянской области</w:t>
            </w:r>
          </w:p>
        </w:tc>
      </w:tr>
      <w:tr w:rsidR="00430299" w:rsidRPr="009050B3" w:rsidTr="00AF6769">
        <w:trPr>
          <w:trHeight w:val="149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Разработчик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9C63F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ООО «Некоммерческое Партнерство </w:t>
            </w:r>
            <w:r w:rsidR="00430299" w:rsidRPr="00015FB9">
              <w:rPr>
                <w:rFonts w:eastAsia="Calibri"/>
                <w:bCs/>
              </w:rPr>
              <w:t xml:space="preserve">ТЭКтест-32» </w:t>
            </w:r>
          </w:p>
        </w:tc>
      </w:tr>
      <w:tr w:rsidR="00430299" w:rsidRPr="009050B3" w:rsidTr="001A2807">
        <w:trPr>
          <w:trHeight w:val="216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1A280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812C1B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Рябчинская</w:t>
            </w:r>
            <w:r w:rsidR="00131311">
              <w:rPr>
                <w:rFonts w:eastAsia="Calibri"/>
                <w:bCs/>
              </w:rPr>
              <w:t xml:space="preserve"> сельская администрация </w:t>
            </w:r>
            <w:r w:rsidR="00131311" w:rsidRPr="00015FB9">
              <w:rPr>
                <w:rFonts w:eastAsia="Calibri"/>
                <w:bCs/>
              </w:rPr>
              <w:t>Дубровского муниципального района</w:t>
            </w:r>
            <w:r w:rsidR="00131311">
              <w:rPr>
                <w:rFonts w:eastAsia="Calibri"/>
                <w:bCs/>
              </w:rPr>
              <w:t xml:space="preserve"> Брянской области</w:t>
            </w:r>
          </w:p>
        </w:tc>
      </w:tr>
      <w:tr w:rsidR="00430299" w:rsidRPr="009050B3" w:rsidTr="001A2807">
        <w:trPr>
          <w:trHeight w:val="70"/>
          <w:jc w:val="center"/>
        </w:trPr>
        <w:tc>
          <w:tcPr>
            <w:tcW w:w="28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Обеспечение потребителей к 20</w:t>
            </w:r>
            <w:r w:rsidR="00060AB1" w:rsidRPr="00015FB9">
              <w:rPr>
                <w:rFonts w:eastAsia="Calibri"/>
                <w:bCs/>
              </w:rPr>
              <w:t>3</w:t>
            </w:r>
            <w:r w:rsidR="00086401">
              <w:rPr>
                <w:rFonts w:eastAsia="Calibri"/>
                <w:bCs/>
              </w:rPr>
              <w:t>1</w:t>
            </w:r>
            <w:r w:rsidRPr="00015FB9">
              <w:rPr>
                <w:rFonts w:eastAsia="Calibri"/>
                <w:bCs/>
              </w:rPr>
              <w:t xml:space="preserve"> году коммунальными ресурсами нормативного качества при доступной стоимости и обеспечении надежной и эффективной работы коммунальной инфраструктуры: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комплексное решение проблемы перехода к устойчивому функционированию и разви</w:t>
            </w:r>
            <w:r w:rsidRPr="00015FB9">
              <w:rPr>
                <w:rFonts w:eastAsia="Calibri"/>
                <w:bCs/>
              </w:rPr>
              <w:softHyphen/>
              <w:t>тию коммунальной сферы;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улучшение качества коммунальных услуг с одновременным снижением нерациональ</w:t>
            </w:r>
            <w:r w:rsidRPr="00015FB9">
              <w:rPr>
                <w:rFonts w:eastAsia="Calibri"/>
                <w:bCs/>
              </w:rPr>
              <w:softHyphen/>
              <w:t>ных затрат;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обеспечение коммунальными ресурсами новых потребителей в соответствии с потреб</w:t>
            </w:r>
            <w:r w:rsidRPr="00015FB9">
              <w:rPr>
                <w:rFonts w:eastAsia="Calibri"/>
                <w:bCs/>
              </w:rPr>
              <w:softHyphen/>
              <w:t>ностями жилищного и промышленного строительства;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повышение надежности и эффективности функционирования коммунальных систем жизнеобеспечения населения;</w:t>
            </w:r>
          </w:p>
          <w:p w:rsidR="00430299" w:rsidRPr="00015FB9" w:rsidRDefault="00430299" w:rsidP="00015FB9">
            <w:pPr>
              <w:pStyle w:val="headertext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eastAsia="Calibri"/>
                <w:bCs/>
              </w:rPr>
            </w:pPr>
            <w:r w:rsidRPr="00015FB9">
              <w:rPr>
                <w:rFonts w:eastAsia="Calibri"/>
                <w:bCs/>
              </w:rPr>
              <w:t>-</w:t>
            </w:r>
            <w:r w:rsidRPr="00015FB9">
              <w:rPr>
                <w:rFonts w:eastAsia="Calibri"/>
                <w:bCs/>
              </w:rPr>
              <w:tab/>
              <w:t>повышение уровня благоустройства и улучшение экологической обстановки города.</w:t>
            </w:r>
          </w:p>
        </w:tc>
      </w:tr>
      <w:tr w:rsidR="00430299" w:rsidRPr="009050B3" w:rsidTr="00AF6769">
        <w:trPr>
          <w:trHeight w:val="711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Обеспечение надежности и эффективности поставки коммунальных ресурсов за счет масштабной реконструкции и модернизации сис</w:t>
            </w:r>
            <w:r w:rsidRPr="009050B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тем коммунальной инфраструктуры:</w:t>
            </w:r>
          </w:p>
          <w:p w:rsidR="00430299" w:rsidRPr="009050B3" w:rsidRDefault="00430299" w:rsidP="006D460B">
            <w:pPr>
              <w:pStyle w:val="Style29"/>
              <w:widowControl/>
              <w:numPr>
                <w:ilvl w:val="0"/>
                <w:numId w:val="1"/>
              </w:numPr>
              <w:tabs>
                <w:tab w:val="left" w:pos="850"/>
              </w:tabs>
              <w:spacing w:line="276" w:lineRule="auto"/>
              <w:ind w:firstLine="0"/>
              <w:jc w:val="both"/>
              <w:rPr>
                <w:rStyle w:val="FontStyle59"/>
                <w:rFonts w:eastAsiaTheme="majorEastAsia"/>
                <w:sz w:val="24"/>
                <w:szCs w:val="24"/>
              </w:rPr>
            </w:pPr>
            <w:r w:rsidRPr="009050B3">
              <w:rPr>
                <w:rStyle w:val="FontStyle59"/>
                <w:rFonts w:eastAsiaTheme="majorEastAsia"/>
                <w:sz w:val="24"/>
                <w:szCs w:val="24"/>
              </w:rPr>
              <w:t>разработка мероприятий по строительству и модернизации объектов коммунальной инфраструктуры;</w:t>
            </w:r>
          </w:p>
          <w:p w:rsidR="00430299" w:rsidRPr="009050B3" w:rsidRDefault="00430299" w:rsidP="006D460B">
            <w:pPr>
              <w:pStyle w:val="Style29"/>
              <w:widowControl/>
              <w:numPr>
                <w:ilvl w:val="0"/>
                <w:numId w:val="1"/>
              </w:numPr>
              <w:tabs>
                <w:tab w:val="left" w:pos="850"/>
              </w:tabs>
              <w:spacing w:line="276" w:lineRule="auto"/>
              <w:ind w:firstLine="0"/>
              <w:jc w:val="both"/>
              <w:rPr>
                <w:rStyle w:val="FontStyle59"/>
                <w:rFonts w:eastAsiaTheme="majorEastAsia"/>
                <w:sz w:val="24"/>
                <w:szCs w:val="24"/>
              </w:rPr>
            </w:pPr>
            <w:r w:rsidRPr="009050B3">
              <w:rPr>
                <w:rStyle w:val="FontStyle59"/>
                <w:rFonts w:eastAsiaTheme="majorEastAsia"/>
                <w:sz w:val="24"/>
                <w:szCs w:val="24"/>
              </w:rPr>
              <w:t>определение сроков и объема капитальных вложений на реализацию разработанных мероприятий;</w:t>
            </w:r>
          </w:p>
          <w:p w:rsidR="00430299" w:rsidRPr="009050B3" w:rsidRDefault="00086401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>
              <w:rPr>
                <w:rStyle w:val="FontStyle59"/>
                <w:sz w:val="24"/>
                <w:szCs w:val="24"/>
              </w:rPr>
              <w:t>-</w:t>
            </w:r>
            <w:r w:rsidR="00430299" w:rsidRPr="009050B3">
              <w:rPr>
                <w:rStyle w:val="FontStyle59"/>
                <w:sz w:val="24"/>
                <w:szCs w:val="24"/>
              </w:rPr>
              <w:t>определение экономической эффективности от реализации мероприятий.</w:t>
            </w:r>
          </w:p>
          <w:p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Обеспечение доступности для населения стоимости коммунальных услуг</w:t>
            </w:r>
          </w:p>
        </w:tc>
      </w:tr>
      <w:tr w:rsidR="00430299" w:rsidRPr="009050B3" w:rsidTr="00AF6769">
        <w:trPr>
          <w:trHeight w:val="4100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Важнейшие целевые индикаторы и показатели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086401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="00430299"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развитие, модернизация и инженерно-техническая оптимизация функционирования систем коммунальной инфраструктуры </w:t>
            </w:r>
            <w:r w:rsidR="00C93A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Рябчинского</w:t>
            </w:r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="00430299" w:rsidRPr="00905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30299"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в соответствии с требованиями стандартов качества;  </w:t>
            </w:r>
          </w:p>
          <w:p w:rsidR="00430299" w:rsidRPr="009050B3" w:rsidRDefault="00430299" w:rsidP="00F0101D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– достижение баланса интересов потребителей товаров и услуг организаций коммунального комплекса и интересов указанных организаций, обеспечивающего доступность этих товаров и услуг для потребителей и эффективное функционирование организаций коммунального комплекса;</w:t>
            </w:r>
          </w:p>
          <w:p w:rsidR="00430299" w:rsidRPr="009050B3" w:rsidRDefault="00430299" w:rsidP="00131311">
            <w:pPr>
              <w:shd w:val="clear" w:color="auto" w:fill="FFFFFF"/>
              <w:tabs>
                <w:tab w:val="left" w:pos="720"/>
              </w:tabs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highlight w:val="yellow"/>
              </w:rPr>
            </w:pPr>
            <w:r w:rsidRPr="009050B3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– повышение надежности систем коммунальной инфраструктуры и качества предоставляемых коммунальных услуг на территории </w:t>
            </w:r>
            <w:r w:rsidR="00C93AB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Рябчинского</w:t>
            </w:r>
            <w:r w:rsidR="001875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сельского поселения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66E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Дубровского муниципального района</w:t>
            </w:r>
            <w:r w:rsidR="001E62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Брянской области</w:t>
            </w:r>
            <w:r w:rsidR="001313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30299" w:rsidRPr="009050B3" w:rsidTr="00AF6769">
        <w:trPr>
          <w:trHeight w:val="279"/>
          <w:jc w:val="center"/>
        </w:trPr>
        <w:tc>
          <w:tcPr>
            <w:tcW w:w="28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30299" w:rsidRPr="009050B3" w:rsidRDefault="00430299" w:rsidP="00C267F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Срок реализации Программы – 20</w:t>
            </w:r>
            <w:r w:rsidR="00C267F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-20</w:t>
            </w:r>
            <w:r w:rsidR="00C267F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года.</w:t>
            </w:r>
          </w:p>
        </w:tc>
      </w:tr>
      <w:tr w:rsidR="00430299" w:rsidRPr="009050B3" w:rsidTr="00AF6769">
        <w:trPr>
          <w:trHeight w:val="885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eastAsia="Calibri" w:hAnsi="Times New Roman" w:cs="Times New Roman"/>
                <w:sz w:val="24"/>
                <w:szCs w:val="24"/>
              </w:rPr>
              <w:t>Объемы и источники финансирования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824A98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Финансовые затраты на реализацию Программы на период 20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21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>-20</w:t>
            </w:r>
            <w:r w:rsidR="007833BC" w:rsidRPr="00824A98">
              <w:rPr>
                <w:rFonts w:ascii="Times New Roman" w:hAnsi="Times New Roman"/>
                <w:sz w:val="24"/>
                <w:szCs w:val="24"/>
              </w:rPr>
              <w:t>3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1</w:t>
            </w:r>
            <w:r w:rsidR="006040C1" w:rsidRPr="00824A98">
              <w:rPr>
                <w:rFonts w:ascii="Times New Roman" w:hAnsi="Times New Roman"/>
                <w:sz w:val="24"/>
                <w:szCs w:val="24"/>
              </w:rPr>
              <w:t xml:space="preserve"> г.г.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составляют – </w:t>
            </w:r>
            <w:r w:rsidR="00907AF5" w:rsidRPr="00824A9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824A98" w:rsidRPr="00824A98">
              <w:rPr>
                <w:rFonts w:ascii="Times New Roman" w:hAnsi="Times New Roman"/>
                <w:b/>
                <w:sz w:val="24"/>
                <w:szCs w:val="24"/>
              </w:rPr>
              <w:t>837</w:t>
            </w:r>
            <w:r w:rsidR="00907AF5" w:rsidRPr="00824A9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824A98" w:rsidRPr="00824A98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  <w:r w:rsidR="007833BC" w:rsidRPr="00824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руб., в том числе:</w:t>
            </w:r>
          </w:p>
          <w:p w:rsidR="0035652A" w:rsidRPr="00824A98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 xml:space="preserve">- местный бюджет                 -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3</w:t>
            </w:r>
            <w:r w:rsidR="00824A98" w:rsidRPr="00824A98">
              <w:rPr>
                <w:rFonts w:ascii="Times New Roman" w:hAnsi="Times New Roman"/>
                <w:sz w:val="24"/>
                <w:szCs w:val="24"/>
              </w:rPr>
              <w:t>8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,</w:t>
            </w:r>
            <w:r w:rsidR="00824A98" w:rsidRPr="00824A98">
              <w:rPr>
                <w:rFonts w:ascii="Times New Roman" w:hAnsi="Times New Roman"/>
                <w:sz w:val="24"/>
                <w:szCs w:val="24"/>
              </w:rPr>
              <w:t>37039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>руб.</w:t>
            </w:r>
          </w:p>
          <w:p w:rsidR="0035652A" w:rsidRPr="00824A98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 xml:space="preserve">- областной бюджет              - </w:t>
            </w:r>
            <w:r w:rsidR="00824A98" w:rsidRPr="00824A98">
              <w:rPr>
                <w:rFonts w:ascii="Times New Roman" w:hAnsi="Times New Roman"/>
                <w:sz w:val="24"/>
                <w:szCs w:val="24"/>
              </w:rPr>
              <w:t>37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,</w:t>
            </w:r>
            <w:r w:rsidR="00824A98" w:rsidRPr="00824A98">
              <w:rPr>
                <w:rFonts w:ascii="Times New Roman" w:hAnsi="Times New Roman"/>
                <w:sz w:val="24"/>
                <w:szCs w:val="24"/>
              </w:rPr>
              <w:t xml:space="preserve">98669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 xml:space="preserve">тыс. 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>руб.,</w:t>
            </w:r>
          </w:p>
          <w:p w:rsidR="0035652A" w:rsidRPr="00824A98" w:rsidRDefault="0035652A" w:rsidP="0035652A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 xml:space="preserve">- федеральный бюджет         - </w:t>
            </w:r>
            <w:r w:rsidR="00824A98" w:rsidRPr="00824A98">
              <w:rPr>
                <w:rFonts w:ascii="Times New Roman" w:hAnsi="Times New Roman"/>
                <w:sz w:val="24"/>
                <w:szCs w:val="24"/>
              </w:rPr>
              <w:t>3740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,</w:t>
            </w:r>
            <w:r w:rsidR="00824A98" w:rsidRPr="00824A98">
              <w:rPr>
                <w:rFonts w:ascii="Times New Roman" w:hAnsi="Times New Roman"/>
                <w:sz w:val="24"/>
                <w:szCs w:val="24"/>
              </w:rPr>
              <w:t>6819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 xml:space="preserve"> тыс.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:rsidR="00430299" w:rsidRPr="00824A98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в том числе по годам:</w:t>
            </w:r>
          </w:p>
          <w:p w:rsidR="00430299" w:rsidRPr="00824A98" w:rsidRDefault="00430299" w:rsidP="00F0101D">
            <w:pPr>
              <w:tabs>
                <w:tab w:val="left" w:pos="1080"/>
              </w:tabs>
              <w:suppressAutoHyphens/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24A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267FD" w:rsidRPr="00824A9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824A98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907AF5" w:rsidRPr="00824A9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067DD4" w:rsidRPr="00824A98">
              <w:rPr>
                <w:rFonts w:ascii="Times New Roman" w:hAnsi="Times New Roman" w:cs="Times New Roman"/>
                <w:sz w:val="24"/>
                <w:szCs w:val="24"/>
              </w:rPr>
              <w:t xml:space="preserve"> тыс.</w:t>
            </w:r>
            <w:r w:rsidRPr="00824A98">
              <w:rPr>
                <w:rFonts w:ascii="Times New Roman" w:hAnsi="Times New Roman" w:cs="Times New Roman"/>
                <w:sz w:val="24"/>
                <w:szCs w:val="24"/>
              </w:rPr>
              <w:t xml:space="preserve"> руб., в том числе:</w:t>
            </w:r>
          </w:p>
          <w:p w:rsidR="00430299" w:rsidRPr="00824A98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22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824A98" w:rsidRPr="00824A98">
              <w:rPr>
                <w:rFonts w:ascii="Times New Roman" w:hAnsi="Times New Roman"/>
                <w:sz w:val="24"/>
                <w:szCs w:val="24"/>
              </w:rPr>
              <w:t xml:space="preserve">3837039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руб.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>, в том числе:</w:t>
            </w:r>
          </w:p>
          <w:p w:rsidR="00824A98" w:rsidRPr="00824A98" w:rsidRDefault="00824A98" w:rsidP="00824A98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- местный бюджет                 - 38,37039 тыс. руб.</w:t>
            </w:r>
          </w:p>
          <w:p w:rsidR="00824A98" w:rsidRPr="00824A98" w:rsidRDefault="00824A98" w:rsidP="00824A98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- областной бюджет              - 37,98669 тыс. руб.,</w:t>
            </w:r>
          </w:p>
          <w:p w:rsidR="00824A98" w:rsidRPr="00824A98" w:rsidRDefault="00824A98" w:rsidP="00824A98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- федеральный бюджет         - 3740,6819 тыс. руб.;</w:t>
            </w:r>
          </w:p>
          <w:p w:rsidR="005876ED" w:rsidRPr="00824A98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23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0,0</w:t>
            </w:r>
            <w:r w:rsidR="00D40F3F" w:rsidRPr="00824A98">
              <w:rPr>
                <w:rFonts w:ascii="Times New Roman" w:hAnsi="Times New Roman"/>
                <w:sz w:val="24"/>
                <w:szCs w:val="24"/>
              </w:rPr>
              <w:t>.</w:t>
            </w:r>
            <w:r w:rsidR="0035652A" w:rsidRPr="00824A98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:rsidR="0035652A" w:rsidRPr="00824A98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20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24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0,0</w:t>
            </w:r>
            <w:r w:rsidR="00F4065E" w:rsidRPr="00824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652A" w:rsidRPr="00824A98">
              <w:rPr>
                <w:rFonts w:ascii="Times New Roman" w:hAnsi="Times New Roman"/>
                <w:sz w:val="24"/>
                <w:szCs w:val="24"/>
              </w:rPr>
              <w:t xml:space="preserve"> руб.;</w:t>
            </w:r>
          </w:p>
          <w:p w:rsidR="00430299" w:rsidRPr="00824A98" w:rsidRDefault="00430299" w:rsidP="00F0101D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202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5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год  -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0,0</w:t>
            </w:r>
            <w:r w:rsidR="00F4065E" w:rsidRPr="00824A98">
              <w:rPr>
                <w:rFonts w:ascii="Times New Roman" w:hAnsi="Times New Roman"/>
                <w:sz w:val="24"/>
                <w:szCs w:val="24"/>
              </w:rPr>
              <w:t xml:space="preserve">  руб</w:t>
            </w:r>
            <w:r w:rsidR="0035652A" w:rsidRPr="00824A98">
              <w:rPr>
                <w:rFonts w:ascii="Times New Roman" w:hAnsi="Times New Roman"/>
                <w:sz w:val="24"/>
                <w:szCs w:val="24"/>
              </w:rPr>
              <w:t>.;</w:t>
            </w:r>
          </w:p>
          <w:p w:rsidR="00430299" w:rsidRPr="009050B3" w:rsidRDefault="00430299" w:rsidP="00907AF5">
            <w:pPr>
              <w:pStyle w:val="33"/>
              <w:shd w:val="clear" w:color="auto" w:fill="auto"/>
              <w:spacing w:line="240" w:lineRule="auto"/>
              <w:ind w:firstLine="142"/>
              <w:jc w:val="both"/>
              <w:rPr>
                <w:rFonts w:ascii="Times New Roman" w:eastAsia="Calibri" w:hAnsi="Times New Roman"/>
                <w:color w:val="FF0000"/>
                <w:sz w:val="24"/>
                <w:szCs w:val="24"/>
              </w:rPr>
            </w:pPr>
            <w:r w:rsidRPr="00824A98">
              <w:rPr>
                <w:rFonts w:ascii="Times New Roman" w:hAnsi="Times New Roman"/>
                <w:sz w:val="24"/>
                <w:szCs w:val="24"/>
              </w:rPr>
              <w:t>202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6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>-203</w:t>
            </w:r>
            <w:r w:rsidR="00C267FD" w:rsidRPr="00824A98">
              <w:rPr>
                <w:rFonts w:ascii="Times New Roman" w:hAnsi="Times New Roman"/>
                <w:sz w:val="24"/>
                <w:szCs w:val="24"/>
              </w:rPr>
              <w:t>1</w:t>
            </w:r>
            <w:r w:rsidR="0035652A" w:rsidRPr="00824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40C1" w:rsidRPr="00824A98">
              <w:rPr>
                <w:rFonts w:ascii="Times New Roman" w:hAnsi="Times New Roman"/>
                <w:sz w:val="24"/>
                <w:szCs w:val="24"/>
              </w:rPr>
              <w:t>–</w:t>
            </w:r>
            <w:r w:rsidRPr="00824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7AF5" w:rsidRPr="00824A98">
              <w:rPr>
                <w:rFonts w:ascii="Times New Roman" w:hAnsi="Times New Roman"/>
                <w:sz w:val="24"/>
                <w:szCs w:val="24"/>
              </w:rPr>
              <w:t>0,0</w:t>
            </w:r>
            <w:r w:rsidR="0035652A" w:rsidRPr="00824A98">
              <w:rPr>
                <w:rFonts w:ascii="Times New Roman" w:hAnsi="Times New Roman"/>
                <w:sz w:val="24"/>
                <w:szCs w:val="24"/>
              </w:rPr>
              <w:t xml:space="preserve"> руб.</w:t>
            </w:r>
          </w:p>
        </w:tc>
      </w:tr>
      <w:tr w:rsidR="00430299" w:rsidRPr="009050B3" w:rsidTr="00AF6769">
        <w:trPr>
          <w:trHeight w:val="407"/>
          <w:jc w:val="center"/>
        </w:trPr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9050B3" w:rsidRDefault="00430299" w:rsidP="00F010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50B3">
              <w:rPr>
                <w:rFonts w:ascii="Times New Roman" w:hAnsi="Times New Roman" w:cs="Times New Roman"/>
                <w:sz w:val="24"/>
                <w:szCs w:val="24"/>
              </w:rPr>
              <w:t>Контроль за исполнением Программы</w:t>
            </w:r>
          </w:p>
        </w:tc>
        <w:tc>
          <w:tcPr>
            <w:tcW w:w="6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0299" w:rsidRPr="00C267FD" w:rsidRDefault="00812C1B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C1B">
              <w:rPr>
                <w:rFonts w:ascii="Times New Roman" w:hAnsi="Times New Roman"/>
                <w:sz w:val="24"/>
                <w:szCs w:val="24"/>
              </w:rPr>
              <w:t>Рябчинская</w:t>
            </w:r>
            <w:r w:rsidR="003350CC" w:rsidRPr="00812C1B">
              <w:rPr>
                <w:rFonts w:ascii="Times New Roman" w:hAnsi="Times New Roman"/>
                <w:sz w:val="24"/>
                <w:szCs w:val="24"/>
              </w:rPr>
              <w:t xml:space="preserve"> сельская администрация Дубровского муниципального района Брянской области</w:t>
            </w:r>
            <w:r w:rsidR="00430299" w:rsidRPr="00C267F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30299" w:rsidRPr="00C267FD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67FD">
              <w:rPr>
                <w:rFonts w:ascii="Times New Roman" w:hAnsi="Times New Roman"/>
                <w:sz w:val="24"/>
                <w:szCs w:val="24"/>
              </w:rPr>
              <w:t xml:space="preserve">- Совет народных депутатов </w:t>
            </w:r>
            <w:r w:rsidR="00C267FD" w:rsidRPr="00812C1B">
              <w:rPr>
                <w:rFonts w:ascii="Times New Roman" w:hAnsi="Times New Roman"/>
                <w:sz w:val="24"/>
                <w:szCs w:val="24"/>
              </w:rPr>
              <w:t>Дубровского муниципального района Брянской области</w:t>
            </w:r>
            <w:r w:rsidRPr="00C267F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30299" w:rsidRPr="009050B3" w:rsidRDefault="00812C1B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2C1B">
              <w:rPr>
                <w:rFonts w:ascii="Times New Roman" w:hAnsi="Times New Roman"/>
                <w:sz w:val="24"/>
                <w:szCs w:val="24"/>
              </w:rPr>
              <w:t>Рябчинская</w:t>
            </w:r>
            <w:r w:rsidR="003350CC" w:rsidRPr="003350CC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сельская администрация Дубровского муниципального района Брянской области</w:t>
            </w:r>
            <w:r w:rsidR="003350CC" w:rsidRPr="009050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0299" w:rsidRPr="009050B3">
              <w:rPr>
                <w:rFonts w:ascii="Times New Roman" w:hAnsi="Times New Roman"/>
                <w:sz w:val="24"/>
                <w:szCs w:val="24"/>
              </w:rPr>
              <w:t xml:space="preserve">осуществляет контроль за реализацией Программы путем  проведения мониторинга. </w:t>
            </w:r>
          </w:p>
          <w:p w:rsidR="00430299" w:rsidRPr="009050B3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 xml:space="preserve">Целью мониторинга Программы комплексного развития систем коммунальной инфраструктуры </w:t>
            </w:r>
            <w:r w:rsidR="00C93AB6">
              <w:rPr>
                <w:rFonts w:ascii="Times New Roman" w:hAnsi="Times New Roman"/>
                <w:sz w:val="24"/>
                <w:szCs w:val="24"/>
              </w:rPr>
              <w:t>Рябчинского</w:t>
            </w:r>
            <w:r w:rsidR="00187568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6E8E">
              <w:rPr>
                <w:rFonts w:ascii="Times New Roman" w:hAnsi="Times New Roman"/>
                <w:sz w:val="24"/>
                <w:szCs w:val="24"/>
              </w:rPr>
              <w:t>Дубровского муниципального района</w:t>
            </w:r>
            <w:r w:rsidR="001E62DA">
              <w:rPr>
                <w:rFonts w:ascii="Times New Roman" w:hAnsi="Times New Roman"/>
                <w:sz w:val="24"/>
                <w:szCs w:val="24"/>
              </w:rPr>
              <w:t xml:space="preserve"> Брянской области</w:t>
            </w:r>
            <w:r w:rsidRPr="009050B3">
              <w:rPr>
                <w:rFonts w:ascii="Times New Roman" w:hAnsi="Times New Roman"/>
                <w:sz w:val="24"/>
                <w:szCs w:val="24"/>
              </w:rPr>
              <w:t xml:space="preserve">  является периодический контроль </w:t>
            </w:r>
            <w:r w:rsidRPr="009050B3">
              <w:rPr>
                <w:rFonts w:ascii="Times New Roman" w:hAnsi="Times New Roman"/>
                <w:sz w:val="24"/>
                <w:szCs w:val="24"/>
              </w:rPr>
              <w:lastRenderedPageBreak/>
              <w:t>ситуации в сфере коммунального хозяйства, а также анализ выполнения мероприятий по модернизации и развитию коммунального комплекса, предусмотренных Программой.</w:t>
            </w:r>
          </w:p>
          <w:p w:rsidR="00430299" w:rsidRPr="009050B3" w:rsidRDefault="00430299" w:rsidP="00F0101D">
            <w:pPr>
              <w:pStyle w:val="33"/>
              <w:spacing w:line="100" w:lineRule="atLeast"/>
              <w:ind w:right="5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>Мониторинг Программы комплексного развития систем коммунальной инфраструктуры  включает в себя периодический сбор информации о результатах выполнения мероприятий Программы, а также информации о состоянии и развитии систем коммунальной инфраструктуры.</w:t>
            </w:r>
          </w:p>
          <w:p w:rsidR="00430299" w:rsidRPr="009050B3" w:rsidRDefault="00430299" w:rsidP="00F0101D">
            <w:pPr>
              <w:pStyle w:val="33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3">
              <w:rPr>
                <w:rFonts w:ascii="Times New Roman" w:hAnsi="Times New Roman"/>
                <w:sz w:val="24"/>
                <w:szCs w:val="24"/>
              </w:rPr>
              <w:t>По ежегодным результатам мониторинга осуществляется своевременная корректировка Программы, объемы её финансирования и перечень программных мероприятий.</w:t>
            </w:r>
          </w:p>
        </w:tc>
      </w:tr>
    </w:tbl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6D7094" w:rsidRDefault="006D7094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9F0A11" w:rsidRDefault="009F0A11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40141B" w:rsidRDefault="0040141B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824A98" w:rsidRDefault="00824A98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824A98" w:rsidRDefault="00824A98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824A98" w:rsidRDefault="00824A98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824A98" w:rsidRDefault="00824A98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824A98" w:rsidRDefault="00824A98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824A98" w:rsidRDefault="00824A98" w:rsidP="009F0A11">
      <w:pPr>
        <w:pStyle w:val="13"/>
        <w:ind w:firstLine="0"/>
        <w:rPr>
          <w:rFonts w:eastAsiaTheme="minorHAnsi"/>
          <w:sz w:val="28"/>
          <w:szCs w:val="28"/>
        </w:rPr>
      </w:pPr>
    </w:p>
    <w:p w:rsidR="00AF6769" w:rsidRPr="00F40FE7" w:rsidRDefault="00AF6769" w:rsidP="004D1BA4">
      <w:pPr>
        <w:pStyle w:val="221"/>
        <w:keepNext/>
        <w:keepLines/>
        <w:shd w:val="clear" w:color="auto" w:fill="auto"/>
        <w:spacing w:before="0" w:after="0" w:line="276" w:lineRule="auto"/>
        <w:jc w:val="both"/>
        <w:outlineLvl w:val="9"/>
        <w:rPr>
          <w:rFonts w:ascii="Times New Roman" w:hAnsi="Times New Roman"/>
          <w:b/>
          <w:bCs/>
          <w:sz w:val="24"/>
          <w:szCs w:val="24"/>
        </w:rPr>
      </w:pPr>
      <w:r w:rsidRPr="00F40FE7">
        <w:rPr>
          <w:rFonts w:ascii="Times New Roman" w:hAnsi="Times New Roman"/>
          <w:b/>
          <w:bCs/>
          <w:sz w:val="24"/>
          <w:szCs w:val="24"/>
        </w:rPr>
        <w:lastRenderedPageBreak/>
        <w:t xml:space="preserve">2. ХАРАКТЕРИСТИКА СУЩЕСТВУЮЩЕГО СОСТОЯНИЯ КОММУНАЛЬНОЙ ИНФРАСТРУКТУРЫ </w:t>
      </w:r>
      <w:r w:rsidR="00C93AB6">
        <w:rPr>
          <w:rFonts w:ascii="Times New Roman" w:hAnsi="Times New Roman"/>
          <w:b/>
          <w:sz w:val="24"/>
          <w:szCs w:val="24"/>
        </w:rPr>
        <w:t>РЯБЧИНСКОГО</w:t>
      </w:r>
      <w:r w:rsidR="00187568">
        <w:rPr>
          <w:rFonts w:ascii="Times New Roman" w:hAnsi="Times New Roman"/>
          <w:b/>
          <w:sz w:val="24"/>
          <w:szCs w:val="24"/>
        </w:rPr>
        <w:t xml:space="preserve"> СЕЛЬСКОГО ПОСЕЛЕНИЯ</w:t>
      </w:r>
      <w:r w:rsidR="001E62DA">
        <w:rPr>
          <w:rFonts w:ascii="Times New Roman" w:hAnsi="Times New Roman"/>
          <w:b/>
          <w:sz w:val="24"/>
          <w:szCs w:val="24"/>
        </w:rPr>
        <w:t xml:space="preserve"> </w:t>
      </w:r>
      <w:r w:rsidR="00266E8E">
        <w:rPr>
          <w:rFonts w:ascii="Times New Roman" w:hAnsi="Times New Roman"/>
          <w:b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b/>
          <w:sz w:val="24"/>
          <w:szCs w:val="24"/>
        </w:rPr>
        <w:t xml:space="preserve"> БРЯНСКОЙ ОБЛАСТИ</w:t>
      </w:r>
      <w:r w:rsidRPr="00F40FE7">
        <w:rPr>
          <w:rFonts w:ascii="Times New Roman" w:hAnsi="Times New Roman"/>
          <w:b/>
          <w:sz w:val="24"/>
          <w:szCs w:val="24"/>
        </w:rPr>
        <w:t xml:space="preserve"> </w:t>
      </w:r>
    </w:p>
    <w:p w:rsidR="00AF6769" w:rsidRPr="004D1BA4" w:rsidRDefault="00AF6769" w:rsidP="00DA2B8A">
      <w:pPr>
        <w:pStyle w:val="53"/>
        <w:shd w:val="clear" w:color="auto" w:fill="auto"/>
        <w:spacing w:before="12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F40FE7">
        <w:rPr>
          <w:rFonts w:ascii="Times New Roman" w:hAnsi="Times New Roman"/>
          <w:bCs/>
          <w:i/>
          <w:sz w:val="24"/>
          <w:szCs w:val="24"/>
        </w:rPr>
        <w:t>2.1 Водоснабжение и водоотведение</w:t>
      </w:r>
    </w:p>
    <w:p w:rsidR="00A946AA" w:rsidRPr="00A946AA" w:rsidRDefault="00AF6769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/>
          <w:sz w:val="24"/>
          <w:szCs w:val="24"/>
        </w:rPr>
        <w:t xml:space="preserve"> </w:t>
      </w:r>
      <w:r w:rsidR="00A946AA" w:rsidRPr="00A946AA">
        <w:rPr>
          <w:rFonts w:ascii="Times New Roman" w:hAnsi="Times New Roman" w:cs="Times New Roman"/>
          <w:sz w:val="24"/>
          <w:szCs w:val="24"/>
        </w:rPr>
        <w:t xml:space="preserve">Источником водоснабжения потребителей, расположенных на территории </w:t>
      </w:r>
      <w:r w:rsidR="00C93AB6">
        <w:rPr>
          <w:rFonts w:ascii="Times New Roman" w:hAnsi="Times New Roman" w:cs="Times New Roman"/>
          <w:sz w:val="24"/>
          <w:szCs w:val="24"/>
          <w:shd w:val="clear" w:color="auto" w:fill="FFFFFF"/>
        </w:rPr>
        <w:t>Рябчинского</w:t>
      </w:r>
      <w:r w:rsidR="003350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Дубровского муниципального района Брянской области</w:t>
      </w:r>
      <w:r w:rsidR="00A946AA" w:rsidRPr="00A946AA">
        <w:rPr>
          <w:rFonts w:ascii="Times New Roman" w:hAnsi="Times New Roman" w:cs="Times New Roman"/>
          <w:sz w:val="24"/>
          <w:szCs w:val="24"/>
        </w:rPr>
        <w:t xml:space="preserve">, являются подземные воды. 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Подземные воды приурочены к коренным и к четвертичным отложениям.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Четвертичные флювиогляциальные и аллювиальные осадки содержат грунтовые поровые и порово-пластовые воды; моренные – грунтовые воды типа «верховодки», имеющей локальный и сезонный характер распространения.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В коренных породах подземные воды приурочены практически ко всем стратиграфо-литологическим комплексам отложений. 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До глубины 160-</w:t>
      </w:r>
      <w:smartTag w:uri="urn:schemas-microsoft-com:office:smarttags" w:element="metricconverter">
        <w:smartTagPr>
          <w:attr w:name="ProductID" w:val="180 м"/>
        </w:smartTagPr>
        <w:r w:rsidRPr="00A946AA">
          <w:rPr>
            <w:rFonts w:ascii="Times New Roman" w:hAnsi="Times New Roman" w:cs="Times New Roman"/>
            <w:sz w:val="24"/>
            <w:szCs w:val="24"/>
          </w:rPr>
          <w:t>180 м</w:t>
        </w:r>
      </w:smartTag>
      <w:r w:rsidRPr="00A946AA">
        <w:rPr>
          <w:rFonts w:ascii="Times New Roman" w:hAnsi="Times New Roman" w:cs="Times New Roman"/>
          <w:sz w:val="24"/>
          <w:szCs w:val="24"/>
        </w:rPr>
        <w:t xml:space="preserve"> подземные воды находятся в зоне свободного водообмена и являются, как правило, пресными, либо слабоминерализованными. Более глубокие водоносные комплексы и горизонты находятся в зоне затрудненного водообмена. Подземные воды в этой зоне характеризуются высокой минерализацией, вплоть до рассолов, в связи с чем для водоснабжения они непригодны, однако представляют интерес в бальнеологическом отношении.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Таким образом, в данном районе наибольший практический интерес для целей водоснабжения, исходя из водообильности, представляют водоносные комплексы, приуроченные к меловым отложениям – альб-сеноманский и турон-маастрихский.</w:t>
      </w:r>
    </w:p>
    <w:p w:rsidR="00A946AA" w:rsidRP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Для индивидуального водоснабжения в сельской местности (через колодцы и родники) воды характеризуются минерализацией 0,2 – 0,3 г/л, гидрокарбонатным, магниево-кальциевым составом, умеренной жесткостью, иногда агрессивны по отношению к некоторым маркам бетона. Они наиболее подвержены загрязнению.</w:t>
      </w:r>
    </w:p>
    <w:p w:rsidR="00A946AA" w:rsidRDefault="00A946AA" w:rsidP="00A946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По химическому составу воды турон – маастрихтского комплекса пресные, с минерализацией от 0,2 до 0,9 г/л (средняя минерализация 0,3 – 0,5 г/л), гидрокарбонатные кальциевые, реже кальциево – магниевые, с преобладающими значениями общей жесткости 3-7 мг-экв/л. Азотистые и азотные соединения в воде, как правило, содержатся </w:t>
      </w:r>
      <w:r w:rsidRPr="00A946AA">
        <w:rPr>
          <w:rFonts w:ascii="Times New Roman" w:hAnsi="Times New Roman" w:cs="Times New Roman"/>
          <w:sz w:val="24"/>
          <w:szCs w:val="24"/>
        </w:rPr>
        <w:lastRenderedPageBreak/>
        <w:t>в незначительном количестве или полностью отсутствуют. Железа в воде 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6AA">
        <w:rPr>
          <w:rFonts w:ascii="Times New Roman" w:hAnsi="Times New Roman" w:cs="Times New Roman"/>
          <w:sz w:val="24"/>
          <w:szCs w:val="24"/>
        </w:rPr>
        <w:t>менее 0,1 г/л. Микрокомпоненты, регламентируемые СанПиН, в подземных водах</w:t>
      </w:r>
    </w:p>
    <w:p w:rsidR="00A946AA" w:rsidRDefault="00A946AA" w:rsidP="00A946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содержатся в пределах допустимых норм.</w:t>
      </w:r>
    </w:p>
    <w:p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Централизованными (или индивидуальными) системами водоснабжения обеспечиваются все объекты жилищно-коммунального сектора (ЖКС), а также промплощадки и сельскохозяйственные объекты. </w:t>
      </w:r>
    </w:p>
    <w:p w:rsidR="00F00E98" w:rsidRPr="00F00E98" w:rsidRDefault="00F00E98" w:rsidP="00F91C8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При этом удельные нормы водопотребления принимаются равными нормам водоотведения в соответствии с требованиями </w:t>
      </w:r>
      <w:r>
        <w:rPr>
          <w:sz w:val="24"/>
          <w:szCs w:val="24"/>
        </w:rPr>
        <w:t>действующих норм и правил</w:t>
      </w:r>
      <w:r w:rsidRPr="00F00E98">
        <w:rPr>
          <w:sz w:val="24"/>
          <w:szCs w:val="24"/>
        </w:rPr>
        <w:t xml:space="preserve">. </w:t>
      </w:r>
    </w:p>
    <w:p w:rsidR="00F00E98" w:rsidRPr="00E27FDE" w:rsidRDefault="00F00E98" w:rsidP="00E27FDE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7FDE">
        <w:rPr>
          <w:rFonts w:ascii="Times New Roman" w:hAnsi="Times New Roman" w:cs="Times New Roman"/>
          <w:sz w:val="24"/>
          <w:szCs w:val="24"/>
        </w:rPr>
        <w:t>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</w:p>
    <w:p w:rsidR="00E27FDE" w:rsidRPr="00E27FDE" w:rsidRDefault="00E27FDE" w:rsidP="00E27F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FDE">
        <w:rPr>
          <w:rFonts w:ascii="Times New Roman" w:eastAsia="Times New Roman" w:hAnsi="Times New Roman" w:cs="Times New Roman"/>
          <w:sz w:val="24"/>
          <w:szCs w:val="24"/>
        </w:rPr>
        <w:t xml:space="preserve">Водоснабжение  Рябчинского сельского поселения  осуществляется  от  водозабора  подземного  типа состоящего  из  6-ти  артезианских  скважин,  в  которых  установлены 5  глубинных  насоса типа ЭЦВ. Основные технические характеристики источников водоснабжения указаны в таблице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27FD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27FDE">
        <w:rPr>
          <w:rFonts w:ascii="Times New Roman" w:hAnsi="Times New Roman" w:cs="Times New Roman"/>
          <w:sz w:val="24"/>
          <w:szCs w:val="24"/>
        </w:rPr>
        <w:t>1.</w:t>
      </w:r>
    </w:p>
    <w:p w:rsidR="00E27FDE" w:rsidRPr="00E27FDE" w:rsidRDefault="00E27FDE" w:rsidP="00635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FDE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технические характеристики источников водоснабжения </w:t>
      </w:r>
    </w:p>
    <w:p w:rsidR="00E27FDE" w:rsidRPr="00E27FDE" w:rsidRDefault="00E27FDE" w:rsidP="006353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FDE">
        <w:rPr>
          <w:rFonts w:ascii="Times New Roman" w:eastAsia="Times New Roman" w:hAnsi="Times New Roman" w:cs="Times New Roman"/>
          <w:sz w:val="24"/>
          <w:szCs w:val="24"/>
        </w:rPr>
        <w:t>и других объектов системы.</w:t>
      </w:r>
    </w:p>
    <w:p w:rsidR="00E27FDE" w:rsidRPr="00A233CC" w:rsidRDefault="00E27FDE" w:rsidP="006353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1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9161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5"/>
        <w:gridCol w:w="2075"/>
        <w:gridCol w:w="1740"/>
        <w:gridCol w:w="1276"/>
        <w:gridCol w:w="1276"/>
        <w:gridCol w:w="992"/>
        <w:gridCol w:w="1467"/>
      </w:tblGrid>
      <w:tr w:rsidR="00C665CF" w:rsidRPr="006E396D" w:rsidTr="00C665CF">
        <w:trPr>
          <w:jc w:val="center"/>
        </w:trPr>
        <w:tc>
          <w:tcPr>
            <w:tcW w:w="335" w:type="dxa"/>
          </w:tcPr>
          <w:p w:rsidR="00E27FDE" w:rsidRPr="00C665CF" w:rsidRDefault="00E27FDE" w:rsidP="006353E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№ </w:t>
            </w:r>
          </w:p>
        </w:tc>
        <w:tc>
          <w:tcPr>
            <w:tcW w:w="2075" w:type="dxa"/>
          </w:tcPr>
          <w:p w:rsidR="00E27FDE" w:rsidRPr="00C665CF" w:rsidRDefault="00E27FDE" w:rsidP="00C665CF">
            <w:pPr>
              <w:tabs>
                <w:tab w:val="left" w:pos="7513"/>
              </w:tabs>
              <w:spacing w:after="0" w:line="240" w:lineRule="auto"/>
              <w:ind w:left="-1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Наименование объекта и его местоположение</w:t>
            </w:r>
          </w:p>
        </w:tc>
        <w:tc>
          <w:tcPr>
            <w:tcW w:w="1740" w:type="dxa"/>
          </w:tcPr>
          <w:p w:rsidR="00E27FDE" w:rsidRPr="00C665CF" w:rsidRDefault="00E27FDE" w:rsidP="00C665CF">
            <w:pPr>
              <w:tabs>
                <w:tab w:val="left" w:pos="7513"/>
              </w:tabs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Состав водозаборного узла</w:t>
            </w:r>
          </w:p>
        </w:tc>
        <w:tc>
          <w:tcPr>
            <w:tcW w:w="1276" w:type="dxa"/>
          </w:tcPr>
          <w:p w:rsidR="00E27FDE" w:rsidRPr="00C665CF" w:rsidRDefault="00E27FDE" w:rsidP="00C665CF">
            <w:pPr>
              <w:tabs>
                <w:tab w:val="left" w:pos="7513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Год ввода в эксплуатацию</w:t>
            </w:r>
          </w:p>
        </w:tc>
        <w:tc>
          <w:tcPr>
            <w:tcW w:w="1276" w:type="dxa"/>
          </w:tcPr>
          <w:p w:rsidR="00E27FDE" w:rsidRPr="00C665CF" w:rsidRDefault="00E27FDE" w:rsidP="00C665CF">
            <w:pPr>
              <w:tabs>
                <w:tab w:val="left" w:pos="7513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Производительность, м</w:t>
            </w: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</w:rPr>
              <w:t>3</w:t>
            </w: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/сут</w:t>
            </w:r>
          </w:p>
        </w:tc>
        <w:tc>
          <w:tcPr>
            <w:tcW w:w="992" w:type="dxa"/>
          </w:tcPr>
          <w:p w:rsidR="00E27FDE" w:rsidRPr="00C665CF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Глубина, </w:t>
            </w:r>
          </w:p>
          <w:p w:rsidR="00E27FDE" w:rsidRPr="00C665CF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</w:t>
            </w:r>
          </w:p>
        </w:tc>
        <w:tc>
          <w:tcPr>
            <w:tcW w:w="1467" w:type="dxa"/>
          </w:tcPr>
          <w:p w:rsidR="00E27FDE" w:rsidRPr="00C665CF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Наличие ЗСО 1 пояса, м</w:t>
            </w:r>
          </w:p>
        </w:tc>
      </w:tr>
      <w:tr w:rsidR="00C665CF" w:rsidRPr="006E396D" w:rsidTr="00C665CF">
        <w:trPr>
          <w:jc w:val="center"/>
        </w:trPr>
        <w:tc>
          <w:tcPr>
            <w:tcW w:w="335" w:type="dxa"/>
            <w:vMerge w:val="restart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27FDE" w:rsidRPr="00E27FDE" w:rsidRDefault="00E27FDE" w:rsidP="00C665CF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5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</w:t>
            </w:r>
          </w:p>
        </w:tc>
        <w:tc>
          <w:tcPr>
            <w:tcW w:w="1740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92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467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C665CF" w:rsidRPr="006E396D" w:rsidTr="00C665CF">
        <w:trPr>
          <w:jc w:val="center"/>
        </w:trPr>
        <w:tc>
          <w:tcPr>
            <w:tcW w:w="335" w:type="dxa"/>
            <w:vMerge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5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 (Сусняг)</w:t>
            </w:r>
          </w:p>
        </w:tc>
        <w:tc>
          <w:tcPr>
            <w:tcW w:w="1740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70,5</w:t>
            </w:r>
          </w:p>
        </w:tc>
        <w:tc>
          <w:tcPr>
            <w:tcW w:w="1467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C665CF" w:rsidRPr="006E396D" w:rsidTr="00C665CF">
        <w:trPr>
          <w:jc w:val="center"/>
        </w:trPr>
        <w:tc>
          <w:tcPr>
            <w:tcW w:w="335" w:type="dxa"/>
            <w:vMerge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5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д. Рябчи (Сусняг)</w:t>
            </w:r>
          </w:p>
        </w:tc>
        <w:tc>
          <w:tcPr>
            <w:tcW w:w="1740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Резервн.</w:t>
            </w:r>
          </w:p>
        </w:tc>
        <w:tc>
          <w:tcPr>
            <w:tcW w:w="992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467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C665CF" w:rsidRPr="006E396D" w:rsidTr="00C665CF">
        <w:trPr>
          <w:jc w:val="center"/>
        </w:trPr>
        <w:tc>
          <w:tcPr>
            <w:tcW w:w="335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75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Сетенка</w:t>
            </w:r>
          </w:p>
        </w:tc>
        <w:tc>
          <w:tcPr>
            <w:tcW w:w="1740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1968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67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C665CF" w:rsidRPr="006E396D" w:rsidTr="00C665CF">
        <w:trPr>
          <w:jc w:val="center"/>
        </w:trPr>
        <w:tc>
          <w:tcPr>
            <w:tcW w:w="335" w:type="dxa"/>
            <w:vMerge w:val="restart"/>
            <w:tcBorders>
              <w:right w:val="single" w:sz="4" w:space="0" w:color="auto"/>
            </w:tcBorders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75" w:type="dxa"/>
            <w:vMerge w:val="restart"/>
            <w:tcBorders>
              <w:left w:val="single" w:sz="4" w:space="0" w:color="auto"/>
            </w:tcBorders>
          </w:tcPr>
          <w:p w:rsidR="00E27FDE" w:rsidRPr="00E27FDE" w:rsidRDefault="00E27FDE" w:rsidP="006353E3">
            <w:pPr>
              <w:tabs>
                <w:tab w:val="left" w:pos="225"/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п.</w:t>
            </w:r>
            <w:r w:rsidR="003D363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Серпеевский</w:t>
            </w:r>
          </w:p>
        </w:tc>
        <w:tc>
          <w:tcPr>
            <w:tcW w:w="1740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1973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67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C665CF" w:rsidRPr="006E396D" w:rsidTr="00C665CF">
        <w:trPr>
          <w:jc w:val="center"/>
        </w:trPr>
        <w:tc>
          <w:tcPr>
            <w:tcW w:w="335" w:type="dxa"/>
            <w:vMerge/>
            <w:tcBorders>
              <w:right w:val="single" w:sz="4" w:space="0" w:color="auto"/>
            </w:tcBorders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5" w:type="dxa"/>
            <w:vMerge/>
            <w:tcBorders>
              <w:left w:val="single" w:sz="4" w:space="0" w:color="auto"/>
            </w:tcBorders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</w:tcPr>
          <w:p w:rsidR="00E27FDE" w:rsidRPr="00E27FDE" w:rsidRDefault="00E27FDE" w:rsidP="006353E3">
            <w:pPr>
              <w:tabs>
                <w:tab w:val="left" w:pos="7513"/>
              </w:tabs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 (ферма)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1959</w:t>
            </w:r>
          </w:p>
        </w:tc>
        <w:tc>
          <w:tcPr>
            <w:tcW w:w="1276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467" w:type="dxa"/>
          </w:tcPr>
          <w:p w:rsidR="00E27FDE" w:rsidRPr="00E27FDE" w:rsidRDefault="00E27FDE" w:rsidP="00E27FDE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</w:tbl>
    <w:p w:rsidR="00E27FDE" w:rsidRDefault="00E27FDE" w:rsidP="00E27FDE">
      <w:pPr>
        <w:tabs>
          <w:tab w:val="left" w:pos="7513"/>
        </w:tabs>
        <w:spacing w:after="0"/>
        <w:rPr>
          <w:rFonts w:ascii="Times New Roman" w:eastAsia="Times New Roman" w:hAnsi="Times New Roman" w:cs="Times New Roman"/>
        </w:rPr>
      </w:pPr>
    </w:p>
    <w:p w:rsidR="00E27FDE" w:rsidRPr="003D363E" w:rsidRDefault="00E27FDE" w:rsidP="003D363E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Основным  источником  водоснабжения  поселения  являются  артезианские  скважины, которые введены  в  эксплуатацию согласно данным Таблицы </w:t>
      </w:r>
      <w:r w:rsidR="00B97954">
        <w:rPr>
          <w:rFonts w:ascii="Times New Roman" w:hAnsi="Times New Roman" w:cs="Times New Roman"/>
          <w:sz w:val="24"/>
          <w:szCs w:val="24"/>
        </w:rPr>
        <w:t>2</w:t>
      </w:r>
      <w:r w:rsidRPr="003D363E">
        <w:rPr>
          <w:rFonts w:ascii="Times New Roman" w:eastAsia="Times New Roman" w:hAnsi="Times New Roman" w:cs="Times New Roman"/>
          <w:sz w:val="24"/>
          <w:szCs w:val="24"/>
        </w:rPr>
        <w:t>.</w:t>
      </w:r>
      <w:r w:rsidR="00B97954">
        <w:rPr>
          <w:rFonts w:ascii="Times New Roman" w:hAnsi="Times New Roman" w:cs="Times New Roman"/>
          <w:sz w:val="24"/>
          <w:szCs w:val="24"/>
        </w:rPr>
        <w:t>1.</w:t>
      </w:r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27FDE" w:rsidRPr="003D363E" w:rsidRDefault="00E27FDE" w:rsidP="003D363E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>От  водозаборов  вода  поступает  в  водонапорные башни системы Рожновского.</w:t>
      </w:r>
    </w:p>
    <w:p w:rsidR="00E27FDE" w:rsidRPr="003D363E" w:rsidRDefault="00E27FDE" w:rsidP="003D363E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Из  башен  вода  самотёком поступает в водопроводные сети протяженностью </w:t>
      </w:r>
      <w:smartTag w:uri="urn:schemas-microsoft-com:office:smarttags" w:element="metricconverter">
        <w:smartTagPr>
          <w:attr w:name="ProductID" w:val="21,2 км"/>
        </w:smartTagPr>
        <w:r w:rsidRPr="003D363E">
          <w:rPr>
            <w:rFonts w:ascii="Times New Roman" w:eastAsia="Times New Roman" w:hAnsi="Times New Roman" w:cs="Times New Roman"/>
            <w:sz w:val="24"/>
            <w:szCs w:val="24"/>
          </w:rPr>
          <w:t>21,2 км</w:t>
        </w:r>
      </w:smartTag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 (д.Рябчи – 7км, д.Сетенка  – </w:t>
      </w:r>
      <w:smartTag w:uri="urn:schemas-microsoft-com:office:smarttags" w:element="metricconverter">
        <w:smartTagPr>
          <w:attr w:name="ProductID" w:val="4 км"/>
        </w:smartTagPr>
        <w:r w:rsidRPr="003D363E">
          <w:rPr>
            <w:rFonts w:ascii="Times New Roman" w:eastAsia="Times New Roman" w:hAnsi="Times New Roman" w:cs="Times New Roman"/>
            <w:sz w:val="24"/>
            <w:szCs w:val="24"/>
          </w:rPr>
          <w:t>4 км</w:t>
        </w:r>
      </w:smartTag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,   п.Серпеевский – </w:t>
      </w:r>
      <w:smartTag w:uri="urn:schemas-microsoft-com:office:smarttags" w:element="metricconverter">
        <w:smartTagPr>
          <w:attr w:name="ProductID" w:val="10,2 км"/>
        </w:smartTagPr>
        <w:r w:rsidRPr="003D363E">
          <w:rPr>
            <w:rFonts w:ascii="Times New Roman" w:eastAsia="Times New Roman" w:hAnsi="Times New Roman" w:cs="Times New Roman"/>
            <w:sz w:val="24"/>
            <w:szCs w:val="24"/>
          </w:rPr>
          <w:t>10,2 км</w:t>
        </w:r>
      </w:smartTag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E27FDE" w:rsidRPr="003D363E" w:rsidRDefault="00E27FDE" w:rsidP="003D363E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>На  скважинах  установлены  5  глубинных  насосов типа ЭЦВ. Характеристика насосного оборудования указана в таблице 2.</w:t>
      </w:r>
      <w:r w:rsidR="003D363E" w:rsidRPr="003D363E">
        <w:rPr>
          <w:rFonts w:ascii="Times New Roman" w:hAnsi="Times New Roman" w:cs="Times New Roman"/>
          <w:sz w:val="24"/>
          <w:szCs w:val="24"/>
        </w:rPr>
        <w:t>2</w:t>
      </w:r>
    </w:p>
    <w:p w:rsidR="00E27FDE" w:rsidRDefault="00E27FDE" w:rsidP="00E27FDE">
      <w:pPr>
        <w:tabs>
          <w:tab w:val="left" w:pos="7513"/>
        </w:tabs>
        <w:spacing w:after="0"/>
        <w:rPr>
          <w:rFonts w:ascii="Times New Roman" w:eastAsia="Times New Roman" w:hAnsi="Times New Roman" w:cs="Times New Roman"/>
        </w:rPr>
      </w:pPr>
    </w:p>
    <w:p w:rsidR="00063160" w:rsidRDefault="00E27FDE" w:rsidP="00E27FDE">
      <w:pPr>
        <w:tabs>
          <w:tab w:val="left" w:pos="7513"/>
        </w:tabs>
        <w:spacing w:after="0"/>
        <w:jc w:val="center"/>
        <w:rPr>
          <w:i/>
          <w:sz w:val="24"/>
          <w:szCs w:val="24"/>
        </w:rPr>
      </w:pPr>
      <w:r w:rsidRPr="0006316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Характеристики насосного оборудования установленного</w:t>
      </w:r>
      <w:r w:rsidR="00063160">
        <w:rPr>
          <w:i/>
          <w:sz w:val="24"/>
          <w:szCs w:val="24"/>
        </w:rPr>
        <w:t xml:space="preserve"> </w:t>
      </w:r>
      <w:r w:rsidRPr="00063160">
        <w:rPr>
          <w:rFonts w:ascii="Times New Roman" w:eastAsia="Times New Roman" w:hAnsi="Times New Roman" w:cs="Times New Roman"/>
          <w:i/>
          <w:sz w:val="24"/>
          <w:szCs w:val="24"/>
        </w:rPr>
        <w:t xml:space="preserve">на ВЗУ </w:t>
      </w:r>
    </w:p>
    <w:p w:rsidR="00E27FDE" w:rsidRPr="00063160" w:rsidRDefault="00E27FDE" w:rsidP="00E27FDE">
      <w:pPr>
        <w:tabs>
          <w:tab w:val="left" w:pos="7513"/>
        </w:tabs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63160">
        <w:rPr>
          <w:rFonts w:ascii="Times New Roman" w:eastAsia="Times New Roman" w:hAnsi="Times New Roman" w:cs="Times New Roman"/>
          <w:i/>
          <w:sz w:val="24"/>
          <w:szCs w:val="24"/>
        </w:rPr>
        <w:t xml:space="preserve">(водозаборные устройства) </w:t>
      </w:r>
    </w:p>
    <w:p w:rsidR="00063160" w:rsidRPr="00A233CC" w:rsidRDefault="00063160" w:rsidP="0006316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2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8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1767"/>
        <w:gridCol w:w="2036"/>
        <w:gridCol w:w="1113"/>
        <w:gridCol w:w="1155"/>
        <w:gridCol w:w="993"/>
        <w:gridCol w:w="1287"/>
        <w:gridCol w:w="6"/>
      </w:tblGrid>
      <w:tr w:rsidR="00063160" w:rsidRPr="00063160" w:rsidTr="00E515AD">
        <w:trPr>
          <w:gridAfter w:val="1"/>
          <w:wAfter w:w="6" w:type="dxa"/>
          <w:trHeight w:val="20"/>
          <w:jc w:val="center"/>
        </w:trPr>
        <w:tc>
          <w:tcPr>
            <w:tcW w:w="468" w:type="dxa"/>
            <w:vMerge w:val="restart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1767" w:type="dxa"/>
            <w:vMerge w:val="restart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2036" w:type="dxa"/>
            <w:vMerge w:val="restart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и объем резервуаров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548" w:type="dxa"/>
            <w:gridSpan w:val="4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</w:t>
            </w:r>
          </w:p>
        </w:tc>
      </w:tr>
      <w:tr w:rsidR="00063160" w:rsidRPr="00063160" w:rsidTr="00E515AD">
        <w:trPr>
          <w:trHeight w:val="20"/>
          <w:jc w:val="center"/>
        </w:trPr>
        <w:tc>
          <w:tcPr>
            <w:tcW w:w="468" w:type="dxa"/>
            <w:vMerge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67" w:type="dxa"/>
            <w:vMerge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36" w:type="dxa"/>
            <w:vMerge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1155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</w:t>
            </w:r>
            <w:r w:rsidR="00E515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д.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3/ч</w:t>
            </w:r>
          </w:p>
        </w:tc>
        <w:tc>
          <w:tcPr>
            <w:tcW w:w="99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Напор, м.сут.</w:t>
            </w:r>
          </w:p>
        </w:tc>
        <w:tc>
          <w:tcPr>
            <w:tcW w:w="1293" w:type="dxa"/>
            <w:gridSpan w:val="2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Мощность, кВт</w:t>
            </w:r>
          </w:p>
        </w:tc>
      </w:tr>
      <w:tr w:rsidR="00063160" w:rsidRPr="00063160" w:rsidTr="00E515AD">
        <w:trPr>
          <w:trHeight w:val="20"/>
          <w:jc w:val="center"/>
        </w:trPr>
        <w:tc>
          <w:tcPr>
            <w:tcW w:w="468" w:type="dxa"/>
            <w:vMerge w:val="restart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67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</w:t>
            </w:r>
          </w:p>
        </w:tc>
        <w:tc>
          <w:tcPr>
            <w:tcW w:w="2036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11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063160" w:rsidRPr="00063160" w:rsidTr="00E515AD">
        <w:trPr>
          <w:trHeight w:val="20"/>
          <w:jc w:val="center"/>
        </w:trPr>
        <w:tc>
          <w:tcPr>
            <w:tcW w:w="468" w:type="dxa"/>
            <w:vMerge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 (Сусняг)</w:t>
            </w:r>
          </w:p>
        </w:tc>
        <w:tc>
          <w:tcPr>
            <w:tcW w:w="2036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063160" w:rsidRPr="00063160" w:rsidTr="00E515AD">
        <w:trPr>
          <w:trHeight w:val="20"/>
          <w:jc w:val="center"/>
        </w:trPr>
        <w:tc>
          <w:tcPr>
            <w:tcW w:w="468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1767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Сетенка</w:t>
            </w:r>
          </w:p>
        </w:tc>
        <w:tc>
          <w:tcPr>
            <w:tcW w:w="2036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6-6.5 - 85</w:t>
            </w:r>
          </w:p>
        </w:tc>
        <w:tc>
          <w:tcPr>
            <w:tcW w:w="1155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93" w:type="dxa"/>
            <w:gridSpan w:val="2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63160" w:rsidRPr="00063160" w:rsidTr="00E515AD">
        <w:trPr>
          <w:trHeight w:val="20"/>
          <w:jc w:val="center"/>
        </w:trPr>
        <w:tc>
          <w:tcPr>
            <w:tcW w:w="468" w:type="dxa"/>
            <w:vMerge w:val="restart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67" w:type="dxa"/>
            <w:vMerge w:val="restart"/>
          </w:tcPr>
          <w:p w:rsidR="00063160" w:rsidRPr="00063160" w:rsidRDefault="00063160" w:rsidP="00063160">
            <w:pPr>
              <w:tabs>
                <w:tab w:val="left" w:pos="225"/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063160" w:rsidRPr="00063160" w:rsidRDefault="00063160" w:rsidP="00063160">
            <w:pPr>
              <w:tabs>
                <w:tab w:val="left" w:pos="225"/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п.</w:t>
            </w:r>
            <w:r w:rsidR="00E515A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Серпеевский</w:t>
            </w: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063160" w:rsidRPr="00063160" w:rsidTr="00E515AD">
        <w:trPr>
          <w:trHeight w:val="20"/>
          <w:jc w:val="center"/>
        </w:trPr>
        <w:tc>
          <w:tcPr>
            <w:tcW w:w="468" w:type="dxa"/>
            <w:vMerge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  <w:vMerge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 (ферма)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063160" w:rsidRPr="00063160" w:rsidRDefault="00063160" w:rsidP="00063160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</w:tbl>
    <w:p w:rsidR="00DB26CE" w:rsidRDefault="00DB26CE" w:rsidP="00E27FDE">
      <w:pPr>
        <w:pStyle w:val="13"/>
        <w:tabs>
          <w:tab w:val="left" w:pos="7513"/>
        </w:tabs>
        <w:spacing w:line="240" w:lineRule="auto"/>
        <w:ind w:firstLine="0"/>
        <w:jc w:val="center"/>
        <w:rPr>
          <w:rFonts w:eastAsia="Arial Unicode MS"/>
          <w:i/>
          <w:lang w:eastAsia="ar-SA"/>
        </w:rPr>
      </w:pPr>
    </w:p>
    <w:p w:rsidR="00E515AD" w:rsidRPr="00E515AD" w:rsidRDefault="00E515AD" w:rsidP="00E515AD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Основные проблемы централизованных систем водоснабжения по поселению:</w:t>
      </w:r>
    </w:p>
    <w:p w:rsidR="00E515AD" w:rsidRPr="00E515AD" w:rsidRDefault="00E515AD" w:rsidP="00E515A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1.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:rsidR="00E515AD" w:rsidRPr="00E515AD" w:rsidRDefault="00E515AD" w:rsidP="00E515A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2. Низкий уровень внедрения современных технологий водоочистки.</w:t>
      </w:r>
    </w:p>
    <w:p w:rsidR="00E515AD" w:rsidRPr="00E515AD" w:rsidRDefault="00E515AD" w:rsidP="00E515A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3. Высокая изношенность головных сооружений и разводящих сетей.</w:t>
      </w:r>
    </w:p>
    <w:p w:rsidR="00E515AD" w:rsidRPr="00E515AD" w:rsidRDefault="00E515AD" w:rsidP="00E515A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4. Высокие потери воды в процессе транспортировки ее к местам потребления.</w:t>
      </w:r>
    </w:p>
    <w:p w:rsidR="00E515AD" w:rsidRPr="00E515AD" w:rsidRDefault="00E515AD" w:rsidP="00E515AD">
      <w:pPr>
        <w:spacing w:before="120" w:after="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2" w:name="_Toc16015771"/>
      <w:r w:rsidRPr="00E515AD">
        <w:rPr>
          <w:rFonts w:ascii="Times New Roman" w:hAnsi="Times New Roman" w:cs="Times New Roman"/>
          <w:b/>
          <w:sz w:val="24"/>
          <w:szCs w:val="24"/>
        </w:rPr>
        <w:t>Канализация</w:t>
      </w:r>
      <w:bookmarkEnd w:id="2"/>
    </w:p>
    <w:p w:rsidR="00E515AD" w:rsidRPr="00E515AD" w:rsidRDefault="00E515AD" w:rsidP="00E515A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В большинстве сельских населенных пунктов системы водоотведения отсутствуют.</w:t>
      </w:r>
    </w:p>
    <w:p w:rsidR="00DB26CE" w:rsidRPr="00E515AD" w:rsidRDefault="00E515AD" w:rsidP="00E515AD">
      <w:p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  <w:r w:rsidRPr="00E515AD">
        <w:rPr>
          <w:rFonts w:ascii="Times New Roman" w:hAnsi="Times New Roman" w:cs="Times New Roman"/>
          <w:sz w:val="24"/>
          <w:szCs w:val="24"/>
        </w:rPr>
        <w:t xml:space="preserve">На территории всех населенных пунктов </w:t>
      </w:r>
      <w:r>
        <w:rPr>
          <w:rFonts w:ascii="Times New Roman" w:hAnsi="Times New Roman" w:cs="Times New Roman"/>
          <w:sz w:val="24"/>
          <w:szCs w:val="24"/>
        </w:rPr>
        <w:t>Рябчинского</w:t>
      </w:r>
      <w:r w:rsidRPr="00E515A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E515AD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 области</w:t>
      </w:r>
      <w:r w:rsidRPr="00E515AD">
        <w:rPr>
          <w:rFonts w:ascii="Times New Roman" w:hAnsi="Times New Roman" w:cs="Times New Roman"/>
          <w:sz w:val="24"/>
          <w:szCs w:val="24"/>
        </w:rPr>
        <w:t xml:space="preserve"> действует выгребная система канализации и локальные (индивидуальные очистные сооружения). Далее из выгребов стоки запахивают на сельскохозяйственных полях или утилизируют на приусадебных участках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515AD">
        <w:rPr>
          <w:rFonts w:ascii="Times New Roman" w:hAnsi="Times New Roman" w:cs="Times New Roman"/>
          <w:sz w:val="24"/>
          <w:szCs w:val="24"/>
        </w:rPr>
        <w:t>Расчетные объемы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водопотребления в соответствии с требованиями СП 31.13330.2012. Расходы стоков от промышленных предприятий приняты по данным о существующем водоснабжении с ростом на 10 % на расчетный срок.</w:t>
      </w:r>
    </w:p>
    <w:p w:rsidR="00AF6769" w:rsidRPr="00A233CC" w:rsidRDefault="00AF6769" w:rsidP="003350CC">
      <w:pPr>
        <w:pStyle w:val="13"/>
        <w:spacing w:before="120" w:line="240" w:lineRule="auto"/>
        <w:ind w:firstLine="0"/>
        <w:jc w:val="center"/>
        <w:rPr>
          <w:rFonts w:eastAsia="Arial Unicode MS"/>
          <w:i/>
          <w:lang w:eastAsia="ar-SA"/>
        </w:rPr>
      </w:pPr>
      <w:r w:rsidRPr="00A233CC">
        <w:rPr>
          <w:rFonts w:eastAsia="Arial Unicode MS"/>
          <w:i/>
          <w:lang w:eastAsia="ar-SA"/>
        </w:rPr>
        <w:lastRenderedPageBreak/>
        <w:t>Анализ действующих тарифов на водоснабжение.</w:t>
      </w:r>
    </w:p>
    <w:p w:rsidR="00A737D2" w:rsidRPr="00A233CC" w:rsidRDefault="00A737D2" w:rsidP="009033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 w:rsidR="00071420"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Ind w:w="21" w:type="dxa"/>
        <w:tblLook w:val="04A0"/>
      </w:tblPr>
      <w:tblGrid>
        <w:gridCol w:w="2371"/>
        <w:gridCol w:w="1790"/>
        <w:gridCol w:w="1701"/>
        <w:gridCol w:w="1960"/>
      </w:tblGrid>
      <w:tr w:rsidR="00AF6769" w:rsidRPr="00A233C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AF6769" w:rsidRPr="00A233CC" w:rsidRDefault="00AF6769" w:rsidP="00933CDE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Тариф, руб./м</w:t>
            </w:r>
            <w:r w:rsidRPr="00A233CC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:rsidR="00AF6769" w:rsidRPr="00A233CC" w:rsidRDefault="007B5A09" w:rsidP="00933CDE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без</w:t>
            </w:r>
            <w:r w:rsidR="00AF6769" w:rsidRPr="00A233CC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8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9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  <w:tc>
          <w:tcPr>
            <w:tcW w:w="1960" w:type="dxa"/>
            <w:vAlign w:val="center"/>
          </w:tcPr>
          <w:p w:rsidR="00AF6769" w:rsidRPr="00A233CC" w:rsidRDefault="00AF6769" w:rsidP="00FB0B4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</w:t>
            </w:r>
            <w:r w:rsidR="00FB0B4B"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</w:t>
            </w: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 xml:space="preserve"> год</w:t>
            </w:r>
          </w:p>
        </w:tc>
      </w:tr>
      <w:tr w:rsidR="00E93EA1" w:rsidRPr="00A233CC" w:rsidTr="00F0101D">
        <w:trPr>
          <w:trHeight w:val="70"/>
          <w:jc w:val="center"/>
        </w:trPr>
        <w:tc>
          <w:tcPr>
            <w:tcW w:w="2371" w:type="dxa"/>
            <w:vMerge/>
          </w:tcPr>
          <w:p w:rsidR="00E93EA1" w:rsidRPr="00A233CC" w:rsidRDefault="00E93EA1" w:rsidP="00933CDE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26,52</w:t>
            </w:r>
          </w:p>
        </w:tc>
        <w:tc>
          <w:tcPr>
            <w:tcW w:w="1701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27,26</w:t>
            </w:r>
          </w:p>
        </w:tc>
        <w:tc>
          <w:tcPr>
            <w:tcW w:w="196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28,85</w:t>
            </w:r>
          </w:p>
        </w:tc>
      </w:tr>
    </w:tbl>
    <w:p w:rsidR="00AF6769" w:rsidRPr="00A233CC" w:rsidRDefault="00AF6769" w:rsidP="00933CDE">
      <w:pPr>
        <w:pStyle w:val="13"/>
        <w:spacing w:line="240" w:lineRule="auto"/>
        <w:ind w:firstLine="0"/>
        <w:jc w:val="center"/>
        <w:rPr>
          <w:rFonts w:eastAsia="Arial Unicode MS"/>
          <w:i/>
          <w:lang w:eastAsia="ar-SA"/>
        </w:rPr>
      </w:pPr>
      <w:r w:rsidRPr="00A233CC">
        <w:rPr>
          <w:i/>
        </w:rPr>
        <w:t xml:space="preserve">         </w:t>
      </w:r>
      <w:r w:rsidRPr="00A233CC">
        <w:rPr>
          <w:rFonts w:eastAsia="Arial Unicode MS"/>
          <w:i/>
          <w:lang w:eastAsia="ar-SA"/>
        </w:rPr>
        <w:t>Анализ действующих тарифов на водоотведение.</w:t>
      </w:r>
    </w:p>
    <w:tbl>
      <w:tblPr>
        <w:tblStyle w:val="af2"/>
        <w:tblW w:w="0" w:type="auto"/>
        <w:jc w:val="center"/>
        <w:tblInd w:w="21" w:type="dxa"/>
        <w:tblLook w:val="04A0"/>
      </w:tblPr>
      <w:tblGrid>
        <w:gridCol w:w="2371"/>
        <w:gridCol w:w="1790"/>
        <w:gridCol w:w="1701"/>
        <w:gridCol w:w="1960"/>
      </w:tblGrid>
      <w:tr w:rsidR="00FB0B4B" w:rsidRPr="00A233C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FB0B4B" w:rsidRPr="00A233CC" w:rsidRDefault="00FB0B4B" w:rsidP="007B5A09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Тариф, руб./м</w:t>
            </w:r>
            <w:r w:rsidRPr="00A233CC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:rsidR="00FB0B4B" w:rsidRPr="00A233CC" w:rsidRDefault="00FB0B4B" w:rsidP="007B5A09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sz w:val="20"/>
                <w:szCs w:val="20"/>
                <w:lang w:eastAsia="ar-SA"/>
              </w:rPr>
              <w:t>без НДС</w:t>
            </w:r>
          </w:p>
        </w:tc>
        <w:tc>
          <w:tcPr>
            <w:tcW w:w="1790" w:type="dxa"/>
            <w:vAlign w:val="center"/>
          </w:tcPr>
          <w:p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:rsidR="00FB0B4B" w:rsidRPr="00A233CC" w:rsidRDefault="00FB0B4B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A233CC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E93EA1" w:rsidRPr="00A233CC" w:rsidTr="00F0101D">
        <w:trPr>
          <w:trHeight w:val="70"/>
          <w:jc w:val="center"/>
        </w:trPr>
        <w:tc>
          <w:tcPr>
            <w:tcW w:w="2371" w:type="dxa"/>
            <w:vMerge/>
          </w:tcPr>
          <w:p w:rsidR="00E93EA1" w:rsidRPr="00A233CC" w:rsidRDefault="00E93EA1" w:rsidP="00933CDE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9,53</w:t>
            </w:r>
          </w:p>
        </w:tc>
        <w:tc>
          <w:tcPr>
            <w:tcW w:w="1701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9,82</w:t>
            </w:r>
          </w:p>
        </w:tc>
        <w:tc>
          <w:tcPr>
            <w:tcW w:w="1960" w:type="dxa"/>
            <w:vAlign w:val="center"/>
          </w:tcPr>
          <w:p w:rsidR="00E93EA1" w:rsidRPr="002526B8" w:rsidRDefault="00E93EA1" w:rsidP="008159DB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10,07</w:t>
            </w:r>
          </w:p>
        </w:tc>
      </w:tr>
    </w:tbl>
    <w:p w:rsidR="005373E7" w:rsidRPr="00790E8A" w:rsidRDefault="005373E7" w:rsidP="00AF6769">
      <w:pPr>
        <w:shd w:val="clear" w:color="auto" w:fill="FFFFFF"/>
        <w:spacing w:after="0"/>
        <w:ind w:firstLine="710"/>
        <w:jc w:val="both"/>
        <w:rPr>
          <w:rFonts w:ascii="Times New Roman" w:hAnsi="Times New Roman" w:cs="Times New Roman"/>
          <w:spacing w:val="-1"/>
          <w:sz w:val="16"/>
          <w:szCs w:val="16"/>
          <w:highlight w:val="yellow"/>
        </w:rPr>
      </w:pPr>
    </w:p>
    <w:p w:rsidR="00E00D2A" w:rsidRDefault="00E00D2A" w:rsidP="00163CF7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F4C00" w:rsidRPr="00E93EA1" w:rsidRDefault="00163CF7" w:rsidP="00163CF7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>Предполагаемые мероприятия  для улучшение водоснабжени</w:t>
      </w:r>
      <w:r w:rsidR="00AC7F24">
        <w:rPr>
          <w:rFonts w:ascii="Times New Roman" w:hAnsi="Times New Roman" w:cs="Times New Roman"/>
          <w:i/>
          <w:sz w:val="24"/>
          <w:szCs w:val="24"/>
          <w:u w:val="single"/>
        </w:rPr>
        <w:t>я</w:t>
      </w:r>
    </w:p>
    <w:p w:rsidR="00163CF7" w:rsidRPr="00E93EA1" w:rsidRDefault="00163CF7" w:rsidP="00163CF7">
      <w:pPr>
        <w:shd w:val="clear" w:color="auto" w:fill="FFFFFF"/>
        <w:spacing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>и водоотведени</w:t>
      </w:r>
      <w:r w:rsidR="00AC7F24">
        <w:rPr>
          <w:rFonts w:ascii="Times New Roman" w:hAnsi="Times New Roman" w:cs="Times New Roman"/>
          <w:i/>
          <w:sz w:val="24"/>
          <w:szCs w:val="24"/>
          <w:u w:val="single"/>
        </w:rPr>
        <w:t>я</w:t>
      </w:r>
      <w:r w:rsidRPr="00E93EA1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поселени</w:t>
      </w:r>
      <w:r w:rsidR="00AC7F24">
        <w:rPr>
          <w:rFonts w:ascii="Times New Roman" w:hAnsi="Times New Roman" w:cs="Times New Roman"/>
          <w:i/>
          <w:sz w:val="24"/>
          <w:szCs w:val="24"/>
          <w:u w:val="single"/>
        </w:rPr>
        <w:t>й</w:t>
      </w:r>
    </w:p>
    <w:p w:rsidR="00E93EA1" w:rsidRPr="00AC7F24" w:rsidRDefault="00E93EA1" w:rsidP="00AC7F24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Cs w:val="28"/>
        </w:rPr>
      </w:pPr>
      <w:r w:rsidRPr="00AC7F24">
        <w:rPr>
          <w:rFonts w:ascii="Times New Roman" w:hAnsi="Times New Roman" w:cs="Times New Roman"/>
          <w:b/>
          <w:bCs/>
          <w:iCs/>
          <w:szCs w:val="28"/>
        </w:rPr>
        <w:t>Водоснабжение</w:t>
      </w:r>
    </w:p>
    <w:p w:rsidR="00E515AD" w:rsidRPr="00E515AD" w:rsidRDefault="00E515AD" w:rsidP="00AC7F24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C7F24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водо</w:t>
      </w: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й намечаемых потребителей в районах нового строительства на первую очередь предусматривается:</w:t>
      </w:r>
    </w:p>
    <w:p w:rsidR="00E515AD" w:rsidRPr="00E515AD" w:rsidRDefault="00E515AD" w:rsidP="00E515AD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Pr="00E515AD">
        <w:t>еконструкция существующих источников централизованного водоснабжения в населенных пунктах: д. Сетинка, с. Рябчи, п. Серпеевский.</w:t>
      </w:r>
    </w:p>
    <w:p w:rsidR="00E515AD" w:rsidRPr="00E515AD" w:rsidRDefault="00E515AD" w:rsidP="00E515AD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Pr="00E515AD">
        <w:t>еконструкция водопроводных сетей в населенных пунктах: д. Сетинка, с. Рябчи,    п. Серпеевский.</w:t>
      </w:r>
    </w:p>
    <w:p w:rsidR="00E515AD" w:rsidRPr="00E515AD" w:rsidRDefault="00E515AD" w:rsidP="00E515A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515AD">
        <w:t>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д. Сетинка, с. Рябчи, п. Серпеевский.</w:t>
      </w:r>
    </w:p>
    <w:p w:rsidR="00E515AD" w:rsidRPr="00E515AD" w:rsidRDefault="00E515AD" w:rsidP="00E515A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515AD">
        <w:t>троительство источников водоснабжения на территории, планируемых промышленных и сельскохозяйственных предприятий.</w:t>
      </w:r>
    </w:p>
    <w:p w:rsidR="00E515AD" w:rsidRPr="00E515AD" w:rsidRDefault="00E515AD" w:rsidP="00E515AD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перспективу предусматривается:</w:t>
      </w:r>
    </w:p>
    <w:p w:rsidR="00E515AD" w:rsidRPr="00E515AD" w:rsidRDefault="00E515AD" w:rsidP="00E515AD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Pr="00E515AD">
        <w:t>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водоснабжения.</w:t>
      </w:r>
    </w:p>
    <w:p w:rsidR="00E00D2A" w:rsidRDefault="00E00D2A" w:rsidP="00E00D2A">
      <w:pPr>
        <w:pStyle w:val="af3"/>
        <w:tabs>
          <w:tab w:val="left" w:pos="960"/>
        </w:tabs>
        <w:spacing w:after="0" w:line="360" w:lineRule="auto"/>
        <w:jc w:val="both"/>
        <w:rPr>
          <w:b/>
        </w:rPr>
      </w:pPr>
      <w:r w:rsidRPr="004865B0">
        <w:rPr>
          <w:b/>
        </w:rPr>
        <w:t xml:space="preserve">        В том числе мероприятия по </w:t>
      </w:r>
      <w:r>
        <w:rPr>
          <w:b/>
        </w:rPr>
        <w:t>федеральному проекту</w:t>
      </w:r>
      <w:r w:rsidRPr="004865B0">
        <w:rPr>
          <w:b/>
        </w:rPr>
        <w:t xml:space="preserve"> «Чистая вода</w:t>
      </w:r>
      <w:r>
        <w:rPr>
          <w:b/>
        </w:rPr>
        <w:t>»:</w:t>
      </w:r>
    </w:p>
    <w:p w:rsidR="00E00D2A" w:rsidRPr="00602A83" w:rsidRDefault="00E00D2A" w:rsidP="00E00D2A">
      <w:pPr>
        <w:pStyle w:val="af3"/>
        <w:tabs>
          <w:tab w:val="left" w:pos="0"/>
        </w:tabs>
        <w:spacing w:after="0" w:line="360" w:lineRule="auto"/>
        <w:jc w:val="both"/>
      </w:pPr>
      <w:r>
        <w:t>-</w:t>
      </w:r>
      <w:r w:rsidRPr="00602A83">
        <w:t>реконструкция системы водоснабжения</w:t>
      </w:r>
      <w:r>
        <w:t xml:space="preserve"> в п. </w:t>
      </w:r>
      <w:r w:rsidRPr="00E515AD">
        <w:t>Серпеевский</w:t>
      </w:r>
      <w:r w:rsidR="009E3110">
        <w:t xml:space="preserve"> (на 2022 г.–3837,0</w:t>
      </w:r>
      <w:r>
        <w:t>39 тыс. руб.).</w:t>
      </w:r>
    </w:p>
    <w:p w:rsidR="00E00D2A" w:rsidRDefault="00E00D2A" w:rsidP="00AC7F24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Источником финансирования данных мероприятий явля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Pr="00B26D82">
        <w:rPr>
          <w:rFonts w:ascii="Times New Roman" w:eastAsia="Calibri" w:hAnsi="Times New Roman" w:cs="Times New Roman"/>
          <w:sz w:val="24"/>
          <w:szCs w:val="24"/>
        </w:rPr>
        <w:t>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местный</w:t>
      </w:r>
      <w:r w:rsidR="00AC7F24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7F24">
        <w:rPr>
          <w:rFonts w:ascii="Times New Roman" w:eastAsia="Calibri" w:hAnsi="Times New Roman" w:cs="Times New Roman"/>
          <w:sz w:val="24"/>
          <w:szCs w:val="24"/>
        </w:rPr>
        <w:t>областной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федеральный бюджет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93EA1" w:rsidRPr="00E515AD" w:rsidRDefault="00E93EA1" w:rsidP="00AC7F24">
      <w:pPr>
        <w:suppressAutoHyphens/>
        <w:spacing w:after="0"/>
        <w:ind w:firstLine="709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515A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Водоотведение </w:t>
      </w:r>
    </w:p>
    <w:p w:rsidR="00E515AD" w:rsidRPr="00E515AD" w:rsidRDefault="00E515AD" w:rsidP="00E00D2A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на первую очередь предусматривается:</w:t>
      </w:r>
    </w:p>
    <w:p w:rsidR="00E515AD" w:rsidRPr="00E515AD" w:rsidRDefault="00E00D2A" w:rsidP="00AC7F24">
      <w:pPr>
        <w:pStyle w:val="af3"/>
        <w:tabs>
          <w:tab w:val="left" w:pos="960"/>
        </w:tabs>
        <w:spacing w:before="120" w:after="0" w:line="360" w:lineRule="auto"/>
        <w:jc w:val="both"/>
      </w:pPr>
      <w:r>
        <w:t>- о</w:t>
      </w:r>
      <w:r w:rsidR="00E515AD" w:rsidRPr="00E515AD">
        <w:t>рганизация индивидуальных выгребов, локальных очистных сооружений.</w:t>
      </w:r>
    </w:p>
    <w:p w:rsidR="00E515AD" w:rsidRPr="00E515AD" w:rsidRDefault="00E00D2A" w:rsidP="00E00D2A">
      <w:pPr>
        <w:pStyle w:val="af3"/>
        <w:tabs>
          <w:tab w:val="left" w:pos="960"/>
        </w:tabs>
        <w:spacing w:after="0" w:line="360" w:lineRule="auto"/>
        <w:jc w:val="both"/>
      </w:pPr>
      <w:r>
        <w:lastRenderedPageBreak/>
        <w:t>- в</w:t>
      </w:r>
      <w:r w:rsidR="00E515AD" w:rsidRPr="00E515AD">
        <w:t>ывоз сточных вод на поля ассенизации.</w:t>
      </w:r>
    </w:p>
    <w:p w:rsidR="00E515AD" w:rsidRPr="00E515AD" w:rsidRDefault="00E515AD" w:rsidP="00E00D2A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:rsidR="00E515AD" w:rsidRPr="00E515AD" w:rsidRDefault="00E00D2A" w:rsidP="00E00D2A">
      <w:pPr>
        <w:pStyle w:val="af3"/>
        <w:tabs>
          <w:tab w:val="left" w:pos="960"/>
        </w:tabs>
        <w:spacing w:before="120" w:after="0" w:line="360" w:lineRule="auto"/>
        <w:jc w:val="both"/>
      </w:pPr>
      <w:r>
        <w:t>- с</w:t>
      </w:r>
      <w:r w:rsidR="00E515AD" w:rsidRPr="00E515AD">
        <w:t>троительство очистных сооружений хозбытовой канализации рядом с с. Рябчи.</w:t>
      </w:r>
    </w:p>
    <w:p w:rsidR="00E515AD" w:rsidRPr="00E515AD" w:rsidRDefault="00E00D2A" w:rsidP="00E00D2A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E515AD" w:rsidRPr="00E515AD">
        <w:t>троительство сетей канализации вдоль существующих и планируемых улиц в с. Рябчи.</w:t>
      </w:r>
    </w:p>
    <w:p w:rsidR="00E515AD" w:rsidRPr="00E515AD" w:rsidRDefault="00E00D2A" w:rsidP="00E00D2A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E515AD" w:rsidRPr="00E515AD">
        <w:t>троительство очистных сооружений на территории планируемых промышленных площадок и сельскохозяйственных предприятий.</w:t>
      </w:r>
    </w:p>
    <w:p w:rsidR="003350CC" w:rsidRDefault="003350CC" w:rsidP="00A737D2">
      <w:pPr>
        <w:spacing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737D2" w:rsidRDefault="00A737D2" w:rsidP="00A04C7A">
      <w:pPr>
        <w:spacing w:before="240" w:after="0" w:line="360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2.2. </w:t>
      </w:r>
      <w:r w:rsidR="00AF6769" w:rsidRPr="00DA2B8A">
        <w:rPr>
          <w:rFonts w:ascii="Times New Roman" w:hAnsi="Times New Roman"/>
          <w:bCs/>
          <w:i/>
          <w:sz w:val="24"/>
          <w:szCs w:val="24"/>
        </w:rPr>
        <w:t>Теплоснабжение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D539FB" w:rsidRPr="00D539FB" w:rsidRDefault="00D539FB" w:rsidP="00AC7F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 w:rsidR="00AC7F24">
        <w:rPr>
          <w:rFonts w:ascii="Times New Roman" w:hAnsi="Times New Roman" w:cs="Times New Roman"/>
          <w:sz w:val="24"/>
          <w:szCs w:val="24"/>
        </w:rPr>
        <w:t xml:space="preserve"> </w:t>
      </w: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</w:t>
      </w:r>
      <w:r w:rsidR="00AC7F24">
        <w:rPr>
          <w:rFonts w:ascii="Times New Roman" w:hAnsi="Times New Roman" w:cs="Times New Roman"/>
          <w:sz w:val="24"/>
          <w:szCs w:val="24"/>
        </w:rPr>
        <w:t xml:space="preserve">ищно-коммунального сектора </w:t>
      </w:r>
      <w:r w:rsidRPr="00D539FB">
        <w:rPr>
          <w:rFonts w:ascii="Times New Roman" w:hAnsi="Times New Roman" w:cs="Times New Roman"/>
          <w:sz w:val="24"/>
          <w:szCs w:val="24"/>
        </w:rPr>
        <w:t>нового строительства по всем видам обеспечения (отопление, вент</w:t>
      </w:r>
      <w:r w:rsidR="00AC7F24">
        <w:rPr>
          <w:rFonts w:ascii="Times New Roman" w:hAnsi="Times New Roman" w:cs="Times New Roman"/>
          <w:sz w:val="24"/>
          <w:szCs w:val="24"/>
        </w:rPr>
        <w:t xml:space="preserve">иляция и горячее водоснабжение). </w:t>
      </w: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:rsidR="00D539FB" w:rsidRPr="00D539FB" w:rsidRDefault="00D539FB" w:rsidP="00AC7F24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39FB">
        <w:rPr>
          <w:rFonts w:ascii="Times New Roman" w:hAnsi="Times New Roman" w:cs="Times New Roman"/>
          <w:i/>
          <w:sz w:val="24"/>
          <w:szCs w:val="24"/>
          <w:u w:val="single"/>
        </w:rPr>
        <w:t xml:space="preserve">Для обеспечения тепловой энергией потребителей в сельском поселении на первую очередь строительства предусматривается: </w:t>
      </w:r>
    </w:p>
    <w:p w:rsidR="00D539FB" w:rsidRPr="00D539FB" w:rsidRDefault="00AC7F24" w:rsidP="00AC7F24">
      <w:pPr>
        <w:pStyle w:val="af3"/>
        <w:tabs>
          <w:tab w:val="left" w:pos="993"/>
        </w:tabs>
        <w:spacing w:before="120" w:after="0" w:line="360" w:lineRule="auto"/>
        <w:jc w:val="both"/>
      </w:pPr>
      <w:r>
        <w:t>- т</w:t>
      </w:r>
      <w:r w:rsidR="00D539FB" w:rsidRPr="00D539FB">
        <w:t>еплоснабжение проектируемой индивидуальной жилой застройки коттеджного типа – от индивидуальных систем отопления (на природном газе и др. видах топлива), располагаемых в каждом проектируемом здании.</w:t>
      </w:r>
    </w:p>
    <w:p w:rsidR="00D539FB" w:rsidRPr="00D539FB" w:rsidRDefault="00AC7F24" w:rsidP="00AC7F24">
      <w:pPr>
        <w:pStyle w:val="af3"/>
        <w:tabs>
          <w:tab w:val="left" w:pos="851"/>
        </w:tabs>
        <w:spacing w:after="0" w:line="360" w:lineRule="auto"/>
        <w:jc w:val="both"/>
        <w:rPr>
          <w:u w:val="single"/>
        </w:rPr>
      </w:pPr>
      <w:r>
        <w:t>- д</w:t>
      </w:r>
      <w:r w:rsidR="00D539FB" w:rsidRPr="00D539FB">
        <w:t xml:space="preserve">ля обеспечения потребностей в тепле предполагаемой общественно-деловой застройки, на территориях нового строительства, возможно размещение проектируемых блок модульных котельных, работающих на газовом топливе. </w:t>
      </w:r>
    </w:p>
    <w:p w:rsidR="00D539FB" w:rsidRPr="00D539FB" w:rsidRDefault="00AC7F24" w:rsidP="00AC7F2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D539FB" w:rsidRPr="00D539FB">
        <w:rPr>
          <w:rFonts w:ascii="Times New Roman" w:hAnsi="Times New Roman" w:cs="Times New Roman"/>
          <w:sz w:val="24"/>
          <w:szCs w:val="24"/>
        </w:rPr>
        <w:t>окращение теплопотерь зданий за счет энергосберегающих проектных решений.</w:t>
      </w:r>
    </w:p>
    <w:p w:rsidR="00D539FB" w:rsidRPr="00D539FB" w:rsidRDefault="00D539FB" w:rsidP="00AC7F24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39FB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тепловой энергией потребителей в районах нового строительства сельских населенных пунктов на перспективу предусматривается:</w:t>
      </w:r>
    </w:p>
    <w:p w:rsidR="00AC7F24" w:rsidRDefault="00AC7F24" w:rsidP="00AC7F24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</w:t>
      </w:r>
      <w:r w:rsidR="00D539FB" w:rsidRPr="00D539FB">
        <w:rPr>
          <w:rFonts w:ascii="Times New Roman" w:hAnsi="Times New Roman" w:cs="Times New Roman"/>
          <w:sz w:val="24"/>
          <w:szCs w:val="24"/>
        </w:rPr>
        <w:t>еконструкция, модернизация и расширение существующих источников теплоснабжения.</w:t>
      </w:r>
    </w:p>
    <w:p w:rsidR="00D539FB" w:rsidRPr="00D539FB" w:rsidRDefault="00AC7F24" w:rsidP="00AC7F2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D539FB" w:rsidRPr="00D539FB">
        <w:rPr>
          <w:rFonts w:ascii="Times New Roman" w:hAnsi="Times New Roman" w:cs="Times New Roman"/>
          <w:sz w:val="24"/>
          <w:szCs w:val="24"/>
        </w:rPr>
        <w:t>роведение работ по переводу большинс</w:t>
      </w:r>
      <w:r w:rsidR="009033C5">
        <w:rPr>
          <w:rFonts w:ascii="Times New Roman" w:hAnsi="Times New Roman" w:cs="Times New Roman"/>
          <w:sz w:val="24"/>
          <w:szCs w:val="24"/>
        </w:rPr>
        <w:t>тва котельных на газ</w:t>
      </w:r>
      <w:r w:rsidR="00D539FB" w:rsidRPr="00D539FB">
        <w:rPr>
          <w:rFonts w:ascii="Times New Roman" w:hAnsi="Times New Roman" w:cs="Times New Roman"/>
          <w:sz w:val="24"/>
          <w:szCs w:val="24"/>
        </w:rPr>
        <w:t>.</w:t>
      </w:r>
    </w:p>
    <w:p w:rsidR="00D539FB" w:rsidRPr="00D539FB" w:rsidRDefault="00AC7F24" w:rsidP="00A04C7A">
      <w:pPr>
        <w:tabs>
          <w:tab w:val="left" w:pos="720"/>
        </w:tabs>
        <w:spacing w:after="0" w:line="360" w:lineRule="auto"/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D539FB" w:rsidRPr="00D539FB">
        <w:rPr>
          <w:rFonts w:ascii="Times New Roman" w:hAnsi="Times New Roman" w:cs="Times New Roman"/>
          <w:sz w:val="24"/>
          <w:szCs w:val="24"/>
        </w:rPr>
        <w:t>троительство новых блок модульных котельных на газовом топливе.</w:t>
      </w:r>
    </w:p>
    <w:p w:rsidR="00D539FB" w:rsidRPr="00D539FB" w:rsidRDefault="00AC7F24" w:rsidP="00AC7F24">
      <w:pPr>
        <w:tabs>
          <w:tab w:val="left" w:pos="72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</w:t>
      </w:r>
      <w:r w:rsidR="00D539FB" w:rsidRPr="00D539FB">
        <w:rPr>
          <w:rFonts w:ascii="Times New Roman" w:hAnsi="Times New Roman" w:cs="Times New Roman"/>
          <w:sz w:val="24"/>
          <w:szCs w:val="24"/>
        </w:rPr>
        <w:t>еплоснабжение потребителей новой промышленной застройки планируется от собственных источников теплоснабжения (котельных, газотурбинных мини-ТЭЦ).</w:t>
      </w:r>
    </w:p>
    <w:p w:rsidR="00AF6769" w:rsidRDefault="009D111A" w:rsidP="009033C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111A">
        <w:rPr>
          <w:rFonts w:ascii="Times New Roman" w:hAnsi="Times New Roman" w:cs="Times New Roman"/>
          <w:i/>
          <w:sz w:val="24"/>
          <w:szCs w:val="24"/>
        </w:rPr>
        <w:lastRenderedPageBreak/>
        <w:t>2.3</w:t>
      </w:r>
      <w:r w:rsidR="00E369BF" w:rsidRPr="009D111A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F6769" w:rsidRPr="009D111A">
        <w:rPr>
          <w:rFonts w:ascii="Times New Roman" w:hAnsi="Times New Roman" w:cs="Times New Roman"/>
          <w:i/>
          <w:sz w:val="24"/>
          <w:szCs w:val="24"/>
        </w:rPr>
        <w:t>Электроснабжение</w:t>
      </w:r>
    </w:p>
    <w:p w:rsidR="00815CC7" w:rsidRPr="00071420" w:rsidRDefault="00815CC7" w:rsidP="00071420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1420">
        <w:rPr>
          <w:rFonts w:ascii="Times New Roman" w:hAnsi="Times New Roman" w:cs="Times New Roman"/>
          <w:sz w:val="24"/>
          <w:szCs w:val="24"/>
        </w:rPr>
        <w:t>Основным поставщиком электроэнергии в настоящее время является ОАО «Межрегиональная распределительная сетевая компания Центра» - «Брянскэнерго». Все энергоресурсы поставляются из-за пределов Дубровского района.</w:t>
      </w:r>
    </w:p>
    <w:p w:rsidR="00815CC7" w:rsidRPr="00071420" w:rsidRDefault="00815CC7" w:rsidP="000714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1420">
        <w:rPr>
          <w:rFonts w:ascii="Times New Roman" w:hAnsi="Times New Roman" w:cs="Times New Roman"/>
          <w:sz w:val="24"/>
          <w:szCs w:val="24"/>
        </w:rPr>
        <w:t xml:space="preserve">Источником питания потребителей на территории </w:t>
      </w:r>
      <w:r w:rsidR="00071420">
        <w:rPr>
          <w:rFonts w:ascii="Times New Roman" w:hAnsi="Times New Roman" w:cs="Times New Roman"/>
          <w:sz w:val="24"/>
          <w:szCs w:val="24"/>
        </w:rPr>
        <w:t>Рябчинского</w:t>
      </w:r>
      <w:r w:rsidR="00071420" w:rsidRPr="00E515A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071420" w:rsidRPr="00E515AD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 области</w:t>
      </w:r>
      <w:r w:rsidR="00071420" w:rsidRPr="00071420">
        <w:rPr>
          <w:rFonts w:ascii="Times New Roman" w:hAnsi="Times New Roman" w:cs="Times New Roman"/>
          <w:sz w:val="24"/>
          <w:szCs w:val="24"/>
        </w:rPr>
        <w:t xml:space="preserve"> </w:t>
      </w:r>
      <w:r w:rsidRPr="00071420">
        <w:rPr>
          <w:rFonts w:ascii="Times New Roman" w:hAnsi="Times New Roman" w:cs="Times New Roman"/>
          <w:sz w:val="24"/>
          <w:szCs w:val="24"/>
        </w:rPr>
        <w:t>является ПС 35/10 кВ "Алешинская".  Характеристики ПС представлены в таблице ниже.</w:t>
      </w:r>
    </w:p>
    <w:p w:rsidR="00071420" w:rsidRPr="00A233CC" w:rsidRDefault="00071420" w:rsidP="000714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2.</w:t>
      </w:r>
      <w:r>
        <w:rPr>
          <w:rFonts w:ascii="Times New Roman" w:eastAsia="Calibri" w:hAnsi="Times New Roman" w:cs="Times New Roman"/>
          <w:b/>
          <w:sz w:val="20"/>
          <w:szCs w:val="20"/>
        </w:rPr>
        <w:t>4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960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2126"/>
        <w:gridCol w:w="1985"/>
        <w:gridCol w:w="1701"/>
        <w:gridCol w:w="1803"/>
      </w:tblGrid>
      <w:tr w:rsidR="00815CC7" w:rsidRPr="00071420" w:rsidTr="00071420">
        <w:trPr>
          <w:trHeight w:val="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п/ст.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Месторасположение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Мощность тр-р, кВа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п/ст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Загрузка п/ст, %</w:t>
            </w:r>
          </w:p>
        </w:tc>
      </w:tr>
      <w:tr w:rsidR="00815CC7" w:rsidRPr="00071420" w:rsidTr="00071420">
        <w:trPr>
          <w:trHeight w:val="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Алешинская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 xml:space="preserve">Дубровское </w:t>
            </w:r>
            <w:r w:rsidR="00071420">
              <w:rPr>
                <w:rFonts w:ascii="Times New Roman" w:hAnsi="Times New Roman" w:cs="Times New Roman"/>
                <w:sz w:val="20"/>
                <w:szCs w:val="20"/>
              </w:rPr>
              <w:t>ГП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удовл.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15CC7" w:rsidRPr="00071420" w:rsidRDefault="00815CC7" w:rsidP="000714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</w:tc>
      </w:tr>
    </w:tbl>
    <w:p w:rsidR="00815CC7" w:rsidRPr="00071420" w:rsidRDefault="00815CC7" w:rsidP="00BB02E7">
      <w:pPr>
        <w:spacing w:after="0" w:line="240" w:lineRule="auto"/>
        <w:ind w:firstLine="840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815CC7" w:rsidRPr="00071420" w:rsidRDefault="00815CC7" w:rsidP="0007142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1420">
        <w:rPr>
          <w:rFonts w:ascii="Times New Roman" w:hAnsi="Times New Roman" w:cs="Times New Roman"/>
          <w:sz w:val="24"/>
          <w:szCs w:val="24"/>
        </w:rPr>
        <w:t>Распределение электроэнергии от ПС до населенных пунктов осуществляется воздушными линиями 10 кВ. Для понижения напряжения в населенных пунктах размещены ТП 10/0,4 кВ, от которых электроэнергия воздушными линиями 0,4 кВ подается непосредственно потребителям</w:t>
      </w:r>
      <w:r w:rsidRPr="0007142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15CC7" w:rsidRPr="00071420" w:rsidRDefault="00815CC7" w:rsidP="00BB02E7">
      <w:pPr>
        <w:spacing w:after="0" w:line="360" w:lineRule="auto"/>
        <w:ind w:firstLine="284"/>
        <w:jc w:val="both"/>
        <w:rPr>
          <w:rFonts w:ascii="Times New Roman" w:hAnsi="Times New Roman" w:cs="Times New Roman"/>
        </w:rPr>
      </w:pPr>
      <w:r w:rsidRPr="00071420">
        <w:rPr>
          <w:rFonts w:ascii="Times New Roman" w:hAnsi="Times New Roman" w:cs="Times New Roman"/>
          <w:b/>
          <w:i/>
          <w:u w:val="single"/>
        </w:rPr>
        <w:t>Основные проблемы системы электроснабжения</w:t>
      </w:r>
      <w:r w:rsidRPr="00071420">
        <w:rPr>
          <w:rFonts w:ascii="Times New Roman" w:hAnsi="Times New Roman" w:cs="Times New Roman"/>
        </w:rPr>
        <w:t>: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="00815CC7" w:rsidRPr="00F46B49">
        <w:rPr>
          <w:rFonts w:ascii="Times New Roman" w:hAnsi="Times New Roman" w:cs="Times New Roman"/>
          <w:sz w:val="24"/>
          <w:szCs w:val="24"/>
        </w:rPr>
        <w:t>е санкционированное присоединение потребителей к электрическим сетям.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="00815CC7" w:rsidRPr="00F46B49">
        <w:rPr>
          <w:rFonts w:ascii="Times New Roman" w:hAnsi="Times New Roman" w:cs="Times New Roman"/>
          <w:sz w:val="24"/>
          <w:szCs w:val="24"/>
        </w:rPr>
        <w:t>езучетное потребление электрической энергии абонентами.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</w:t>
      </w:r>
      <w:r w:rsidR="00815CC7" w:rsidRPr="00F46B49">
        <w:rPr>
          <w:rFonts w:ascii="Times New Roman" w:hAnsi="Times New Roman" w:cs="Times New Roman"/>
          <w:sz w:val="24"/>
          <w:szCs w:val="24"/>
        </w:rPr>
        <w:t>ищение электрической энергии потребителями.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815CC7" w:rsidRPr="00F46B49">
        <w:rPr>
          <w:rFonts w:ascii="Times New Roman" w:hAnsi="Times New Roman" w:cs="Times New Roman"/>
          <w:sz w:val="24"/>
          <w:szCs w:val="24"/>
        </w:rPr>
        <w:t xml:space="preserve">ревесно-кустарниковая растительность под ВЛ до и выше 1000 вольт в </w:t>
      </w:r>
      <w:r>
        <w:rPr>
          <w:rFonts w:ascii="Times New Roman" w:hAnsi="Times New Roman" w:cs="Times New Roman"/>
          <w:sz w:val="24"/>
          <w:szCs w:val="24"/>
        </w:rPr>
        <w:t>НП</w:t>
      </w:r>
      <w:r w:rsidR="00815CC7" w:rsidRPr="00F46B49">
        <w:rPr>
          <w:rFonts w:ascii="Times New Roman" w:hAnsi="Times New Roman" w:cs="Times New Roman"/>
          <w:sz w:val="24"/>
          <w:szCs w:val="24"/>
        </w:rPr>
        <w:t>.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="00815CC7" w:rsidRPr="00F46B49">
        <w:rPr>
          <w:rFonts w:ascii="Times New Roman" w:hAnsi="Times New Roman" w:cs="Times New Roman"/>
          <w:sz w:val="24"/>
          <w:szCs w:val="24"/>
        </w:rPr>
        <w:t>ауженные просеки охранных зон ВЛ в лесах.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="00815CC7" w:rsidRPr="00F46B49">
        <w:rPr>
          <w:rFonts w:ascii="Times New Roman" w:hAnsi="Times New Roman" w:cs="Times New Roman"/>
          <w:sz w:val="24"/>
          <w:szCs w:val="24"/>
        </w:rPr>
        <w:t>ольшой износ подстанционного оборудования и элементов линий электропередач.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="00815CC7" w:rsidRPr="00F46B49">
        <w:rPr>
          <w:rFonts w:ascii="Times New Roman" w:hAnsi="Times New Roman" w:cs="Times New Roman"/>
          <w:sz w:val="24"/>
          <w:szCs w:val="24"/>
        </w:rPr>
        <w:t>тсутствие инвестиций в модернизацию и реконструкцию энергетических объектов.</w:t>
      </w:r>
    </w:p>
    <w:p w:rsidR="00815CC7" w:rsidRPr="00F46B49" w:rsidRDefault="00BB02E7" w:rsidP="00BB02E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815CC7" w:rsidRPr="00F46B49">
        <w:rPr>
          <w:rFonts w:ascii="Times New Roman" w:hAnsi="Times New Roman" w:cs="Times New Roman"/>
          <w:sz w:val="24"/>
          <w:szCs w:val="24"/>
        </w:rPr>
        <w:t>ефицит квалифицированного персонала.</w:t>
      </w:r>
    </w:p>
    <w:p w:rsidR="00815CC7" w:rsidRPr="00F46B49" w:rsidRDefault="00815CC7" w:rsidP="00BB02E7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B49">
        <w:rPr>
          <w:rFonts w:ascii="Times New Roman" w:hAnsi="Times New Roman" w:cs="Times New Roman"/>
          <w:sz w:val="24"/>
          <w:szCs w:val="24"/>
        </w:rPr>
        <w:t xml:space="preserve">Электрические нагрузки по коммунально-бытовым потребителям определены по удельным показателям в соответствии с «Инструкцией по проектированию городских электрических сетей» РД 34.20.185-94 (изменения и дополнения </w:t>
      </w:r>
      <w:smartTag w:uri="urn:schemas-microsoft-com:office:smarttags" w:element="metricconverter">
        <w:smartTagPr>
          <w:attr w:name="ProductID" w:val="1999 г"/>
        </w:smartTagPr>
        <w:r w:rsidRPr="00F46B49">
          <w:rPr>
            <w:rFonts w:ascii="Times New Roman" w:hAnsi="Times New Roman" w:cs="Times New Roman"/>
            <w:sz w:val="24"/>
            <w:szCs w:val="24"/>
          </w:rPr>
          <w:t>1999 г</w:t>
        </w:r>
      </w:smartTag>
      <w:r w:rsidRPr="00F46B49">
        <w:rPr>
          <w:rFonts w:ascii="Times New Roman" w:hAnsi="Times New Roman" w:cs="Times New Roman"/>
          <w:sz w:val="24"/>
          <w:szCs w:val="24"/>
        </w:rPr>
        <w:t>.) с учетом пище</w:t>
      </w:r>
      <w:r w:rsidR="00BB02E7">
        <w:rPr>
          <w:rFonts w:ascii="Times New Roman" w:hAnsi="Times New Roman" w:cs="Times New Roman"/>
          <w:sz w:val="24"/>
          <w:szCs w:val="24"/>
        </w:rPr>
        <w:t xml:space="preserve"> </w:t>
      </w:r>
      <w:r w:rsidRPr="00F46B49">
        <w:rPr>
          <w:rFonts w:ascii="Times New Roman" w:hAnsi="Times New Roman" w:cs="Times New Roman"/>
          <w:sz w:val="24"/>
          <w:szCs w:val="24"/>
        </w:rPr>
        <w:t xml:space="preserve">приготовления на газовых плитах и средней жилищной обеспеченностью </w:t>
      </w:r>
      <w:smartTag w:uri="urn:schemas-microsoft-com:office:smarttags" w:element="metricconverter">
        <w:smartTagPr>
          <w:attr w:name="ProductID" w:val="27,4 м2"/>
        </w:smartTagPr>
        <w:r w:rsidRPr="00F46B49">
          <w:rPr>
            <w:rFonts w:ascii="Times New Roman" w:hAnsi="Times New Roman" w:cs="Times New Roman"/>
            <w:sz w:val="24"/>
            <w:szCs w:val="24"/>
          </w:rPr>
          <w:t>27,4 м</w:t>
        </w:r>
        <w:r w:rsidRPr="00F46B49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F46B49">
        <w:rPr>
          <w:rFonts w:ascii="Times New Roman" w:hAnsi="Times New Roman" w:cs="Times New Roman"/>
          <w:sz w:val="24"/>
          <w:szCs w:val="24"/>
        </w:rPr>
        <w:t xml:space="preserve"> на человека. Удельная электрическая нагрузка на конец расчетного срока составит 0,6 кВт на 1 человека.</w:t>
      </w:r>
    </w:p>
    <w:p w:rsidR="00815CC7" w:rsidRPr="00BB02E7" w:rsidRDefault="00F46B49" w:rsidP="00BB02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E7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815CC7" w:rsidRPr="00BB02E7">
        <w:rPr>
          <w:rFonts w:ascii="Times New Roman" w:hAnsi="Times New Roman" w:cs="Times New Roman"/>
          <w:sz w:val="24"/>
          <w:szCs w:val="24"/>
        </w:rPr>
        <w:t>всей инфраструктуры электроснабжения (строительство электр</w:t>
      </w:r>
      <w:r w:rsidR="00BB02E7">
        <w:rPr>
          <w:rFonts w:ascii="Times New Roman" w:hAnsi="Times New Roman" w:cs="Times New Roman"/>
          <w:sz w:val="24"/>
          <w:szCs w:val="24"/>
        </w:rPr>
        <w:t xml:space="preserve">ических </w:t>
      </w:r>
      <w:r w:rsidR="00815CC7" w:rsidRPr="00BB02E7">
        <w:rPr>
          <w:rFonts w:ascii="Times New Roman" w:hAnsi="Times New Roman" w:cs="Times New Roman"/>
          <w:sz w:val="24"/>
          <w:szCs w:val="24"/>
        </w:rPr>
        <w:t>подстанций и высоковольтных линий электропередач) решается в увязке со сроками нового строительства и реконструкции.</w:t>
      </w:r>
    </w:p>
    <w:p w:rsidR="00815CC7" w:rsidRPr="00BB02E7" w:rsidRDefault="00815CC7" w:rsidP="00BB02E7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B02E7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Для покрытия проектируемых нагрузок потребителей в районах нового строительства по сельскому поселению на первую очередь предусматривается:</w:t>
      </w:r>
    </w:p>
    <w:p w:rsidR="00815CC7" w:rsidRPr="00BB02E7" w:rsidRDefault="00BB02E7" w:rsidP="00BB02E7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="00815CC7" w:rsidRPr="00BB02E7">
        <w:t>еконструкция ТП 10/0.4 кВ, а также ВЛ 10 кВ в населенных пунктах поселения при необходимости.</w:t>
      </w:r>
    </w:p>
    <w:p w:rsidR="00815CC7" w:rsidRPr="00BB02E7" w:rsidRDefault="00BB02E7" w:rsidP="00BB02E7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815CC7" w:rsidRPr="00BB02E7">
        <w:t>троительство ВЛ 10 кВ и ТП 10/0,4 кВ на территории планируемых промышленных площадок и сельхозпредприятий - при необходимости.</w:t>
      </w:r>
    </w:p>
    <w:p w:rsidR="00815CC7" w:rsidRPr="00BB02E7" w:rsidRDefault="00815CC7" w:rsidP="00BB02E7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B02E7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перспективу предусматривается:</w:t>
      </w:r>
    </w:p>
    <w:p w:rsidR="00815CC7" w:rsidRPr="00BB02E7" w:rsidRDefault="00BB02E7" w:rsidP="00BB02E7">
      <w:pPr>
        <w:pStyle w:val="af3"/>
        <w:tabs>
          <w:tab w:val="left" w:pos="960"/>
        </w:tabs>
        <w:spacing w:before="120" w:after="0" w:line="360" w:lineRule="auto"/>
        <w:jc w:val="both"/>
      </w:pPr>
      <w:r>
        <w:t>- о</w:t>
      </w:r>
      <w:r w:rsidR="00815CC7" w:rsidRPr="00BB02E7">
        <w:t>беспечение мер по устранению износа электро и теплооборудования, для этого следует предусмотреть постоянное проведение работ по обновлению изношенного оборудования, его модернизацию, реконструкцию, тех</w:t>
      </w:r>
      <w:r>
        <w:t xml:space="preserve">ническое </w:t>
      </w:r>
      <w:r w:rsidR="00815CC7" w:rsidRPr="00BB02E7">
        <w:t>перевооружение и замену.</w:t>
      </w:r>
    </w:p>
    <w:p w:rsidR="00815CC7" w:rsidRPr="00BB02E7" w:rsidRDefault="00BB02E7" w:rsidP="00BB02E7">
      <w:pPr>
        <w:pStyle w:val="af3"/>
        <w:tabs>
          <w:tab w:val="left" w:pos="960"/>
        </w:tabs>
        <w:spacing w:after="0" w:line="360" w:lineRule="auto"/>
        <w:jc w:val="both"/>
      </w:pPr>
      <w:r>
        <w:t>-о</w:t>
      </w:r>
      <w:r w:rsidR="00815CC7" w:rsidRPr="00BB02E7">
        <w:t>беспечение высокого уровня технического обслуживания оборудования, его ремонта, диагностики, внедрение автоматики, достаточную и высокую квалификацию обслуживающего персонала, оснащенность персонала необходимы ми приспособлениями, инструментами, транспортными средствами.</w:t>
      </w:r>
    </w:p>
    <w:p w:rsidR="00815CC7" w:rsidRPr="00BB02E7" w:rsidRDefault="00BB02E7" w:rsidP="00BB02E7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="00815CC7" w:rsidRPr="00BB02E7">
        <w:t>рганизация и проведение своевременных обходов, осмотров, испытаний оборудования, режимов работы системы, не допущение перегрузок отдельных ее элементов.</w:t>
      </w:r>
    </w:p>
    <w:p w:rsidR="00815CC7" w:rsidRPr="00BB02E7" w:rsidRDefault="00BB02E7" w:rsidP="00BB02E7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="00815CC7" w:rsidRPr="00BB02E7">
        <w:t>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энергии.</w:t>
      </w:r>
    </w:p>
    <w:p w:rsidR="00815CC7" w:rsidRPr="00BB02E7" w:rsidRDefault="00BB02E7" w:rsidP="00BB02E7">
      <w:pPr>
        <w:pStyle w:val="af3"/>
        <w:tabs>
          <w:tab w:val="left" w:pos="960"/>
        </w:tabs>
        <w:spacing w:after="0" w:line="360" w:lineRule="auto"/>
        <w:jc w:val="both"/>
      </w:pPr>
      <w:r>
        <w:t>- м</w:t>
      </w:r>
      <w:r w:rsidR="00815CC7" w:rsidRPr="00BB02E7">
        <w:t>ониторинг текущего состояния системы для единого централизованного управления системой электроснабжения.</w:t>
      </w:r>
    </w:p>
    <w:p w:rsidR="00815CC7" w:rsidRPr="00BB02E7" w:rsidRDefault="00BB02E7" w:rsidP="00BB02E7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="00815CC7" w:rsidRPr="00BB02E7">
        <w:t>беспечение внедрения инновационных технологий и оборудования, ши</w:t>
      </w:r>
      <w:r w:rsidR="00815CC7" w:rsidRPr="00BB02E7">
        <w:softHyphen/>
        <w:t>рокое оснащение электросетей современными средствами автоматизации.</w:t>
      </w:r>
    </w:p>
    <w:p w:rsidR="00815CC7" w:rsidRDefault="00815CC7" w:rsidP="009033C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E4F57" w:rsidRPr="009D111A" w:rsidRDefault="008E4F57" w:rsidP="009033C5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F6769" w:rsidRPr="002526B8" w:rsidRDefault="00AF6769" w:rsidP="008830BC">
      <w:pPr>
        <w:spacing w:before="240" w:after="0"/>
        <w:jc w:val="center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  <w:r w:rsidRPr="002526B8"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  <w:t>Анализ действующих тарифов на электрическую энергию.</w:t>
      </w:r>
    </w:p>
    <w:p w:rsidR="002526B8" w:rsidRPr="008D256C" w:rsidRDefault="002526B8" w:rsidP="00C32AE9">
      <w:pPr>
        <w:spacing w:after="0"/>
        <w:jc w:val="center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 w:rsidR="00486B55"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Ind w:w="21" w:type="dxa"/>
        <w:tblLook w:val="04A0"/>
      </w:tblPr>
      <w:tblGrid>
        <w:gridCol w:w="2371"/>
        <w:gridCol w:w="1790"/>
        <w:gridCol w:w="1701"/>
        <w:gridCol w:w="1960"/>
      </w:tblGrid>
      <w:tr w:rsidR="002526B8" w:rsidRPr="008D256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2526B8" w:rsidRPr="002526B8" w:rsidRDefault="002526B8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>Тариф, руб./кВт</w:t>
            </w:r>
          </w:p>
          <w:p w:rsidR="002526B8" w:rsidRPr="002526B8" w:rsidRDefault="002526B8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без</w:t>
            </w:r>
            <w:r w:rsidRPr="002526B8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:rsidR="002526B8" w:rsidRPr="002526B8" w:rsidRDefault="002526B8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AF6769" w:rsidRPr="008D256C" w:rsidTr="00F0101D">
        <w:trPr>
          <w:trHeight w:val="70"/>
          <w:jc w:val="center"/>
        </w:trPr>
        <w:tc>
          <w:tcPr>
            <w:tcW w:w="2371" w:type="dxa"/>
            <w:vMerge/>
          </w:tcPr>
          <w:p w:rsidR="00AF6769" w:rsidRPr="002526B8" w:rsidRDefault="00AF6769" w:rsidP="00F0101D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AF6769" w:rsidRPr="002526B8" w:rsidRDefault="00DE39CA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2,46</w:t>
            </w:r>
          </w:p>
        </w:tc>
        <w:tc>
          <w:tcPr>
            <w:tcW w:w="1701" w:type="dxa"/>
            <w:vAlign w:val="center"/>
          </w:tcPr>
          <w:p w:rsidR="00AF6769" w:rsidRPr="002526B8" w:rsidRDefault="00DE39CA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2,61</w:t>
            </w:r>
          </w:p>
        </w:tc>
        <w:tc>
          <w:tcPr>
            <w:tcW w:w="1960" w:type="dxa"/>
            <w:vAlign w:val="center"/>
          </w:tcPr>
          <w:p w:rsidR="00AF6769" w:rsidRPr="002526B8" w:rsidRDefault="00DE39CA" w:rsidP="003350CC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2,7</w:t>
            </w:r>
            <w:r w:rsidR="003350CC">
              <w:rPr>
                <w:rFonts w:eastAsia="Arial Unicode MS"/>
                <w:sz w:val="20"/>
                <w:szCs w:val="20"/>
                <w:lang w:eastAsia="ar-SA"/>
              </w:rPr>
              <w:t>8</w:t>
            </w:r>
          </w:p>
        </w:tc>
      </w:tr>
    </w:tbl>
    <w:p w:rsidR="008E4F57" w:rsidRDefault="00AF6769" w:rsidP="00C32AE9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sz w:val="24"/>
          <w:szCs w:val="24"/>
        </w:rPr>
      </w:pPr>
      <w:r w:rsidRPr="008D256C">
        <w:rPr>
          <w:rFonts w:ascii="Times New Roman" w:hAnsi="Times New Roman"/>
          <w:bCs/>
          <w:sz w:val="24"/>
          <w:szCs w:val="24"/>
        </w:rPr>
        <w:tab/>
      </w:r>
    </w:p>
    <w:p w:rsidR="008E4F57" w:rsidRDefault="008E4F57" w:rsidP="00C32AE9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sz w:val="24"/>
          <w:szCs w:val="24"/>
        </w:rPr>
      </w:pPr>
    </w:p>
    <w:p w:rsidR="008E4F57" w:rsidRDefault="008E4F57" w:rsidP="00C32AE9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Cs/>
          <w:sz w:val="24"/>
          <w:szCs w:val="24"/>
        </w:rPr>
      </w:pPr>
    </w:p>
    <w:p w:rsidR="00AF6769" w:rsidRPr="005D5C5D" w:rsidRDefault="00AF6769" w:rsidP="008E4F57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5D5C5D">
        <w:rPr>
          <w:rFonts w:ascii="Times New Roman" w:hAnsi="Times New Roman"/>
          <w:bCs/>
          <w:i/>
          <w:sz w:val="24"/>
          <w:szCs w:val="24"/>
        </w:rPr>
        <w:lastRenderedPageBreak/>
        <w:t>2.4</w:t>
      </w:r>
      <w:r w:rsidR="00227F4F" w:rsidRPr="005D5C5D">
        <w:rPr>
          <w:rFonts w:ascii="Times New Roman" w:hAnsi="Times New Roman"/>
          <w:bCs/>
          <w:i/>
          <w:sz w:val="24"/>
          <w:szCs w:val="24"/>
        </w:rPr>
        <w:t>.</w:t>
      </w:r>
      <w:r w:rsidRPr="005D5C5D">
        <w:rPr>
          <w:rFonts w:ascii="Times New Roman" w:hAnsi="Times New Roman"/>
          <w:bCs/>
          <w:i/>
          <w:sz w:val="24"/>
          <w:szCs w:val="24"/>
        </w:rPr>
        <w:t xml:space="preserve"> Газоснабжение </w:t>
      </w:r>
    </w:p>
    <w:p w:rsidR="00486B55" w:rsidRPr="00486B55" w:rsidRDefault="00486B55" w:rsidP="00486B55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Газоснабжение потребителей на территории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15AD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</w:t>
      </w:r>
      <w:r w:rsidRPr="00486B55">
        <w:rPr>
          <w:rFonts w:ascii="Times New Roman" w:hAnsi="Times New Roman" w:cs="Times New Roman"/>
          <w:sz w:val="24"/>
          <w:szCs w:val="24"/>
        </w:rPr>
        <w:t xml:space="preserve"> осуществляется природным газом. Природный газ транспортируется по магистральному газопроводу «Дашава – Киев – Брянск - Москва», проходящему по территории сельского поселения.</w:t>
      </w:r>
    </w:p>
    <w:p w:rsidR="00486B55" w:rsidRPr="00486B55" w:rsidRDefault="00486B55" w:rsidP="00486B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Поставщиком природного</w:t>
      </w:r>
      <w:r>
        <w:rPr>
          <w:rFonts w:ascii="Times New Roman" w:hAnsi="Times New Roman" w:cs="Times New Roman"/>
          <w:sz w:val="24"/>
          <w:szCs w:val="24"/>
        </w:rPr>
        <w:t xml:space="preserve"> газа для потребителей является </w:t>
      </w:r>
      <w:r w:rsidRPr="00486B55">
        <w:rPr>
          <w:rFonts w:ascii="Times New Roman" w:hAnsi="Times New Roman" w:cs="Times New Roman"/>
          <w:sz w:val="24"/>
          <w:szCs w:val="24"/>
        </w:rPr>
        <w:t>ООО</w:t>
      </w:r>
      <w:r>
        <w:rPr>
          <w:rFonts w:ascii="Times New Roman" w:hAnsi="Times New Roman" w:cs="Times New Roman"/>
          <w:sz w:val="24"/>
          <w:szCs w:val="24"/>
        </w:rPr>
        <w:t xml:space="preserve"> «Газпром Межрегионгаз Брянск», </w:t>
      </w:r>
      <w:r w:rsidRPr="00486B55">
        <w:rPr>
          <w:rFonts w:ascii="Times New Roman" w:hAnsi="Times New Roman" w:cs="Times New Roman"/>
          <w:sz w:val="24"/>
          <w:szCs w:val="24"/>
        </w:rPr>
        <w:t>а эксплуатацию газораспределительных сетей осуществляет ОАО «Брянскоблгаз».</w:t>
      </w:r>
    </w:p>
    <w:p w:rsidR="00486B55" w:rsidRPr="00486B55" w:rsidRDefault="00486B55" w:rsidP="00486B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 xml:space="preserve">Система газоснабжения потребителей сельского поселения двухступенчатая по давлению. Природный газ поступает к потребителям через существующую распределительную сеть газопроводов высокого давления от ГРС, расположенной на территории поселения. </w:t>
      </w:r>
    </w:p>
    <w:p w:rsidR="00486B55" w:rsidRDefault="00486B55" w:rsidP="00486B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От ГРС природный газ подаётся в д. Сетинка, д. Сусняг, с. Рябчи, д. Болотня, п. Серпеевский по межпоселковым газопроводам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</w:t>
      </w:r>
    </w:p>
    <w:p w:rsidR="00486B55" w:rsidRDefault="00486B55" w:rsidP="00486B55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7EA8">
        <w:rPr>
          <w:rFonts w:ascii="Times New Roman" w:hAnsi="Times New Roman" w:cs="Times New Roman"/>
          <w:i/>
          <w:sz w:val="24"/>
          <w:szCs w:val="24"/>
        </w:rPr>
        <w:t>Направление использования природного газа</w:t>
      </w:r>
    </w:p>
    <w:p w:rsidR="00486B55" w:rsidRPr="008D256C" w:rsidRDefault="00486B55" w:rsidP="00486B55">
      <w:pPr>
        <w:spacing w:after="0" w:line="240" w:lineRule="auto"/>
        <w:jc w:val="right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23"/>
        <w:gridCol w:w="5440"/>
      </w:tblGrid>
      <w:tr w:rsidR="00486B55" w:rsidRPr="00C55AA3" w:rsidTr="00886DE5">
        <w:trPr>
          <w:trHeight w:val="113"/>
          <w:jc w:val="center"/>
        </w:trPr>
        <w:tc>
          <w:tcPr>
            <w:tcW w:w="4023" w:type="dxa"/>
            <w:shd w:val="clear" w:color="auto" w:fill="auto"/>
            <w:vAlign w:val="center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b/>
                <w:sz w:val="20"/>
                <w:szCs w:val="20"/>
              </w:rPr>
              <w:t>Потребность</w:t>
            </w:r>
          </w:p>
        </w:tc>
        <w:tc>
          <w:tcPr>
            <w:tcW w:w="5440" w:type="dxa"/>
            <w:shd w:val="clear" w:color="auto" w:fill="auto"/>
            <w:vAlign w:val="center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486B55" w:rsidRPr="00C55AA3" w:rsidTr="00886DE5">
        <w:trPr>
          <w:trHeight w:val="113"/>
          <w:jc w:val="center"/>
        </w:trPr>
        <w:tc>
          <w:tcPr>
            <w:tcW w:w="4023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440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горячее водоснабжение.</w:t>
            </w:r>
          </w:p>
        </w:tc>
      </w:tr>
      <w:tr w:rsidR="00486B55" w:rsidRPr="00C55AA3" w:rsidTr="00886DE5">
        <w:trPr>
          <w:trHeight w:val="113"/>
          <w:jc w:val="center"/>
        </w:trPr>
        <w:tc>
          <w:tcPr>
            <w:tcW w:w="4023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440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486B55" w:rsidRPr="00C55AA3" w:rsidTr="00886DE5">
        <w:trPr>
          <w:trHeight w:val="113"/>
          <w:jc w:val="center"/>
        </w:trPr>
        <w:tc>
          <w:tcPr>
            <w:tcW w:w="4023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Местные районные котельные и отопительные печи.</w:t>
            </w:r>
          </w:p>
        </w:tc>
        <w:tc>
          <w:tcPr>
            <w:tcW w:w="5440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Отопление общественного фонда.</w:t>
            </w:r>
          </w:p>
        </w:tc>
      </w:tr>
      <w:tr w:rsidR="00486B55" w:rsidRPr="00C55AA3" w:rsidTr="00886DE5">
        <w:trPr>
          <w:trHeight w:val="113"/>
          <w:jc w:val="center"/>
        </w:trPr>
        <w:tc>
          <w:tcPr>
            <w:tcW w:w="4023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Промышленные предприятия.</w:t>
            </w:r>
          </w:p>
        </w:tc>
        <w:tc>
          <w:tcPr>
            <w:tcW w:w="5440" w:type="dxa"/>
          </w:tcPr>
          <w:p w:rsidR="00486B55" w:rsidRPr="00EE1A2A" w:rsidRDefault="00486B55" w:rsidP="00886DE5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Отопление, вентиляция и технические нужды.</w:t>
            </w:r>
          </w:p>
        </w:tc>
      </w:tr>
    </w:tbl>
    <w:p w:rsidR="00486B55" w:rsidRDefault="00486B55" w:rsidP="00486B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6B55" w:rsidRPr="00486B55" w:rsidRDefault="00486B55" w:rsidP="00486B55">
      <w:pPr>
        <w:pStyle w:val="13"/>
        <w:ind w:firstLine="567"/>
      </w:pPr>
      <w:r w:rsidRPr="00486B55">
        <w:t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генераторов.</w:t>
      </w:r>
    </w:p>
    <w:p w:rsidR="00486B55" w:rsidRPr="00486B55" w:rsidRDefault="00486B55" w:rsidP="00486B55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Развитие всей инфраструктуры газового хозяйства (строительство ШРП, прокладка и перекладка газопроводов) решается в увязке со сроками нового строительства и реконструкции.</w:t>
      </w:r>
    </w:p>
    <w:p w:rsidR="00486B55" w:rsidRPr="00486B55" w:rsidRDefault="00486B55" w:rsidP="00486B55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6B55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Для обеспечения природным газом потребителей по сельскому поселению на первую очередь строительства предусматривается:</w:t>
      </w:r>
    </w:p>
    <w:p w:rsidR="00486B55" w:rsidRPr="00486B55" w:rsidRDefault="00486B55" w:rsidP="00486B55">
      <w:pPr>
        <w:pStyle w:val="af3"/>
        <w:tabs>
          <w:tab w:val="left" w:pos="960"/>
        </w:tabs>
        <w:spacing w:before="120" w:after="0" w:line="360" w:lineRule="auto"/>
        <w:jc w:val="both"/>
      </w:pPr>
      <w:r>
        <w:t>-с</w:t>
      </w:r>
      <w:r w:rsidRPr="00486B55">
        <w:t>троительство газопроводов низкого давления до существующих и планируемых потребителей, не охваченных услугами централизованного газоснабжения в населенных пунктах: п. Серпеевский, с. Рябчи, д.Сусняг.</w:t>
      </w:r>
    </w:p>
    <w:p w:rsidR="00486B55" w:rsidRPr="00486B55" w:rsidRDefault="00486B55" w:rsidP="00486B55">
      <w:pPr>
        <w:pStyle w:val="af3"/>
        <w:tabs>
          <w:tab w:val="left" w:pos="960"/>
        </w:tabs>
        <w:spacing w:after="0" w:line="360" w:lineRule="auto"/>
        <w:jc w:val="both"/>
      </w:pPr>
      <w:r>
        <w:t>- з</w:t>
      </w:r>
      <w:r w:rsidRPr="00486B55">
        <w:t>амена и обеспечение безопасной эксплуатации (проведение диагностики) подземных газопроводов.</w:t>
      </w:r>
    </w:p>
    <w:p w:rsidR="00486B55" w:rsidRPr="00486B55" w:rsidRDefault="00486B55" w:rsidP="00486B55">
      <w:pPr>
        <w:pStyle w:val="af3"/>
        <w:tabs>
          <w:tab w:val="left" w:pos="960"/>
        </w:tabs>
        <w:spacing w:after="0" w:line="360" w:lineRule="auto"/>
        <w:jc w:val="both"/>
      </w:pPr>
      <w:r>
        <w:t>- о</w:t>
      </w:r>
      <w:r w:rsidRPr="00486B55">
        <w:t>существление технического диагностирования ГРП и ШРП.</w:t>
      </w:r>
    </w:p>
    <w:p w:rsidR="00486B55" w:rsidRPr="00486B55" w:rsidRDefault="00486B55" w:rsidP="00486B55">
      <w:pPr>
        <w:pStyle w:val="af3"/>
        <w:tabs>
          <w:tab w:val="left" w:pos="960"/>
        </w:tabs>
        <w:spacing w:after="0" w:line="360" w:lineRule="auto"/>
        <w:jc w:val="both"/>
      </w:pPr>
      <w:r>
        <w:t>-п</w:t>
      </w:r>
      <w:r w:rsidRPr="00486B55">
        <w:t>роведение энергосберегающих мероприятий для сокращения расхода газа и уменьшения нагрузки на газовые сети.</w:t>
      </w:r>
    </w:p>
    <w:p w:rsidR="00486B55" w:rsidRPr="00486B55" w:rsidRDefault="00486B55" w:rsidP="00486B55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6B55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расчетный срок предусматривается:</w:t>
      </w:r>
    </w:p>
    <w:p w:rsidR="00486B55" w:rsidRPr="00AF324F" w:rsidRDefault="00633F41" w:rsidP="00633F41">
      <w:pPr>
        <w:pStyle w:val="af3"/>
        <w:tabs>
          <w:tab w:val="left" w:pos="0"/>
        </w:tabs>
        <w:spacing w:before="120" w:after="0" w:line="360" w:lineRule="auto"/>
        <w:jc w:val="both"/>
      </w:pPr>
      <w:r>
        <w:t>- с</w:t>
      </w:r>
      <w:r w:rsidR="00486B55" w:rsidRPr="00AF324F">
        <w:t>троительство газопроводов низкого давлений, совершенствование работы системы газоснабжения (комплекс мероприятий проектирование, строительство).</w:t>
      </w:r>
    </w:p>
    <w:p w:rsidR="00486B55" w:rsidRPr="00AF324F" w:rsidRDefault="00633F41" w:rsidP="00633F41">
      <w:pPr>
        <w:pStyle w:val="af3"/>
        <w:tabs>
          <w:tab w:val="left" w:pos="0"/>
        </w:tabs>
        <w:spacing w:after="0" w:line="360" w:lineRule="auto"/>
        <w:jc w:val="both"/>
      </w:pPr>
      <w:r>
        <w:t>- р</w:t>
      </w:r>
      <w:r w:rsidR="00486B55" w:rsidRPr="00AF324F">
        <w:t>еконструкция существующих газораспределительных пунктов.</w:t>
      </w:r>
    </w:p>
    <w:p w:rsidR="00486B55" w:rsidRPr="00AF324F" w:rsidRDefault="00633F41" w:rsidP="00633F41">
      <w:pPr>
        <w:pStyle w:val="af3"/>
        <w:tabs>
          <w:tab w:val="left" w:pos="0"/>
        </w:tabs>
        <w:spacing w:after="0" w:line="360" w:lineRule="auto"/>
        <w:jc w:val="both"/>
      </w:pPr>
      <w:r>
        <w:t>-п</w:t>
      </w:r>
      <w:r w:rsidR="00486B55" w:rsidRPr="00AF324F">
        <w:t>роведение диагностики (обеспечение безопасной эксплуатации) существующих подземных газопроводов высокого и среднего давлений.</w:t>
      </w:r>
    </w:p>
    <w:p w:rsidR="00486B55" w:rsidRPr="00AF324F" w:rsidRDefault="00633F41" w:rsidP="00633F41">
      <w:pPr>
        <w:pStyle w:val="af3"/>
        <w:tabs>
          <w:tab w:val="left" w:pos="0"/>
        </w:tabs>
        <w:spacing w:after="0" w:line="360" w:lineRule="auto"/>
        <w:jc w:val="both"/>
      </w:pPr>
      <w:r>
        <w:t>- о</w:t>
      </w:r>
      <w:r w:rsidR="00486B55" w:rsidRPr="00AF324F">
        <w:t xml:space="preserve">существление технического диагностирования ГРП и шкафных </w:t>
      </w:r>
      <w:r w:rsidR="00C73011">
        <w:t>ГРП</w:t>
      </w:r>
      <w:r w:rsidR="00486B55" w:rsidRPr="00AF324F">
        <w:t>.</w:t>
      </w:r>
    </w:p>
    <w:p w:rsidR="00486B55" w:rsidRPr="00AF324F" w:rsidRDefault="00633F41" w:rsidP="00633F41">
      <w:pPr>
        <w:pStyle w:val="af3"/>
        <w:tabs>
          <w:tab w:val="left" w:pos="0"/>
        </w:tabs>
        <w:spacing w:after="0" w:line="360" w:lineRule="auto"/>
        <w:jc w:val="both"/>
      </w:pPr>
      <w:r>
        <w:t>- з</w:t>
      </w:r>
      <w:r w:rsidR="00486B55" w:rsidRPr="00AF324F">
        <w:t>акольцовка существующих газопроводов низкого давления с целью увеличения надежности газоснабжения.</w:t>
      </w:r>
    </w:p>
    <w:p w:rsidR="00486B55" w:rsidRPr="00AF324F" w:rsidRDefault="00633F41" w:rsidP="00633F41">
      <w:pPr>
        <w:pStyle w:val="af3"/>
        <w:tabs>
          <w:tab w:val="left" w:pos="0"/>
        </w:tabs>
        <w:spacing w:after="0" w:line="360" w:lineRule="auto"/>
        <w:jc w:val="both"/>
      </w:pPr>
      <w:r>
        <w:t>- о</w:t>
      </w:r>
      <w:r w:rsidR="00486B55" w:rsidRPr="00AF324F">
        <w:t>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:rsidR="00486B55" w:rsidRPr="00AF324F" w:rsidRDefault="00486B55" w:rsidP="00633F41">
      <w:pPr>
        <w:tabs>
          <w:tab w:val="left" w:pos="0"/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24F">
        <w:rPr>
          <w:rFonts w:ascii="Times New Roman" w:hAnsi="Times New Roman" w:cs="Times New Roman"/>
          <w:sz w:val="24"/>
          <w:szCs w:val="24"/>
        </w:rPr>
        <w:t xml:space="preserve">Ввод в строй систем газоснабжения придаст значительный стимул развитию системы теплоснабжения: </w:t>
      </w:r>
    </w:p>
    <w:p w:rsidR="00486B55" w:rsidRPr="00AF324F" w:rsidRDefault="00633F41" w:rsidP="00633F4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486B55" w:rsidRPr="00AF324F">
        <w:rPr>
          <w:rFonts w:ascii="Times New Roman" w:hAnsi="Times New Roman" w:cs="Times New Roman"/>
          <w:sz w:val="24"/>
          <w:szCs w:val="24"/>
        </w:rPr>
        <w:t>троительство теплоисточников на газовом топливе: котельных и теплосетей от них;</w:t>
      </w:r>
    </w:p>
    <w:p w:rsidR="00486B55" w:rsidRPr="00AF324F" w:rsidRDefault="00486B55" w:rsidP="00633F41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24F">
        <w:rPr>
          <w:rFonts w:ascii="Times New Roman" w:hAnsi="Times New Roman" w:cs="Times New Roman"/>
          <w:sz w:val="24"/>
          <w:szCs w:val="24"/>
        </w:rPr>
        <w:t xml:space="preserve">- </w:t>
      </w:r>
      <w:r w:rsidR="00633F41">
        <w:rPr>
          <w:rFonts w:ascii="Times New Roman" w:hAnsi="Times New Roman" w:cs="Times New Roman"/>
          <w:sz w:val="24"/>
          <w:szCs w:val="24"/>
        </w:rPr>
        <w:t>а</w:t>
      </w:r>
      <w:r w:rsidRPr="00AF324F">
        <w:rPr>
          <w:rFonts w:ascii="Times New Roman" w:hAnsi="Times New Roman" w:cs="Times New Roman"/>
          <w:sz w:val="24"/>
          <w:szCs w:val="24"/>
        </w:rPr>
        <w:t>втономных источников тепла - АИТ в зависимости от характера застройки.</w:t>
      </w:r>
    </w:p>
    <w:p w:rsidR="00486B55" w:rsidRPr="00486B55" w:rsidRDefault="00486B55" w:rsidP="00486B55">
      <w:pPr>
        <w:pStyle w:val="13"/>
        <w:spacing w:line="240" w:lineRule="auto"/>
        <w:rPr>
          <w:rFonts w:eastAsia="Arial Unicode MS"/>
          <w:lang w:eastAsia="ar-SA"/>
        </w:rPr>
      </w:pPr>
    </w:p>
    <w:p w:rsidR="008E4F57" w:rsidRDefault="008E4F57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</w:p>
    <w:p w:rsidR="00AF6769" w:rsidRDefault="00AF6769" w:rsidP="005D5C5D">
      <w:pPr>
        <w:pStyle w:val="13"/>
        <w:spacing w:line="240" w:lineRule="auto"/>
        <w:jc w:val="center"/>
        <w:rPr>
          <w:rFonts w:eastAsia="Arial Unicode MS"/>
          <w:lang w:eastAsia="ar-SA"/>
        </w:rPr>
      </w:pPr>
      <w:r w:rsidRPr="008D256C">
        <w:rPr>
          <w:rFonts w:eastAsia="Arial Unicode MS"/>
          <w:lang w:eastAsia="ar-SA"/>
        </w:rPr>
        <w:t>Анализ действующих тарифов на газ.</w:t>
      </w:r>
    </w:p>
    <w:p w:rsidR="009D0436" w:rsidRPr="005D5C5D" w:rsidRDefault="002E554C" w:rsidP="002E554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</w:t>
      </w:r>
      <w:r w:rsidR="009D0436" w:rsidRPr="000143E5">
        <w:rPr>
          <w:rFonts w:ascii="Times New Roman" w:hAnsi="Times New Roman" w:cs="Times New Roman"/>
          <w:b/>
          <w:sz w:val="20"/>
          <w:szCs w:val="20"/>
        </w:rPr>
        <w:t>Таблица 2.</w:t>
      </w:r>
      <w:r w:rsidR="00D31835">
        <w:rPr>
          <w:rFonts w:ascii="Times New Roman" w:hAnsi="Times New Roman" w:cs="Times New Roman"/>
          <w:b/>
          <w:sz w:val="20"/>
          <w:szCs w:val="20"/>
        </w:rPr>
        <w:t>7</w:t>
      </w:r>
      <w:r w:rsidR="009D0436"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f2"/>
        <w:tblW w:w="0" w:type="auto"/>
        <w:jc w:val="center"/>
        <w:tblInd w:w="21" w:type="dxa"/>
        <w:tblLook w:val="04A0"/>
      </w:tblPr>
      <w:tblGrid>
        <w:gridCol w:w="2371"/>
        <w:gridCol w:w="1790"/>
        <w:gridCol w:w="1701"/>
        <w:gridCol w:w="1960"/>
      </w:tblGrid>
      <w:tr w:rsidR="005D5C5D" w:rsidRPr="008D256C" w:rsidTr="00F0101D">
        <w:trPr>
          <w:trHeight w:val="180"/>
          <w:jc w:val="center"/>
        </w:trPr>
        <w:tc>
          <w:tcPr>
            <w:tcW w:w="2371" w:type="dxa"/>
            <w:vMerge w:val="restart"/>
          </w:tcPr>
          <w:p w:rsidR="005D5C5D" w:rsidRPr="005D5C5D" w:rsidRDefault="00952646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Тариф, руб./</w:t>
            </w:r>
            <w:r w:rsidR="005D5C5D" w:rsidRPr="005D5C5D">
              <w:rPr>
                <w:rFonts w:eastAsia="Arial Unicode MS"/>
                <w:sz w:val="20"/>
                <w:szCs w:val="20"/>
                <w:lang w:eastAsia="ar-SA"/>
              </w:rPr>
              <w:t xml:space="preserve"> м</w:t>
            </w:r>
            <w:r w:rsidR="005D5C5D" w:rsidRPr="005D5C5D">
              <w:rPr>
                <w:rFonts w:eastAsia="Arial Unicode MS"/>
                <w:sz w:val="20"/>
                <w:szCs w:val="20"/>
                <w:vertAlign w:val="superscript"/>
                <w:lang w:eastAsia="ar-SA"/>
              </w:rPr>
              <w:t>3</w:t>
            </w:r>
          </w:p>
          <w:p w:rsidR="005D5C5D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с учетом</w:t>
            </w:r>
            <w:r w:rsidR="005D5C5D" w:rsidRPr="005D5C5D">
              <w:rPr>
                <w:rFonts w:eastAsia="Arial Unicode MS"/>
                <w:sz w:val="20"/>
                <w:szCs w:val="20"/>
                <w:lang w:eastAsia="ar-SA"/>
              </w:rPr>
              <w:t xml:space="preserve"> НДС</w:t>
            </w:r>
          </w:p>
        </w:tc>
        <w:tc>
          <w:tcPr>
            <w:tcW w:w="1790" w:type="dxa"/>
            <w:vAlign w:val="center"/>
          </w:tcPr>
          <w:p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2018 год</w:t>
            </w:r>
          </w:p>
        </w:tc>
        <w:tc>
          <w:tcPr>
            <w:tcW w:w="1701" w:type="dxa"/>
            <w:vAlign w:val="center"/>
          </w:tcPr>
          <w:p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2019 год</w:t>
            </w:r>
          </w:p>
        </w:tc>
        <w:tc>
          <w:tcPr>
            <w:tcW w:w="1960" w:type="dxa"/>
            <w:vAlign w:val="center"/>
          </w:tcPr>
          <w:p w:rsidR="005D5C5D" w:rsidRPr="002526B8" w:rsidRDefault="005D5C5D" w:rsidP="00B77A4F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b/>
                <w:sz w:val="20"/>
                <w:szCs w:val="20"/>
                <w:lang w:eastAsia="ar-SA"/>
              </w:rPr>
            </w:pPr>
            <w:r w:rsidRPr="002526B8">
              <w:rPr>
                <w:rFonts w:eastAsia="Arial Unicode MS"/>
                <w:b/>
                <w:sz w:val="20"/>
                <w:szCs w:val="20"/>
                <w:lang w:eastAsia="ar-SA"/>
              </w:rPr>
              <w:t>2020 год</w:t>
            </w:r>
          </w:p>
        </w:tc>
      </w:tr>
      <w:tr w:rsidR="00AF6769" w:rsidRPr="008D256C" w:rsidTr="00F0101D">
        <w:trPr>
          <w:trHeight w:val="70"/>
          <w:jc w:val="center"/>
        </w:trPr>
        <w:tc>
          <w:tcPr>
            <w:tcW w:w="2371" w:type="dxa"/>
            <w:vMerge/>
          </w:tcPr>
          <w:p w:rsidR="00AF6769" w:rsidRPr="005D5C5D" w:rsidRDefault="00AF6769" w:rsidP="00F0101D">
            <w:pPr>
              <w:pStyle w:val="13"/>
              <w:spacing w:line="240" w:lineRule="auto"/>
              <w:ind w:firstLine="0"/>
              <w:rPr>
                <w:rFonts w:eastAsia="Arial Unicode MS"/>
                <w:sz w:val="20"/>
                <w:szCs w:val="20"/>
                <w:lang w:eastAsia="ar-SA"/>
              </w:rPr>
            </w:pPr>
          </w:p>
        </w:tc>
        <w:tc>
          <w:tcPr>
            <w:tcW w:w="1790" w:type="dxa"/>
            <w:vAlign w:val="center"/>
          </w:tcPr>
          <w:p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7,09</w:t>
            </w:r>
          </w:p>
        </w:tc>
        <w:tc>
          <w:tcPr>
            <w:tcW w:w="1701" w:type="dxa"/>
            <w:vAlign w:val="center"/>
          </w:tcPr>
          <w:p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7,31</w:t>
            </w:r>
          </w:p>
        </w:tc>
        <w:tc>
          <w:tcPr>
            <w:tcW w:w="1960" w:type="dxa"/>
            <w:vAlign w:val="center"/>
          </w:tcPr>
          <w:p w:rsidR="00AF6769" w:rsidRPr="005D5C5D" w:rsidRDefault="008479B2" w:rsidP="00F0101D">
            <w:pPr>
              <w:pStyle w:val="13"/>
              <w:spacing w:line="240" w:lineRule="auto"/>
              <w:ind w:firstLine="0"/>
              <w:jc w:val="center"/>
              <w:rPr>
                <w:rFonts w:eastAsia="Arial Unicode MS"/>
                <w:sz w:val="20"/>
                <w:szCs w:val="20"/>
                <w:lang w:eastAsia="ar-SA"/>
              </w:rPr>
            </w:pPr>
            <w:r>
              <w:rPr>
                <w:rFonts w:eastAsia="Arial Unicode MS"/>
                <w:sz w:val="20"/>
                <w:szCs w:val="20"/>
                <w:lang w:eastAsia="ar-SA"/>
              </w:rPr>
              <w:t>7,31</w:t>
            </w:r>
          </w:p>
        </w:tc>
      </w:tr>
    </w:tbl>
    <w:p w:rsidR="00AF6769" w:rsidRPr="00395A1D" w:rsidRDefault="00AF6769" w:rsidP="00395A1D">
      <w:pPr>
        <w:pStyle w:val="33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395A1D">
        <w:rPr>
          <w:rFonts w:ascii="Times New Roman" w:hAnsi="Times New Roman"/>
          <w:bCs/>
          <w:i/>
          <w:sz w:val="24"/>
          <w:szCs w:val="24"/>
        </w:rPr>
        <w:lastRenderedPageBreak/>
        <w:t>2.5 Утилизация (захоронение) твердых бытовых отходов</w:t>
      </w:r>
      <w:r w:rsidRPr="00395A1D">
        <w:rPr>
          <w:rFonts w:ascii="Times New Roman" w:hAnsi="Times New Roman"/>
          <w:i/>
          <w:sz w:val="24"/>
          <w:szCs w:val="24"/>
        </w:rPr>
        <w:t xml:space="preserve"> </w:t>
      </w:r>
    </w:p>
    <w:p w:rsidR="00E94C69" w:rsidRDefault="00E94C69" w:rsidP="00E94C6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197">
        <w:rPr>
          <w:rFonts w:ascii="Times New Roman" w:hAnsi="Times New Roman" w:cs="Times New Roman"/>
          <w:b/>
          <w:sz w:val="24"/>
          <w:szCs w:val="24"/>
        </w:rPr>
        <w:t>Санитарная очистка</w:t>
      </w:r>
      <w:r w:rsidRPr="0024719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проводится круглогодично по утвержденному графику вывоза ТБО.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47197">
        <w:rPr>
          <w:rFonts w:ascii="Times New Roman" w:hAnsi="Times New Roman" w:cs="Times New Roman"/>
          <w:sz w:val="24"/>
          <w:szCs w:val="24"/>
        </w:rPr>
        <w:t>о договорам с предприятиями и организациями района осуществляют деятельность по обращению с твердыми бытовыми отходами (сбора ТБО у населения, транспортировка и комплекс работ по их размещению на полигоне твердых бытовых отходов (приём, складирование, уплотнение, изоляция).</w:t>
      </w:r>
    </w:p>
    <w:p w:rsidR="00E94C69" w:rsidRDefault="00E94C69" w:rsidP="00E94C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D26">
        <w:rPr>
          <w:rFonts w:ascii="Times New Roman" w:hAnsi="Times New Roman" w:cs="Times New Roman"/>
          <w:sz w:val="24"/>
          <w:szCs w:val="24"/>
        </w:rPr>
        <w:t>В Жуков</w:t>
      </w:r>
      <w:r>
        <w:rPr>
          <w:rFonts w:ascii="Times New Roman" w:hAnsi="Times New Roman" w:cs="Times New Roman"/>
          <w:sz w:val="24"/>
          <w:szCs w:val="24"/>
        </w:rPr>
        <w:t>ском районе Брянской области</w:t>
      </w:r>
      <w:r w:rsidRPr="00525D26">
        <w:rPr>
          <w:rFonts w:ascii="Times New Roman" w:hAnsi="Times New Roman" w:cs="Times New Roman"/>
          <w:sz w:val="24"/>
          <w:szCs w:val="24"/>
        </w:rPr>
        <w:t xml:space="preserve"> в рамках реализации национального проекта «Экология»</w:t>
      </w:r>
      <w:r>
        <w:rPr>
          <w:rFonts w:ascii="Times New Roman" w:hAnsi="Times New Roman" w:cs="Times New Roman"/>
          <w:sz w:val="24"/>
          <w:szCs w:val="24"/>
        </w:rPr>
        <w:t xml:space="preserve"> в 2020 г.</w:t>
      </w:r>
      <w:r w:rsidRPr="00525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закончилась</w:t>
      </w:r>
      <w:r w:rsidRPr="00525D26">
        <w:rPr>
          <w:rFonts w:ascii="Times New Roman" w:hAnsi="Times New Roman" w:cs="Times New Roman"/>
          <w:sz w:val="24"/>
          <w:szCs w:val="24"/>
        </w:rPr>
        <w:t xml:space="preserve"> рекультивация старого полигона ТБО.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программы «Чистая планета» производится сбор ТБО в </w:t>
      </w:r>
      <w:r w:rsidR="00C73011">
        <w:rPr>
          <w:rFonts w:ascii="Times New Roman" w:hAnsi="Times New Roman" w:cs="Times New Roman"/>
          <w:sz w:val="24"/>
          <w:szCs w:val="24"/>
        </w:rPr>
        <w:t>Рябчинском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3350CC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3350CC">
        <w:rPr>
          <w:rFonts w:ascii="Times New Roman" w:hAnsi="Times New Roman" w:cs="Times New Roman"/>
          <w:sz w:val="24"/>
          <w:szCs w:val="24"/>
        </w:rPr>
        <w:t>и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вывоз ТБО на Жуковский полигон.</w:t>
      </w:r>
    </w:p>
    <w:p w:rsidR="00487D1F" w:rsidRPr="00487D1F" w:rsidRDefault="00487D1F" w:rsidP="004574C9">
      <w:pPr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87D1F">
        <w:rPr>
          <w:rFonts w:ascii="Times New Roman" w:eastAsia="TimesNewRoman" w:hAnsi="Times New Roman" w:cs="Times New Roman"/>
          <w:sz w:val="24"/>
          <w:szCs w:val="24"/>
        </w:rPr>
        <w:t xml:space="preserve">Медицинские отходы вывозятся специализированными предприятиями на договорных условиях. </w:t>
      </w:r>
    </w:p>
    <w:p w:rsidR="00487D1F" w:rsidRPr="00487D1F" w:rsidRDefault="00487D1F" w:rsidP="004574C9">
      <w:pPr>
        <w:spacing w:after="0" w:line="36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7D1F">
        <w:rPr>
          <w:rFonts w:ascii="Times New Roman" w:hAnsi="Times New Roman" w:cs="Times New Roman"/>
          <w:sz w:val="24"/>
          <w:szCs w:val="24"/>
        </w:rPr>
        <w:t xml:space="preserve">В </w:t>
      </w:r>
      <w:r w:rsidR="00C73011">
        <w:rPr>
          <w:rFonts w:ascii="Times New Roman" w:hAnsi="Times New Roman" w:cs="Times New Roman"/>
          <w:sz w:val="24"/>
          <w:szCs w:val="24"/>
        </w:rPr>
        <w:t>Рябчинском</w:t>
      </w:r>
      <w:r w:rsidR="003350CC">
        <w:rPr>
          <w:rFonts w:ascii="Times New Roman" w:hAnsi="Times New Roman" w:cs="Times New Roman"/>
          <w:sz w:val="24"/>
          <w:szCs w:val="24"/>
        </w:rPr>
        <w:t xml:space="preserve"> сельском поселении Дубровского муниципального района Брянской</w:t>
      </w:r>
      <w:r w:rsidR="00E1568A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487D1F">
        <w:rPr>
          <w:rFonts w:ascii="Times New Roman" w:hAnsi="Times New Roman" w:cs="Times New Roman"/>
          <w:sz w:val="24"/>
          <w:szCs w:val="24"/>
        </w:rPr>
        <w:t xml:space="preserve"> применяется контейнерная несменяемая система, кроме того от населения сбор отходов производится в мешки, пакеты которые собираются по месту жительства.</w:t>
      </w:r>
      <w:r w:rsidR="008F1A68">
        <w:rPr>
          <w:rFonts w:ascii="Times New Roman" w:hAnsi="Times New Roman" w:cs="Times New Roman"/>
          <w:sz w:val="24"/>
          <w:szCs w:val="24"/>
        </w:rPr>
        <w:t xml:space="preserve"> 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Подсчёт количества ТБО, образуемых населением </w:t>
      </w:r>
      <w:r w:rsidR="003350C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, производится по нормативу </w:t>
      </w:r>
      <w:smartTag w:uri="urn:schemas-microsoft-com:office:smarttags" w:element="metricconverter">
        <w:smartTagPr>
          <w:attr w:name="ProductID" w:val="450 кг"/>
        </w:smartTagPr>
        <w:r w:rsidRPr="00487D1F">
          <w:rPr>
            <w:rFonts w:ascii="Times New Roman" w:hAnsi="Times New Roman" w:cs="Times New Roman"/>
            <w:sz w:val="24"/>
            <w:szCs w:val="24"/>
          </w:rPr>
          <w:t>450 кг</w:t>
        </w:r>
      </w:smartTag>
      <w:r w:rsidRPr="00487D1F">
        <w:rPr>
          <w:rFonts w:ascii="Times New Roman" w:hAnsi="Times New Roman" w:cs="Times New Roman"/>
          <w:sz w:val="24"/>
          <w:szCs w:val="24"/>
        </w:rPr>
        <w:t xml:space="preserve"> </w:t>
      </w:r>
      <w:r w:rsidRPr="00487D1F">
        <w:rPr>
          <w:rFonts w:ascii="Times New Roman" w:hAnsi="Times New Roman" w:cs="Times New Roman"/>
          <w:bCs/>
          <w:sz w:val="24"/>
          <w:szCs w:val="24"/>
        </w:rPr>
        <w:t xml:space="preserve">на 1 чел. в год, приведенному в </w:t>
      </w:r>
      <w:r w:rsidRPr="00487D1F">
        <w:rPr>
          <w:rFonts w:ascii="Times New Roman" w:hAnsi="Times New Roman" w:cs="Times New Roman"/>
          <w:sz w:val="24"/>
          <w:szCs w:val="24"/>
        </w:rPr>
        <w:t>СП 42.13330.201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7D1F">
        <w:rPr>
          <w:rFonts w:ascii="Times New Roman" w:hAnsi="Times New Roman" w:cs="Times New Roman"/>
          <w:sz w:val="24"/>
          <w:szCs w:val="24"/>
        </w:rPr>
        <w:t>. Свод правил. Градостроительство. Планировка и застройка городских и сельских поселений. Актуализированная редакция СН</w:t>
      </w:r>
      <w:r>
        <w:rPr>
          <w:rFonts w:ascii="Times New Roman" w:hAnsi="Times New Roman" w:cs="Times New Roman"/>
          <w:sz w:val="24"/>
          <w:szCs w:val="24"/>
        </w:rPr>
        <w:t>иП 2.07.01-89*</w:t>
      </w:r>
      <w:r w:rsidRPr="00487D1F">
        <w:rPr>
          <w:rFonts w:ascii="Times New Roman" w:hAnsi="Times New Roman" w:cs="Times New Roman"/>
          <w:sz w:val="24"/>
          <w:szCs w:val="24"/>
        </w:rPr>
        <w:t>.</w:t>
      </w:r>
    </w:p>
    <w:p w:rsidR="00FC600A" w:rsidRDefault="00FC600A" w:rsidP="009E170F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247197" w:rsidRDefault="00247197" w:rsidP="009E170F">
      <w:pPr>
        <w:shd w:val="clear" w:color="auto" w:fill="FFFFFF"/>
        <w:spacing w:before="120" w:after="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574C9">
        <w:rPr>
          <w:rFonts w:ascii="Times New Roman" w:hAnsi="Times New Roman" w:cs="Times New Roman"/>
          <w:i/>
          <w:sz w:val="24"/>
          <w:szCs w:val="24"/>
          <w:u w:val="single"/>
        </w:rPr>
        <w:t>Предполагаемые мероприятия</w:t>
      </w:r>
      <w:r w:rsidRPr="00163CF7">
        <w:rPr>
          <w:rFonts w:ascii="Times New Roman" w:hAnsi="Times New Roman" w:cs="Times New Roman"/>
          <w:i/>
          <w:sz w:val="24"/>
          <w:szCs w:val="24"/>
          <w:u w:val="single"/>
        </w:rPr>
        <w:t xml:space="preserve">  </w:t>
      </w:r>
    </w:p>
    <w:p w:rsidR="00C968E1" w:rsidRPr="00C968E1" w:rsidRDefault="00C968E1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1. Ликвидация несанкционированных свалок.</w:t>
      </w:r>
    </w:p>
    <w:p w:rsidR="00C968E1" w:rsidRDefault="00C968E1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2. Организация сбора и вывоза ТБО в населенных пунктах, садоводческих и дачных объединениях на территории поселения.</w:t>
      </w:r>
    </w:p>
    <w:p w:rsidR="00C330BD" w:rsidRDefault="00C330BD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00A" w:rsidRDefault="00FC600A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00A" w:rsidRDefault="00FC600A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00A" w:rsidRDefault="00FC600A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600A" w:rsidRDefault="00FC600A" w:rsidP="009E170F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68E1" w:rsidRPr="00973F88" w:rsidRDefault="00C968E1" w:rsidP="00C968E1">
      <w:pPr>
        <w:pStyle w:val="33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lastRenderedPageBreak/>
        <w:t xml:space="preserve">2.6. </w:t>
      </w:r>
      <w:r w:rsidRPr="00973F88">
        <w:rPr>
          <w:rFonts w:ascii="Times New Roman" w:hAnsi="Times New Roman"/>
          <w:bCs/>
          <w:i/>
          <w:sz w:val="24"/>
          <w:szCs w:val="24"/>
        </w:rPr>
        <w:t>Краткий анализ состояния установки приборов учета и энергоресурсосбережения у потребителей.</w:t>
      </w:r>
    </w:p>
    <w:p w:rsidR="00C968E1" w:rsidRPr="00973F88" w:rsidRDefault="00C968E1" w:rsidP="00C968E1">
      <w:pPr>
        <w:pStyle w:val="33"/>
        <w:spacing w:line="240" w:lineRule="auto"/>
        <w:ind w:firstLine="0"/>
        <w:jc w:val="both"/>
        <w:rPr>
          <w:rFonts w:ascii="Times New Roman" w:hAnsi="Times New Roman"/>
          <w:b/>
          <w:bCs/>
          <w:color w:val="FF0000"/>
          <w:sz w:val="16"/>
          <w:szCs w:val="16"/>
        </w:rPr>
      </w:pPr>
    </w:p>
    <w:p w:rsidR="00C968E1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В соответствии с Федеральным законом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</w:t>
      </w:r>
      <w:r>
        <w:rPr>
          <w:rFonts w:ascii="Times New Roman" w:hAnsi="Times New Roman" w:cs="Times New Roman"/>
          <w:sz w:val="24"/>
          <w:szCs w:val="24"/>
        </w:rPr>
        <w:t>утвержден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закон по Брянской области </w:t>
      </w:r>
      <w:r w:rsidRPr="004E06DD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(с изменениями на 3 мая 2018 года)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.</w:t>
      </w:r>
    </w:p>
    <w:p w:rsidR="00C968E1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Основными целями Программы являются: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1.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 xml:space="preserve">Снижение показателей энергоемкости и энергопотребления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энергоресурсов предприятиями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и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ями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, создание условий для перевода экономики и бюджетной сферы муниципального образования на энергосберегающий путь развития.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sz w:val="24"/>
          <w:szCs w:val="24"/>
        </w:rPr>
        <w:t>2.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Определение показателей энергетической эффективности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sz w:val="24"/>
          <w:szCs w:val="24"/>
        </w:rPr>
        <w:t>3.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Определение потенциала энергосбережения и повышения энергетической эффективности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4.</w:t>
      </w:r>
      <w:r w:rsidRPr="008D256C">
        <w:rPr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Разработка перечня мероприятий по энергосбережению и  повышению энергетической эффективности  и проведение их стоимостной оценки.</w:t>
      </w:r>
    </w:p>
    <w:p w:rsidR="00C968E1" w:rsidRPr="008D256C" w:rsidRDefault="00C968E1" w:rsidP="00C968E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5.</w:t>
      </w:r>
      <w:r w:rsidRPr="008D256C">
        <w:rPr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sz w:val="24"/>
          <w:szCs w:val="24"/>
        </w:rPr>
        <w:t>Создание условий, обеспечивающих максимально эффективное использование потенциала топливно-энергетических ресурсов для роста экономии и повышения качества жизни, за счет сокращения количества потребляемой энергии, выхода на более высокую ступень эффективности.</w:t>
      </w:r>
    </w:p>
    <w:p w:rsidR="00C968E1" w:rsidRPr="008D256C" w:rsidRDefault="00C968E1" w:rsidP="00AF6769">
      <w:pPr>
        <w:pStyle w:val="221"/>
        <w:keepNext/>
        <w:keepLines/>
        <w:shd w:val="clear" w:color="auto" w:fill="auto"/>
        <w:spacing w:before="0" w:after="0" w:line="240" w:lineRule="auto"/>
        <w:jc w:val="center"/>
        <w:outlineLvl w:val="9"/>
        <w:rPr>
          <w:rFonts w:ascii="Times New Roman" w:hAnsi="Times New Roman"/>
          <w:b/>
          <w:bCs/>
          <w:sz w:val="24"/>
          <w:szCs w:val="24"/>
        </w:rPr>
        <w:sectPr w:rsidR="00C968E1" w:rsidRPr="008D256C" w:rsidSect="003701A6">
          <w:headerReference w:type="default" r:id="rId9"/>
          <w:footerReference w:type="default" r:id="rId10"/>
          <w:pgSz w:w="11906" w:h="16838"/>
          <w:pgMar w:top="1385" w:right="850" w:bottom="1134" w:left="1701" w:header="708" w:footer="1084" w:gutter="0"/>
          <w:cols w:space="708"/>
          <w:docGrid w:linePitch="360"/>
        </w:sectPr>
      </w:pPr>
    </w:p>
    <w:p w:rsidR="00AF6769" w:rsidRPr="008D256C" w:rsidRDefault="00AF6769" w:rsidP="004455B8">
      <w:pPr>
        <w:pStyle w:val="221"/>
        <w:keepNext/>
        <w:keepLines/>
        <w:shd w:val="clear" w:color="auto" w:fill="auto"/>
        <w:spacing w:before="0" w:after="0" w:line="276" w:lineRule="auto"/>
        <w:jc w:val="both"/>
        <w:outlineLvl w:val="9"/>
        <w:rPr>
          <w:rFonts w:ascii="Times New Roman" w:hAnsi="Times New Roman"/>
          <w:b/>
          <w:bCs/>
          <w:sz w:val="24"/>
          <w:szCs w:val="24"/>
        </w:rPr>
      </w:pPr>
      <w:r w:rsidRPr="00920194">
        <w:rPr>
          <w:rFonts w:ascii="Times New Roman" w:hAnsi="Times New Roman"/>
          <w:b/>
          <w:bCs/>
          <w:sz w:val="24"/>
          <w:szCs w:val="24"/>
        </w:rPr>
        <w:lastRenderedPageBreak/>
        <w:t xml:space="preserve">3. ПЕРСПЕКТИВЫ РАЗВИТИЯ </w:t>
      </w:r>
      <w:r w:rsidR="00C93AB6" w:rsidRPr="00920194">
        <w:rPr>
          <w:rFonts w:ascii="Times New Roman" w:hAnsi="Times New Roman"/>
          <w:b/>
          <w:sz w:val="24"/>
          <w:szCs w:val="24"/>
        </w:rPr>
        <w:t>РЯБЧИНСКОГО</w:t>
      </w:r>
      <w:r w:rsidR="00187568" w:rsidRPr="00920194">
        <w:rPr>
          <w:rFonts w:ascii="Times New Roman" w:hAnsi="Times New Roman"/>
          <w:b/>
          <w:sz w:val="24"/>
          <w:szCs w:val="24"/>
        </w:rPr>
        <w:t xml:space="preserve"> СЕЛЬСКОГО ПОСЕЛЕНИЯ</w:t>
      </w:r>
      <w:r w:rsidR="001E62DA" w:rsidRPr="00920194">
        <w:rPr>
          <w:rFonts w:ascii="Times New Roman" w:hAnsi="Times New Roman"/>
          <w:b/>
          <w:sz w:val="24"/>
          <w:szCs w:val="24"/>
        </w:rPr>
        <w:t xml:space="preserve"> </w:t>
      </w:r>
      <w:r w:rsidR="00266E8E" w:rsidRPr="00920194">
        <w:rPr>
          <w:rFonts w:ascii="Times New Roman" w:hAnsi="Times New Roman"/>
          <w:b/>
          <w:sz w:val="24"/>
          <w:szCs w:val="24"/>
        </w:rPr>
        <w:t>ДУБРОВСКОГО МУНИЦИПАЛЬНОГО РАЙОНА</w:t>
      </w:r>
      <w:r w:rsidR="001E62DA" w:rsidRPr="00920194">
        <w:rPr>
          <w:rFonts w:ascii="Times New Roman" w:hAnsi="Times New Roman"/>
          <w:b/>
          <w:sz w:val="24"/>
          <w:szCs w:val="24"/>
        </w:rPr>
        <w:t xml:space="preserve"> БРЯНСКОЙ ОБЛАСТИ</w:t>
      </w:r>
      <w:r w:rsidR="004455B8" w:rsidRPr="00920194">
        <w:rPr>
          <w:rFonts w:ascii="Times New Roman" w:hAnsi="Times New Roman"/>
          <w:b/>
          <w:sz w:val="24"/>
          <w:szCs w:val="24"/>
        </w:rPr>
        <w:t xml:space="preserve"> </w:t>
      </w:r>
      <w:r w:rsidRPr="00920194">
        <w:rPr>
          <w:rFonts w:ascii="Times New Roman" w:hAnsi="Times New Roman"/>
          <w:b/>
          <w:bCs/>
          <w:sz w:val="24"/>
          <w:szCs w:val="24"/>
        </w:rPr>
        <w:t xml:space="preserve"> И ПРОГНОЗ СПРОСА НА КОММУНАЛЬНЫЕ РЕСУРСЫ</w:t>
      </w:r>
    </w:p>
    <w:p w:rsidR="00AF6769" w:rsidRPr="008C60E8" w:rsidRDefault="00AF6769" w:rsidP="00BE0863">
      <w:pPr>
        <w:pStyle w:val="35"/>
        <w:keepNext/>
        <w:keepLines/>
        <w:spacing w:before="0"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8C60E8">
        <w:rPr>
          <w:rFonts w:ascii="Times New Roman" w:hAnsi="Times New Roman"/>
          <w:bCs/>
          <w:i/>
          <w:sz w:val="24"/>
          <w:szCs w:val="24"/>
        </w:rPr>
        <w:t>3.1 Динамика и прогноз численности населения</w:t>
      </w:r>
    </w:p>
    <w:p w:rsidR="00920194" w:rsidRPr="00920194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194">
        <w:rPr>
          <w:rFonts w:ascii="Times New Roman" w:hAnsi="Times New Roman" w:cs="Times New Roman"/>
          <w:sz w:val="24"/>
          <w:szCs w:val="24"/>
        </w:rPr>
        <w:t>Динамика численности населения и его возрастная структура являются важнейшими социально-экономическими показателями. На сегодняшний день демографическая проблема – одна из важнейших социально-экономических проблем как для муниципального образования Дубровского района в целом, так и для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920194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:rsidR="00920194" w:rsidRPr="00920194" w:rsidRDefault="00920194" w:rsidP="009201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194">
        <w:rPr>
          <w:rFonts w:ascii="Times New Roman" w:hAnsi="Times New Roman" w:cs="Times New Roman"/>
          <w:sz w:val="24"/>
          <w:szCs w:val="24"/>
        </w:rPr>
        <w:t>По статистическим данным и данным Рябчинско</w:t>
      </w:r>
      <w:r w:rsidR="00D31835">
        <w:rPr>
          <w:rFonts w:ascii="Times New Roman" w:hAnsi="Times New Roman" w:cs="Times New Roman"/>
          <w:sz w:val="24"/>
          <w:szCs w:val="24"/>
        </w:rPr>
        <w:t>й</w:t>
      </w:r>
      <w:r w:rsidRPr="00920194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D31835">
        <w:rPr>
          <w:rFonts w:ascii="Times New Roman" w:hAnsi="Times New Roman" w:cs="Times New Roman"/>
          <w:sz w:val="24"/>
          <w:szCs w:val="24"/>
        </w:rPr>
        <w:t>й</w:t>
      </w:r>
      <w:r w:rsidRPr="00920194">
        <w:rPr>
          <w:rFonts w:ascii="Times New Roman" w:hAnsi="Times New Roman" w:cs="Times New Roman"/>
          <w:sz w:val="24"/>
          <w:szCs w:val="24"/>
        </w:rPr>
        <w:t xml:space="preserve"> </w:t>
      </w:r>
      <w:r w:rsidR="00D31835" w:rsidRPr="00920194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920194">
        <w:rPr>
          <w:rFonts w:ascii="Times New Roman" w:hAnsi="Times New Roman" w:cs="Times New Roman"/>
          <w:sz w:val="24"/>
          <w:szCs w:val="24"/>
        </w:rPr>
        <w:t>поселения</w:t>
      </w:r>
      <w:r w:rsidR="00D3183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920194">
        <w:rPr>
          <w:rFonts w:ascii="Times New Roman" w:hAnsi="Times New Roman" w:cs="Times New Roman"/>
          <w:sz w:val="24"/>
          <w:szCs w:val="24"/>
        </w:rPr>
        <w:t xml:space="preserve"> численность населения на 01.01.2019 г., составила 727 чел., что соответствует 5% от общей численности населения муниципального образования Дубровский район. В состав поселения входят 15 населенных пунктов, село Рябчи является административным центром Рябчинского</w:t>
      </w:r>
      <w:r w:rsidR="00D31835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D31835" w:rsidRPr="00920194">
        <w:rPr>
          <w:rFonts w:ascii="Times New Roman" w:hAnsi="Times New Roman" w:cs="Times New Roman"/>
          <w:sz w:val="24"/>
          <w:szCs w:val="24"/>
        </w:rPr>
        <w:t>поселения</w:t>
      </w:r>
      <w:r w:rsidR="00D3183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920194">
        <w:rPr>
          <w:rFonts w:ascii="Times New Roman" w:hAnsi="Times New Roman" w:cs="Times New Roman"/>
          <w:sz w:val="24"/>
          <w:szCs w:val="24"/>
        </w:rPr>
        <w:t>.</w:t>
      </w:r>
    </w:p>
    <w:p w:rsidR="00920194" w:rsidRPr="00920194" w:rsidRDefault="00920194" w:rsidP="00BE0863">
      <w:pPr>
        <w:pStyle w:val="2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194">
        <w:rPr>
          <w:rFonts w:ascii="Times New Roman" w:hAnsi="Times New Roman" w:cs="Times New Roman"/>
          <w:sz w:val="24"/>
          <w:szCs w:val="24"/>
        </w:rPr>
        <w:t>Динамика изменения численности населения тесно связана с экономическими причинами, происходящими в стране, наблюдается уменьшение численности населения.</w:t>
      </w:r>
    </w:p>
    <w:p w:rsidR="00920194" w:rsidRPr="00D31835" w:rsidRDefault="00920194" w:rsidP="00BE086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31835">
        <w:rPr>
          <w:rFonts w:ascii="Times New Roman" w:hAnsi="Times New Roman" w:cs="Times New Roman"/>
          <w:i/>
          <w:iCs/>
          <w:sz w:val="24"/>
          <w:szCs w:val="24"/>
        </w:rPr>
        <w:t>Динамика изменения численности населения поселения</w:t>
      </w:r>
    </w:p>
    <w:p w:rsidR="00920194" w:rsidRPr="003A027D" w:rsidRDefault="00D31835" w:rsidP="00BE0863">
      <w:pPr>
        <w:spacing w:after="0" w:line="240" w:lineRule="auto"/>
        <w:jc w:val="center"/>
        <w:rPr>
          <w:b/>
          <w:i/>
          <w:iCs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8893" w:type="dxa"/>
        <w:jc w:val="center"/>
        <w:tblInd w:w="-2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3"/>
        <w:gridCol w:w="671"/>
        <w:gridCol w:w="709"/>
        <w:gridCol w:w="709"/>
        <w:gridCol w:w="850"/>
        <w:gridCol w:w="709"/>
        <w:gridCol w:w="712"/>
      </w:tblGrid>
      <w:tr w:rsidR="00D31835" w:rsidRPr="003A027D" w:rsidTr="00BE0863">
        <w:trPr>
          <w:trHeight w:val="70"/>
          <w:jc w:val="center"/>
        </w:trPr>
        <w:tc>
          <w:tcPr>
            <w:tcW w:w="4533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right="-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Численность постоянного населения, тыс.</w:t>
            </w:r>
            <w:r w:rsidR="00BE0863"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чел.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</w:tr>
      <w:tr w:rsidR="00D31835" w:rsidRPr="003A027D" w:rsidTr="00BE0863">
        <w:trPr>
          <w:jc w:val="center"/>
        </w:trPr>
        <w:tc>
          <w:tcPr>
            <w:tcW w:w="4533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right="-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eastAsia="Arial Unicode MS" w:hAnsi="Times New Roman" w:cs="Times New Roman"/>
                <w:sz w:val="20"/>
                <w:szCs w:val="20"/>
              </w:rPr>
              <w:t>Рябчинское СП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D31835" w:rsidRPr="00BE0863" w:rsidRDefault="00D31835" w:rsidP="00D31835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727</w:t>
            </w:r>
          </w:p>
        </w:tc>
      </w:tr>
    </w:tbl>
    <w:p w:rsidR="00BE0863" w:rsidRPr="00BE0863" w:rsidRDefault="00BE0863" w:rsidP="00BE0863">
      <w:pPr>
        <w:spacing w:after="0" w:line="240" w:lineRule="auto"/>
        <w:jc w:val="center"/>
        <w:rPr>
          <w:i/>
          <w:iCs/>
          <w:sz w:val="16"/>
          <w:szCs w:val="16"/>
        </w:rPr>
      </w:pPr>
    </w:p>
    <w:p w:rsidR="00920194" w:rsidRPr="00BE0863" w:rsidRDefault="00920194" w:rsidP="00BE086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E0863">
        <w:rPr>
          <w:rFonts w:ascii="Times New Roman" w:hAnsi="Times New Roman" w:cs="Times New Roman"/>
          <w:i/>
          <w:iCs/>
          <w:sz w:val="24"/>
          <w:szCs w:val="24"/>
        </w:rPr>
        <w:t>Численность населения поселения по населенным пунктам</w:t>
      </w:r>
    </w:p>
    <w:p w:rsidR="00BE0863" w:rsidRPr="003A027D" w:rsidRDefault="00BE0863" w:rsidP="00BE0863">
      <w:pPr>
        <w:spacing w:after="0" w:line="240" w:lineRule="auto"/>
        <w:jc w:val="center"/>
        <w:rPr>
          <w:b/>
          <w:i/>
          <w:iCs/>
          <w:szCs w:val="28"/>
        </w:rPr>
      </w:pPr>
      <w:r w:rsidRPr="00BE086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Таблица 3.2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8076" w:type="dxa"/>
        <w:jc w:val="center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7"/>
        <w:gridCol w:w="3548"/>
        <w:gridCol w:w="4111"/>
      </w:tblGrid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  <w:vAlign w:val="center"/>
          </w:tcPr>
          <w:p w:rsidR="00920194" w:rsidRPr="00BE0863" w:rsidRDefault="00920194" w:rsidP="00BE086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E0863">
              <w:rPr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20194" w:rsidRPr="00BE0863" w:rsidRDefault="00920194" w:rsidP="00BE086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E0863">
              <w:rPr>
                <w:b/>
                <w:sz w:val="20"/>
                <w:szCs w:val="20"/>
              </w:rPr>
              <w:t>Наименование населённого пункта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20194" w:rsidRPr="00BE0863" w:rsidRDefault="00920194" w:rsidP="00BE0863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yellow"/>
              </w:rPr>
            </w:pPr>
            <w:r w:rsidRPr="00BE0863">
              <w:rPr>
                <w:b/>
                <w:sz w:val="20"/>
                <w:szCs w:val="20"/>
              </w:rPr>
              <w:t>Численность населения,</w:t>
            </w:r>
            <w:r w:rsidR="00BE0863">
              <w:rPr>
                <w:b/>
                <w:sz w:val="20"/>
                <w:szCs w:val="20"/>
              </w:rPr>
              <w:t xml:space="preserve"> </w:t>
            </w:r>
            <w:r w:rsidRPr="00BE0863">
              <w:rPr>
                <w:b/>
                <w:sz w:val="20"/>
                <w:szCs w:val="20"/>
              </w:rPr>
              <w:t>чел.</w:t>
            </w:r>
            <w:r w:rsidR="00BE0863">
              <w:rPr>
                <w:b/>
                <w:sz w:val="20"/>
                <w:szCs w:val="20"/>
              </w:rPr>
              <w:t xml:space="preserve"> </w:t>
            </w:r>
            <w:r w:rsidRPr="00BE0863">
              <w:rPr>
                <w:b/>
                <w:sz w:val="20"/>
                <w:szCs w:val="20"/>
              </w:rPr>
              <w:t>01.01.2019 г.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  <w:tab w:val="left" w:pos="1548"/>
              </w:tabs>
              <w:spacing w:after="0" w:line="240" w:lineRule="auto"/>
              <w:ind w:left="18" w:right="-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с. Рябчи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20194" w:rsidRPr="00BE0863" w:rsidRDefault="00920194" w:rsidP="00BE08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458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п. Серпеевский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20194" w:rsidRPr="00BE0863" w:rsidRDefault="00920194" w:rsidP="00BE08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215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Сетинка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17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Буда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4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Болотня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4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Чет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2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Прусаковка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п. Михеевка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1</w:t>
            </w:r>
          </w:p>
        </w:tc>
      </w:tr>
      <w:tr w:rsidR="00920194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Гайдуковка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11</w:t>
            </w:r>
          </w:p>
        </w:tc>
      </w:tr>
      <w:tr w:rsidR="00BE0863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Жуковщина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7</w:t>
            </w:r>
          </w:p>
        </w:tc>
      </w:tr>
      <w:tr w:rsidR="00BE0863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Сусняг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BE0863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Афонино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BE0863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Серпеевка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6</w:t>
            </w:r>
          </w:p>
        </w:tc>
      </w:tr>
      <w:tr w:rsidR="00BE0863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Ввозы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2</w:t>
            </w:r>
          </w:p>
        </w:tc>
      </w:tr>
      <w:tr w:rsidR="00BE0863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numPr>
                <w:ilvl w:val="0"/>
                <w:numId w:val="38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Зобовка</w:t>
            </w:r>
          </w:p>
        </w:tc>
        <w:tc>
          <w:tcPr>
            <w:tcW w:w="4111" w:type="dxa"/>
            <w:shd w:val="clear" w:color="auto" w:fill="auto"/>
          </w:tcPr>
          <w:p w:rsidR="00920194" w:rsidRPr="00BE0863" w:rsidRDefault="00920194" w:rsidP="00BE0863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BE0863" w:rsidRPr="002B4B65" w:rsidTr="00BE0863">
        <w:trPr>
          <w:jc w:val="center"/>
        </w:trPr>
        <w:tc>
          <w:tcPr>
            <w:tcW w:w="417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920194" w:rsidRPr="00BE0863" w:rsidRDefault="00920194" w:rsidP="00BE0863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ИТОГО: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920194" w:rsidRPr="00BE0863" w:rsidRDefault="00920194" w:rsidP="00BE08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727</w:t>
            </w:r>
          </w:p>
        </w:tc>
      </w:tr>
    </w:tbl>
    <w:p w:rsidR="00920194" w:rsidRPr="002B4B65" w:rsidRDefault="00920194" w:rsidP="00920194">
      <w:pPr>
        <w:spacing w:after="0" w:line="360" w:lineRule="auto"/>
        <w:jc w:val="center"/>
        <w:rPr>
          <w:b/>
          <w:i/>
          <w:iCs/>
          <w:szCs w:val="28"/>
        </w:rPr>
      </w:pP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lastRenderedPageBreak/>
        <w:t>Основными факторами, определяющими численность населения, является естественное движение или естественный прирост-убыль населения (складывающийся из показателей рождаемости и смертности) и механическое движение населения (миграция).</w:t>
      </w:r>
    </w:p>
    <w:p w:rsidR="00920194" w:rsidRPr="00BE0863" w:rsidRDefault="00920194" w:rsidP="00BE0863">
      <w:pPr>
        <w:spacing w:after="0" w:line="360" w:lineRule="auto"/>
        <w:ind w:right="-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 xml:space="preserve">В последние годы показатели рождаемости и смертности в муниципальном образовании менее благоприятны, чем в среднем по району. В настоящее время в поселении уровень рождаемости ниже уровня смертности. </w:t>
      </w:r>
    </w:p>
    <w:p w:rsidR="00920194" w:rsidRDefault="00920194" w:rsidP="00BE086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E0863">
        <w:rPr>
          <w:rFonts w:ascii="Times New Roman" w:hAnsi="Times New Roman" w:cs="Times New Roman"/>
          <w:i/>
          <w:iCs/>
          <w:sz w:val="24"/>
          <w:szCs w:val="24"/>
        </w:rPr>
        <w:t>Показатели естественного движения населения</w:t>
      </w:r>
    </w:p>
    <w:p w:rsidR="00BE0863" w:rsidRPr="003A027D" w:rsidRDefault="00BE0863" w:rsidP="00BE0863">
      <w:pPr>
        <w:spacing w:after="0" w:line="240" w:lineRule="auto"/>
        <w:jc w:val="center"/>
        <w:rPr>
          <w:b/>
          <w:i/>
          <w:iCs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>Таблица 3.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320" w:type="dxa"/>
        <w:jc w:val="center"/>
        <w:tblInd w:w="-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325"/>
        <w:gridCol w:w="914"/>
        <w:gridCol w:w="914"/>
        <w:gridCol w:w="914"/>
        <w:gridCol w:w="914"/>
        <w:gridCol w:w="914"/>
      </w:tblGrid>
      <w:tr w:rsidR="00BE0863" w:rsidRPr="003A027D" w:rsidTr="00BE0863">
        <w:trPr>
          <w:trHeight w:val="7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34" w:right="-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BE0863" w:rsidRPr="00BE0863" w:rsidRDefault="00BE0863" w:rsidP="00BE0863">
            <w:pPr>
              <w:spacing w:after="0" w:line="240" w:lineRule="auto"/>
              <w:ind w:right="-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</w:tr>
      <w:tr w:rsidR="00BE0863" w:rsidRPr="003A027D" w:rsidTr="00BE0863">
        <w:trPr>
          <w:jc w:val="center"/>
        </w:trPr>
        <w:tc>
          <w:tcPr>
            <w:tcW w:w="425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34" w:right="-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25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ind w:right="-67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Родившихся, всего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E0863" w:rsidRPr="003A027D" w:rsidTr="00BE0863">
        <w:trPr>
          <w:jc w:val="center"/>
        </w:trPr>
        <w:tc>
          <w:tcPr>
            <w:tcW w:w="425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ind w:left="-34" w:right="-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25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ind w:right="-67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Число умерших, всего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14" w:type="dxa"/>
            <w:vAlign w:val="center"/>
          </w:tcPr>
          <w:p w:rsidR="00BE0863" w:rsidRPr="00BE0863" w:rsidRDefault="00BE0863" w:rsidP="00BE08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</w:tbl>
    <w:p w:rsidR="00920194" w:rsidRPr="00BE0863" w:rsidRDefault="00920194" w:rsidP="00920194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16"/>
          <w:szCs w:val="16"/>
        </w:rPr>
      </w:pP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 xml:space="preserve">Естественный прирост остается главным фактором формирования демографической ситуации, отчасти он корректируется миграционным приростом, но величина его на сегодняшний день незначительна. </w:t>
      </w:r>
    </w:p>
    <w:p w:rsidR="00920194" w:rsidRPr="00BE0863" w:rsidRDefault="00920194" w:rsidP="00BE0863">
      <w:pPr>
        <w:tabs>
          <w:tab w:val="left" w:pos="300"/>
        </w:tabs>
        <w:spacing w:after="0" w:line="360" w:lineRule="auto"/>
        <w:ind w:firstLine="284"/>
        <w:rPr>
          <w:rFonts w:ascii="Times New Roman" w:hAnsi="Times New Roman" w:cs="Times New Roman"/>
          <w:b/>
          <w:szCs w:val="28"/>
        </w:rPr>
      </w:pPr>
      <w:r w:rsidRPr="00BE0863">
        <w:rPr>
          <w:rFonts w:ascii="Times New Roman" w:hAnsi="Times New Roman" w:cs="Times New Roman"/>
          <w:b/>
          <w:szCs w:val="28"/>
        </w:rPr>
        <w:t>Возрастная структура населения</w:t>
      </w:r>
    </w:p>
    <w:p w:rsidR="00920194" w:rsidRPr="00BE0863" w:rsidRDefault="00920194" w:rsidP="00BE0863">
      <w:pPr>
        <w:pStyle w:val="2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Возрастная структура населения Рябчинского сельского поселения</w:t>
      </w:r>
      <w:r w:rsidR="00BE0863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BE0863">
        <w:rPr>
          <w:rFonts w:ascii="Times New Roman" w:hAnsi="Times New Roman" w:cs="Times New Roman"/>
          <w:sz w:val="24"/>
          <w:szCs w:val="24"/>
        </w:rPr>
        <w:t xml:space="preserve"> по данным на 2019 г. характеризуется неравномерным распределением населения младше и старше трудоспособного возраста. Так численность населения в трудоспособном возрасте составляет 63 % от общей численности населения. На долю населения младше и старше трудоспособного возраста приходится 15 % и 22 % соответственно. </w:t>
      </w:r>
    </w:p>
    <w:p w:rsidR="00920194" w:rsidRPr="00BE0863" w:rsidRDefault="00920194" w:rsidP="00BE0863">
      <w:pPr>
        <w:pStyle w:val="af6"/>
        <w:spacing w:before="0" w:beforeAutospacing="0" w:after="0" w:afterAutospacing="0" w:line="360" w:lineRule="auto"/>
        <w:ind w:firstLine="567"/>
        <w:jc w:val="both"/>
        <w:rPr>
          <w:bCs/>
          <w:iCs/>
        </w:rPr>
      </w:pPr>
      <w:r w:rsidRPr="00BE0863">
        <w:rPr>
          <w:bCs/>
          <w:iCs/>
        </w:rPr>
        <w:t>Возрастная структура населения</w:t>
      </w:r>
      <w:r w:rsidRPr="00BE0863">
        <w:t xml:space="preserve"> Рябчинского сельского поселения</w:t>
      </w:r>
      <w:r w:rsidR="00BE0863">
        <w:t xml:space="preserve"> Дубровского муниципального района Брянской области</w:t>
      </w:r>
      <w:r w:rsidRPr="00BE0863">
        <w:t xml:space="preserve"> в целом отличается от средней по району – показатель численности населения в трудоспособном возрасте в поселении ниже аналогичного показателя по району, показатель численности населения старше трудоспособного возраста в поселении выше, чем в целом по району.</w:t>
      </w:r>
    </w:p>
    <w:p w:rsidR="00920194" w:rsidRPr="00BE0863" w:rsidRDefault="00920194" w:rsidP="00BE0863">
      <w:pPr>
        <w:tabs>
          <w:tab w:val="left" w:pos="3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Таким образом, можно выделить следующие особенности демографической ситуации в поселении:</w:t>
      </w: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 xml:space="preserve">- Наблюдается отрицательный естественный прирост населения. </w:t>
      </w: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- Доля населения младших возрастов ниже доли населения старших возрастных групп, что впоследствии не будет стабилизировать демографическую ситуацию.</w:t>
      </w: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lastRenderedPageBreak/>
        <w:t xml:space="preserve">Прогноз изменения численности населения </w:t>
      </w:r>
      <w:r w:rsidRPr="00BE0863">
        <w:rPr>
          <w:rFonts w:ascii="Times New Roman" w:hAnsi="Times New Roman" w:cs="Times New Roman"/>
          <w:iCs/>
          <w:sz w:val="24"/>
          <w:szCs w:val="24"/>
        </w:rPr>
        <w:t>Рябчинского сельского</w:t>
      </w:r>
      <w:r w:rsidRPr="00BE0863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BE0863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BE0863">
        <w:rPr>
          <w:rFonts w:ascii="Times New Roman" w:hAnsi="Times New Roman" w:cs="Times New Roman"/>
          <w:sz w:val="24"/>
          <w:szCs w:val="24"/>
        </w:rPr>
        <w:t xml:space="preserve"> основан на анализе существующей демографической ситуации, а также перспективном развитии поселения. На перспективу уровень естественного прироста во многом будет зависеть от реализации целевых программ: федеральных, областных и районных, а также мероприятий, которые должны быть осуществлены администрацией района и сельского поселения для решения демографических проблем в развитие федеральных программ.</w:t>
      </w: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Численность населения, как основная из составляющих для развития территории, положена в основу сценариев развития.</w:t>
      </w: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В проекте рассмотрены два сценария изменения численности населения, которые отражены ниже.</w:t>
      </w:r>
    </w:p>
    <w:p w:rsidR="00920194" w:rsidRPr="00BE0863" w:rsidRDefault="00920194" w:rsidP="00BE0863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863">
        <w:rPr>
          <w:rFonts w:ascii="Times New Roman" w:hAnsi="Times New Roman" w:cs="Times New Roman"/>
          <w:b/>
          <w:sz w:val="24"/>
          <w:szCs w:val="24"/>
        </w:rPr>
        <w:t>Сценарий 1. Инерционный</w:t>
      </w: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Инерционный сценарий предполагает, что социально-экономическое развитие поселения будет происходить без целенаправленных управленческих действий и выделения приоритетов развития, будет продолжаться дальнейший отток молодого и трудоспособного населения, старение населения и дальнейшее ухудшение качества социального капитала и сохранится современный темп убыли населения – менее 2% в год.</w:t>
      </w:r>
    </w:p>
    <w:p w:rsidR="00920194" w:rsidRPr="00BE0863" w:rsidRDefault="00920194" w:rsidP="00BE08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По данному сценарию развития предполагается снижение численности населения поселения к расчетному сроку.</w:t>
      </w:r>
      <w:r w:rsidR="00BE0863">
        <w:rPr>
          <w:rFonts w:ascii="Times New Roman" w:hAnsi="Times New Roman" w:cs="Times New Roman"/>
          <w:sz w:val="24"/>
          <w:szCs w:val="24"/>
        </w:rPr>
        <w:t xml:space="preserve"> </w:t>
      </w:r>
      <w:r w:rsidRPr="00BE0863">
        <w:rPr>
          <w:rFonts w:ascii="Times New Roman" w:hAnsi="Times New Roman" w:cs="Times New Roman"/>
          <w:sz w:val="24"/>
          <w:szCs w:val="24"/>
        </w:rPr>
        <w:t>Изменение численности населения по Сценарию 1 представлено в таблице ниже.</w:t>
      </w:r>
    </w:p>
    <w:p w:rsidR="00920194" w:rsidRPr="00BE0863" w:rsidRDefault="00920194" w:rsidP="00920194">
      <w:pPr>
        <w:spacing w:after="0"/>
        <w:jc w:val="center"/>
        <w:rPr>
          <w:rFonts w:ascii="Times New Roman" w:hAnsi="Times New Roman" w:cs="Times New Roman"/>
          <w:b/>
          <w:i/>
          <w:szCs w:val="28"/>
        </w:rPr>
      </w:pPr>
      <w:r w:rsidRPr="00BE0863">
        <w:rPr>
          <w:rFonts w:ascii="Times New Roman" w:hAnsi="Times New Roman" w:cs="Times New Roman"/>
          <w:b/>
          <w:i/>
          <w:szCs w:val="28"/>
        </w:rPr>
        <w:t>Численность населения согласно Сценарию 1</w:t>
      </w:r>
    </w:p>
    <w:p w:rsidR="007953B6" w:rsidRPr="003A027D" w:rsidRDefault="007953B6" w:rsidP="007953B6">
      <w:pPr>
        <w:spacing w:after="0" w:line="240" w:lineRule="auto"/>
        <w:jc w:val="center"/>
        <w:rPr>
          <w:b/>
          <w:i/>
          <w:iCs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>Таблица 3.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Ind w:w="-1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3"/>
        <w:gridCol w:w="1276"/>
        <w:gridCol w:w="2279"/>
      </w:tblGrid>
      <w:tr w:rsidR="007953B6" w:rsidRPr="00BE0863" w:rsidTr="00AA7E10">
        <w:trPr>
          <w:trHeight w:val="20"/>
          <w:jc w:val="center"/>
        </w:trPr>
        <w:tc>
          <w:tcPr>
            <w:tcW w:w="3273" w:type="dxa"/>
            <w:shd w:val="clear" w:color="auto" w:fill="auto"/>
            <w:vAlign w:val="center"/>
          </w:tcPr>
          <w:p w:rsidR="007953B6" w:rsidRPr="00AA7E10" w:rsidRDefault="007953B6" w:rsidP="00AA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953B6" w:rsidRPr="00AA7E10" w:rsidRDefault="007953B6" w:rsidP="00AA7E10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AA7E10">
              <w:rPr>
                <w:sz w:val="20"/>
                <w:szCs w:val="20"/>
              </w:rPr>
              <w:t>2019 г.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7953B6" w:rsidRPr="00AA7E10" w:rsidRDefault="007953B6" w:rsidP="00AA7E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</w:tr>
      <w:tr w:rsidR="007953B6" w:rsidRPr="00BE0863" w:rsidTr="00AA7E10">
        <w:trPr>
          <w:trHeight w:val="20"/>
          <w:jc w:val="center"/>
        </w:trPr>
        <w:tc>
          <w:tcPr>
            <w:tcW w:w="3273" w:type="dxa"/>
            <w:shd w:val="clear" w:color="auto" w:fill="auto"/>
            <w:vAlign w:val="center"/>
          </w:tcPr>
          <w:p w:rsidR="007953B6" w:rsidRPr="00AA7E10" w:rsidRDefault="007953B6" w:rsidP="00AA7E10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 чел.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953B6" w:rsidRPr="00AA7E10" w:rsidRDefault="007953B6" w:rsidP="00AA7E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Cs/>
                <w:sz w:val="20"/>
                <w:szCs w:val="20"/>
              </w:rPr>
              <w:t>0,7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7953B6" w:rsidRPr="00AA7E10" w:rsidRDefault="007953B6" w:rsidP="00AA7E1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Cs/>
                <w:sz w:val="20"/>
                <w:szCs w:val="20"/>
              </w:rPr>
              <w:t>0,7</w:t>
            </w:r>
          </w:p>
        </w:tc>
      </w:tr>
    </w:tbl>
    <w:p w:rsidR="00920194" w:rsidRPr="00BE0863" w:rsidRDefault="00920194" w:rsidP="00920194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highlight w:val="green"/>
        </w:rPr>
      </w:pPr>
    </w:p>
    <w:p w:rsidR="00920194" w:rsidRPr="00AA7E10" w:rsidRDefault="00920194" w:rsidP="00AA7E10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E10">
        <w:rPr>
          <w:rFonts w:ascii="Times New Roman" w:hAnsi="Times New Roman" w:cs="Times New Roman"/>
          <w:b/>
          <w:sz w:val="24"/>
          <w:szCs w:val="24"/>
        </w:rPr>
        <w:t>Сценарий 2. Основной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Основной сценарий предполагает стабильное развитие территории. Реализация такого сценария развития возможна лишь при условии качественных изменений управленческих технологий, улучшении инвестиционного климата. Данный сценарий предусматривает активизацию государственных и частных инвестиций.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Основными характеристиками данного сценария являются 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A7E10">
        <w:rPr>
          <w:rFonts w:ascii="Times New Roman" w:hAnsi="Times New Roman" w:cs="Times New Roman"/>
          <w:i/>
          <w:iCs/>
          <w:sz w:val="24"/>
          <w:szCs w:val="24"/>
        </w:rPr>
        <w:t>1. В социально-демографической сфере: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lastRenderedPageBreak/>
        <w:t>- стабилизация численности населения как за счет миграционного прироста, так вследствие расширения естественного воспроизводства;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замедление оттока трудоспособного населения;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увеличения численности трудоспособного населения и населения младших возрастов;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улучшение жилищно-бытовых условий (как в количественном, так и в качественном измерении) населения;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совершенствование системы социального обслуживания населения;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- приток квалифицированных кадров, в том числе в сферу социального обслуживания и сельское хозяйство. 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A7E10">
        <w:rPr>
          <w:rFonts w:ascii="Times New Roman" w:hAnsi="Times New Roman" w:cs="Times New Roman"/>
          <w:i/>
          <w:iCs/>
          <w:sz w:val="24"/>
          <w:szCs w:val="24"/>
        </w:rPr>
        <w:t>2. В сфере экономики: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- рост объема сельскохозяйственного производства; 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увеличение инвестиций в основной капитал;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обновление основных фондов и увеличение их стоимости;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увеличением степени переработки продукции и доли обрабатывающих производств в структуре экономики;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создание новых рабочих мест;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- рост реальных денежных доходов населения; </w:t>
      </w:r>
    </w:p>
    <w:p w:rsidR="00920194" w:rsidRPr="00AA7E10" w:rsidRDefault="00920194" w:rsidP="00AA7E1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усиление активности и роли малого и среднего бизнеса в экономике.</w:t>
      </w:r>
    </w:p>
    <w:p w:rsidR="00920194" w:rsidRDefault="00920194" w:rsidP="00A04F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4F6A">
        <w:rPr>
          <w:rFonts w:ascii="Times New Roman" w:hAnsi="Times New Roman" w:cs="Times New Roman"/>
          <w:i/>
          <w:sz w:val="24"/>
          <w:szCs w:val="24"/>
        </w:rPr>
        <w:t>Численность населения согласно Сценарию 2.</w:t>
      </w:r>
    </w:p>
    <w:p w:rsidR="00A04F6A" w:rsidRPr="00A04F6A" w:rsidRDefault="00A04F6A" w:rsidP="00A04F6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>Таблица 3.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7"/>
        <w:gridCol w:w="1172"/>
        <w:gridCol w:w="2019"/>
      </w:tblGrid>
      <w:tr w:rsidR="00A04F6A" w:rsidRPr="00BE0863" w:rsidTr="00A04F6A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A04F6A" w:rsidRPr="00A04F6A" w:rsidRDefault="00A04F6A" w:rsidP="00A04F6A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A04F6A">
              <w:rPr>
                <w:sz w:val="20"/>
                <w:szCs w:val="20"/>
              </w:rPr>
              <w:t>2019 г.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</w:tr>
      <w:tr w:rsidR="00A04F6A" w:rsidRPr="00BE0863" w:rsidTr="00A04F6A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0,7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0,8</w:t>
            </w:r>
          </w:p>
        </w:tc>
      </w:tr>
    </w:tbl>
    <w:p w:rsidR="00920194" w:rsidRPr="00BE0863" w:rsidRDefault="00920194" w:rsidP="00920194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FF0000"/>
          <w:szCs w:val="28"/>
        </w:rPr>
      </w:pPr>
    </w:p>
    <w:p w:rsidR="00920194" w:rsidRPr="00A04F6A" w:rsidRDefault="00920194" w:rsidP="00A04F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 2 изменения численности населения.</w:t>
      </w:r>
    </w:p>
    <w:p w:rsidR="00920194" w:rsidRPr="00BE0863" w:rsidRDefault="00920194" w:rsidP="00920194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napToGrid w:val="0"/>
        </w:rPr>
      </w:pPr>
      <w:bookmarkStart w:id="3" w:name="_Toc20797429"/>
      <w:r w:rsidRPr="00BE0863">
        <w:rPr>
          <w:rFonts w:ascii="Times New Roman" w:hAnsi="Times New Roman" w:cs="Times New Roman"/>
          <w:b/>
          <w:snapToGrid w:val="0"/>
        </w:rPr>
        <w:t>Демографический прогноз</w:t>
      </w:r>
      <w:bookmarkEnd w:id="3"/>
    </w:p>
    <w:p w:rsidR="00920194" w:rsidRPr="00A04F6A" w:rsidRDefault="00920194" w:rsidP="00A04F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>На протяжении последних лет на территории Рябчинского сельского поселения</w:t>
      </w:r>
      <w:r w:rsidR="00A04F6A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A04F6A">
        <w:rPr>
          <w:rFonts w:ascii="Times New Roman" w:hAnsi="Times New Roman" w:cs="Times New Roman"/>
          <w:sz w:val="24"/>
          <w:szCs w:val="24"/>
        </w:rPr>
        <w:t xml:space="preserve"> наблюдалось постепенное снижение численности населения и только в последние несколько лет началась стабилизация. Сложившиеся тенденции в спаде рождаемости и естественного прироста в значительной степени отражают сложность переходного периода в нашей стране. Для </w:t>
      </w:r>
      <w:r w:rsidRPr="00A04F6A">
        <w:rPr>
          <w:rFonts w:ascii="Times New Roman" w:hAnsi="Times New Roman" w:cs="Times New Roman"/>
          <w:sz w:val="24"/>
          <w:szCs w:val="24"/>
        </w:rPr>
        <w:lastRenderedPageBreak/>
        <w:t>преломления сложившихся негативных процессов в демографической ситуации, сохранения и поддержания демографического потенциала поселения необходимо достижение высоких темпов экономического роста, реализация национальных и региональных социальных проектов в области демографической политики, улучшения здравоохранения, образования, обеспечения населения доступным жильем, поддержания семьи и детства.</w:t>
      </w:r>
    </w:p>
    <w:p w:rsidR="00920194" w:rsidRPr="00A04F6A" w:rsidRDefault="00920194" w:rsidP="00A04F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>Для стимулирования уровня рождаемости необходимо способствовать укреплению института семьи, росту благосостояния населения, помощи многодетным, молодым и малообеспеченным семьям. Основные направления снижения уровня смертности связаны с предупреждением и снижением материнской и младенческой смертности, увеличением продолжительности жизни за счет сокращения летальных исходов населения трудоспособного возраста, улучшением качества жизни, созданием условий для укрепления здоровья и здорового образа жизни населения.</w:t>
      </w:r>
    </w:p>
    <w:p w:rsidR="00920194" w:rsidRPr="00A04F6A" w:rsidRDefault="00920194" w:rsidP="00A04F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 xml:space="preserve">В основу расчетов демографических прогнозов населения на перспективу положен метод «передвижки возрастов», широко применяющийся специалистами-демографами во многих странах. Результаты прогнозов, полученные с использованием этого метода, определяются исходной половозрастной структурой населения и прогнозными значениями демографических коэффициентов. Проектная численность населения сельского поселения определялась, основываясь на прогнозе показателей естественного и механического движения населения. Следует отметить, что естественная динамика численности населения в значительной степени инерционна и предсказуема. То есть негативные демографические процессы, происходящие в настоящее время, будут оказывать влияние на формирование населения поселения и в перспективе. Миграционная составляющая, в свою очередь, может испытывать значительные колебания из года в год, но, в то же время, гораздо легче поддаётся корректировке. На перспективу данным проектом принимается увеличение численности населения за счёт естественного прироста. </w:t>
      </w:r>
    </w:p>
    <w:p w:rsidR="00920194" w:rsidRPr="00A04F6A" w:rsidRDefault="00920194" w:rsidP="00A04F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 xml:space="preserve">Прогнозирование численности населения сельского поселения производилось, исходя из существующего социально-экономического положения. Данные о расчетной численности населения представлены в таблице </w:t>
      </w:r>
      <w:r w:rsidR="00A04F6A">
        <w:rPr>
          <w:rFonts w:ascii="Times New Roman" w:hAnsi="Times New Roman" w:cs="Times New Roman"/>
          <w:sz w:val="24"/>
          <w:szCs w:val="24"/>
        </w:rPr>
        <w:t>ниже</w:t>
      </w:r>
      <w:r w:rsidRPr="00A04F6A">
        <w:rPr>
          <w:rFonts w:ascii="Times New Roman" w:hAnsi="Times New Roman" w:cs="Times New Roman"/>
          <w:sz w:val="24"/>
          <w:szCs w:val="24"/>
        </w:rPr>
        <w:t>.</w:t>
      </w:r>
    </w:p>
    <w:p w:rsidR="00920194" w:rsidRPr="00BE0863" w:rsidRDefault="00920194" w:rsidP="00920194">
      <w:pPr>
        <w:spacing w:after="0"/>
        <w:ind w:right="424"/>
        <w:jc w:val="right"/>
        <w:rPr>
          <w:rFonts w:ascii="Times New Roman" w:hAnsi="Times New Roman" w:cs="Times New Roman"/>
          <w:i/>
        </w:rPr>
      </w:pPr>
    </w:p>
    <w:p w:rsidR="00920194" w:rsidRDefault="00920194" w:rsidP="00A04F6A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A04F6A">
        <w:rPr>
          <w:rFonts w:ascii="Times New Roman" w:hAnsi="Times New Roman" w:cs="Times New Roman"/>
          <w:i/>
          <w:snapToGrid w:val="0"/>
          <w:sz w:val="24"/>
          <w:szCs w:val="24"/>
        </w:rPr>
        <w:lastRenderedPageBreak/>
        <w:t>Численность населения по населенным пунктам</w:t>
      </w:r>
    </w:p>
    <w:p w:rsidR="00A04F6A" w:rsidRPr="00A04F6A" w:rsidRDefault="00A04F6A" w:rsidP="00A04F6A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>Таблица 3.</w:t>
      </w:r>
      <w:r w:rsidR="005E6EC4"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110" w:type="dxa"/>
        <w:jc w:val="center"/>
        <w:tblInd w:w="-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07"/>
        <w:gridCol w:w="2693"/>
        <w:gridCol w:w="2410"/>
      </w:tblGrid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Существующее положение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1-я очередь 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с. Рябчи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п. Серпеевский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Сетинка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Буда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Болотня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Чет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Прусаковка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п. Михеевка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Гайдуковка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Жуковщина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Сусняг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Серпеевка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Ввозы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Зобовка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4F6A" w:rsidRPr="00BE0863" w:rsidTr="00A04F6A">
        <w:trPr>
          <w:cantSplit/>
          <w:trHeight w:val="20"/>
          <w:jc w:val="center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6A" w:rsidRPr="00A04F6A" w:rsidRDefault="00A04F6A" w:rsidP="00A04F6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F6A" w:rsidRPr="00A04F6A" w:rsidRDefault="00A04F6A" w:rsidP="00A04F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917</w:t>
            </w:r>
          </w:p>
        </w:tc>
      </w:tr>
    </w:tbl>
    <w:p w:rsidR="007C64AE" w:rsidRDefault="007C64AE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F6769" w:rsidRDefault="00AF6769" w:rsidP="000C55C6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8C60E8">
        <w:rPr>
          <w:rFonts w:ascii="Times New Roman" w:hAnsi="Times New Roman"/>
          <w:bCs/>
          <w:i/>
          <w:sz w:val="24"/>
          <w:szCs w:val="24"/>
        </w:rPr>
        <w:t>3.2 Занятость населения и прогноз изменения доходов населения</w:t>
      </w:r>
    </w:p>
    <w:p w:rsidR="00B00F2E" w:rsidRDefault="00920C9F" w:rsidP="00B00F2E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2B4B65">
        <w:rPr>
          <w:szCs w:val="28"/>
        </w:rPr>
        <w:t>На территории Рябчинского сельского поселения находится сельскохозяйственные предприятия</w:t>
      </w:r>
      <w:r w:rsidR="00B00F2E">
        <w:rPr>
          <w:i/>
          <w:iCs/>
          <w:szCs w:val="28"/>
        </w:rPr>
        <w:t>: ООО «Брянский лен»,</w:t>
      </w:r>
      <w:r w:rsidRPr="002B4B65">
        <w:rPr>
          <w:i/>
          <w:iCs/>
          <w:szCs w:val="28"/>
        </w:rPr>
        <w:t xml:space="preserve"> ООО «Серпеевское»</w:t>
      </w:r>
      <w:r w:rsidR="00B00F2E">
        <w:rPr>
          <w:i/>
          <w:iCs/>
          <w:szCs w:val="28"/>
        </w:rPr>
        <w:t xml:space="preserve">, </w:t>
      </w:r>
      <w:r w:rsidR="00B00F2E" w:rsidRPr="000D5007">
        <w:rPr>
          <w:szCs w:val="28"/>
        </w:rPr>
        <w:t>АПХ «Мираторг»</w:t>
      </w:r>
      <w:r w:rsidRPr="002B4B65">
        <w:rPr>
          <w:i/>
          <w:iCs/>
          <w:szCs w:val="28"/>
        </w:rPr>
        <w:t xml:space="preserve">.   </w:t>
      </w:r>
      <w:r w:rsidRPr="002B4B65">
        <w:rPr>
          <w:szCs w:val="28"/>
        </w:rPr>
        <w:t>   </w:t>
      </w:r>
    </w:p>
    <w:p w:rsidR="00920C9F" w:rsidRPr="002B4B65" w:rsidRDefault="00920C9F" w:rsidP="00B00F2E">
      <w:pPr>
        <w:pStyle w:val="af6"/>
        <w:spacing w:before="0" w:beforeAutospacing="0" w:after="0" w:afterAutospacing="0" w:line="360" w:lineRule="auto"/>
        <w:ind w:firstLine="567"/>
        <w:jc w:val="both"/>
        <w:rPr>
          <w:szCs w:val="28"/>
        </w:rPr>
      </w:pPr>
      <w:r w:rsidRPr="002B4B65">
        <w:rPr>
          <w:szCs w:val="28"/>
        </w:rPr>
        <w:t>Одной из значимых экономических составляющих для поселения, являются личные подсобные хозяйства. Производство продукции животноводства в личных подсобных хозяйствах является приоритетным направлением в решении главного вопроса самозанятости сельского населения.</w:t>
      </w:r>
    </w:p>
    <w:p w:rsidR="00920C9F" w:rsidRPr="002B4B65" w:rsidRDefault="00920C9F" w:rsidP="00920C9F">
      <w:pPr>
        <w:pStyle w:val="af6"/>
        <w:spacing w:before="0" w:beforeAutospacing="0" w:after="0" w:afterAutospacing="0" w:line="360" w:lineRule="auto"/>
        <w:ind w:firstLine="567"/>
        <w:jc w:val="both"/>
        <w:rPr>
          <w:szCs w:val="28"/>
        </w:rPr>
      </w:pPr>
      <w:r w:rsidRPr="002B4B65">
        <w:rPr>
          <w:szCs w:val="28"/>
        </w:rPr>
        <w:t>Особенностью структуры занятости Рябчинского сельского поселения</w:t>
      </w:r>
      <w:r w:rsidR="00B00F2E">
        <w:rPr>
          <w:szCs w:val="28"/>
        </w:rPr>
        <w:t xml:space="preserve"> </w:t>
      </w:r>
      <w:r w:rsidR="00B00F2E">
        <w:t>Дубровского муниципального района Брянской области</w:t>
      </w:r>
      <w:r w:rsidRPr="002B4B65">
        <w:rPr>
          <w:szCs w:val="28"/>
        </w:rPr>
        <w:t xml:space="preserve"> является достаточно высокий уровень экономически активного населения, чья деятельность официально на территории муниципального образования не зарегистрирована. Как правило, население без регистрации трудовой деятельности работает по найму у отдельных граждан, занято в домашнем хозяйстве производством для реализации товаров и услуг или работает за пределами поселения. Это население можно рассматривать как трудовой резерв, значительная часть из которого при наличии мест приложения труда, отвечающих требованиям, вольется в новую сферу материального производства. </w:t>
      </w:r>
    </w:p>
    <w:p w:rsidR="00EA3DFF" w:rsidRDefault="00EA3DFF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B00F2E" w:rsidRDefault="00B00F2E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AF6769" w:rsidRPr="00F26FB4" w:rsidRDefault="00AF6769" w:rsidP="00F23D3D">
      <w:pPr>
        <w:pStyle w:val="27"/>
        <w:shd w:val="clear" w:color="auto" w:fill="auto"/>
        <w:spacing w:line="276" w:lineRule="auto"/>
        <w:ind w:firstLine="567"/>
        <w:jc w:val="both"/>
        <w:rPr>
          <w:rFonts w:ascii="Times New Roman" w:hAnsi="Times New Roman"/>
          <w:bCs/>
          <w:i/>
          <w:sz w:val="24"/>
          <w:szCs w:val="24"/>
        </w:rPr>
      </w:pPr>
      <w:r w:rsidRPr="00B5393B">
        <w:rPr>
          <w:rFonts w:ascii="Times New Roman" w:hAnsi="Times New Roman"/>
          <w:bCs/>
          <w:i/>
          <w:sz w:val="24"/>
          <w:szCs w:val="24"/>
        </w:rPr>
        <w:lastRenderedPageBreak/>
        <w:t>3.3 Прогноз развития промышленности</w:t>
      </w:r>
      <w:r w:rsidRPr="00F26FB4">
        <w:rPr>
          <w:rFonts w:ascii="Times New Roman" w:hAnsi="Times New Roman"/>
          <w:bCs/>
          <w:i/>
          <w:sz w:val="24"/>
          <w:szCs w:val="24"/>
        </w:rPr>
        <w:t xml:space="preserve"> </w:t>
      </w:r>
    </w:p>
    <w:p w:rsidR="005E6EC4" w:rsidRPr="005E6EC4" w:rsidRDefault="005E6EC4" w:rsidP="005E6EC4">
      <w:pPr>
        <w:autoSpaceDE w:val="0"/>
        <w:autoSpaceDN w:val="0"/>
        <w:adjustRightInd w:val="0"/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:rsidR="005E6EC4" w:rsidRPr="005E6EC4" w:rsidRDefault="005E6EC4" w:rsidP="005E6EC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sz w:val="24"/>
          <w:szCs w:val="24"/>
        </w:rPr>
        <w:t>Так же развитие экономического потенциала поселения должно быть связано с развитием малого и среднего бизнеса.</w:t>
      </w:r>
    </w:p>
    <w:p w:rsidR="00EA3DFF" w:rsidRPr="009A6E8B" w:rsidRDefault="00EA3DFF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F6769" w:rsidRPr="00660B39" w:rsidRDefault="00EA3DFF" w:rsidP="001065EC">
      <w:pPr>
        <w:pStyle w:val="27"/>
        <w:shd w:val="clear" w:color="auto" w:fill="auto"/>
        <w:spacing w:line="276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="00AF6769" w:rsidRPr="00660B39">
        <w:rPr>
          <w:rFonts w:ascii="Times New Roman" w:hAnsi="Times New Roman"/>
          <w:bCs/>
          <w:i/>
          <w:sz w:val="24"/>
          <w:szCs w:val="24"/>
        </w:rPr>
        <w:t>3.4</w:t>
      </w:r>
      <w:r w:rsidR="00F23D3D">
        <w:rPr>
          <w:rFonts w:ascii="Times New Roman" w:hAnsi="Times New Roman"/>
          <w:bCs/>
          <w:i/>
          <w:sz w:val="24"/>
          <w:szCs w:val="24"/>
        </w:rPr>
        <w:t>.</w:t>
      </w:r>
      <w:r w:rsidR="00AF6769" w:rsidRPr="00660B39">
        <w:rPr>
          <w:rFonts w:ascii="Times New Roman" w:hAnsi="Times New Roman"/>
          <w:bCs/>
          <w:i/>
          <w:sz w:val="24"/>
          <w:szCs w:val="24"/>
        </w:rPr>
        <w:t xml:space="preserve"> Прогноз развития застройки </w:t>
      </w:r>
    </w:p>
    <w:p w:rsidR="005E6EC4" w:rsidRPr="005E6EC4" w:rsidRDefault="005E6EC4" w:rsidP="005E6EC4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sz w:val="24"/>
          <w:szCs w:val="24"/>
        </w:rPr>
        <w:t>Объем нового жилищного строительства в период расчетного срока на территории 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5E6EC4">
        <w:rPr>
          <w:rFonts w:ascii="Times New Roman" w:hAnsi="Times New Roman" w:cs="Times New Roman"/>
          <w:sz w:val="24"/>
          <w:szCs w:val="24"/>
        </w:rPr>
        <w:t xml:space="preserve"> составит 21,6 тыс. 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>, в том числе на первую очередь - 13,4 тыс. 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6EC4" w:rsidRPr="005E6EC4" w:rsidRDefault="005E6EC4" w:rsidP="005E6E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sz w:val="24"/>
          <w:szCs w:val="24"/>
        </w:rPr>
        <w:t xml:space="preserve">Средняя жилообеспеченность к расчетному сроку составит </w:t>
      </w:r>
      <w:smartTag w:uri="urn:schemas-microsoft-com:office:smarttags" w:element="metricconverter">
        <w:smartTagPr>
          <w:attr w:name="ProductID" w:val="45 м2"/>
        </w:smartTagPr>
        <w:r w:rsidRPr="005E6EC4">
          <w:rPr>
            <w:rFonts w:ascii="Times New Roman" w:hAnsi="Times New Roman" w:cs="Times New Roman"/>
            <w:sz w:val="24"/>
            <w:szCs w:val="24"/>
          </w:rPr>
          <w:t>45 м</w:t>
        </w:r>
        <w:r w:rsidRPr="005E6EC4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5E6EC4">
        <w:rPr>
          <w:rFonts w:ascii="Times New Roman" w:hAnsi="Times New Roman" w:cs="Times New Roman"/>
          <w:sz w:val="24"/>
          <w:szCs w:val="24"/>
        </w:rPr>
        <w:t xml:space="preserve"> (на период первой очереди 41 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>/чел.) на человека, а общий жилой фонд 45 тыс. 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 xml:space="preserve"> (на период первой очереди 36,9 тыс.м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>). Расчёт объёмов нового жилищного строительства приведен в таблице ниже.</w:t>
      </w:r>
    </w:p>
    <w:p w:rsidR="005E6EC4" w:rsidRDefault="005E6EC4" w:rsidP="00E527E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i/>
          <w:sz w:val="24"/>
          <w:szCs w:val="24"/>
        </w:rPr>
        <w:t>Расчёт объёмов нового жилищного строительства</w:t>
      </w:r>
    </w:p>
    <w:p w:rsidR="005E6EC4" w:rsidRPr="00A04F6A" w:rsidRDefault="005E6EC4" w:rsidP="00E527E9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</w:t>
      </w:r>
      <w:r w:rsidR="00E527E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>Таблица 3.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84" w:type="dxa"/>
        <w:jc w:val="center"/>
        <w:tblInd w:w="-2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57"/>
        <w:gridCol w:w="1210"/>
        <w:gridCol w:w="1099"/>
        <w:gridCol w:w="1418"/>
      </w:tblGrid>
      <w:tr w:rsidR="00E527E9" w:rsidRPr="0001736F" w:rsidTr="00E527E9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527E9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</w:p>
          <w:p w:rsidR="005E6EC4" w:rsidRPr="00E527E9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показателей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5E6EC4" w:rsidRPr="00E527E9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E6EC4" w:rsidRPr="00E527E9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Сущ.</w:t>
            </w:r>
          </w:p>
          <w:p w:rsidR="005E6EC4" w:rsidRPr="00E527E9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положение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E6EC4" w:rsidRPr="00E527E9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1-я очередь (2019-2029гг.)</w:t>
            </w:r>
          </w:p>
        </w:tc>
      </w:tr>
      <w:tr w:rsidR="005E6EC4" w:rsidRPr="0001736F" w:rsidTr="00E527E9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Численность постоянного населения в границах проектирования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 чел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bCs/>
                <w:sz w:val="20"/>
                <w:szCs w:val="20"/>
              </w:rPr>
              <w:t>0,8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</w:tr>
      <w:tr w:rsidR="005E6EC4" w:rsidRPr="0001736F" w:rsidTr="00E527E9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Средняя жилобеспеченность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/чел.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5E6EC4" w:rsidRPr="0001736F" w:rsidTr="00E527E9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Убыль аварийного и ветхого жилищного фонда (износ более 70%)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5E6EC4" w:rsidRPr="0001736F" w:rsidTr="00E527E9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Существующий сохраняемый жилой фонд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</w:tr>
      <w:tr w:rsidR="005E6EC4" w:rsidRPr="0001736F" w:rsidTr="00E527E9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</w:tr>
      <w:tr w:rsidR="005E6EC4" w:rsidRPr="0001736F" w:rsidTr="00E527E9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Весь жилой фонд к концу периода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E6EC4" w:rsidRPr="005E6EC4" w:rsidRDefault="005E6EC4" w:rsidP="00E52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</w:tr>
    </w:tbl>
    <w:p w:rsidR="005E6EC4" w:rsidRPr="0001736F" w:rsidRDefault="005E6EC4" w:rsidP="005E6EC4">
      <w:pPr>
        <w:spacing w:after="0" w:line="288" w:lineRule="auto"/>
        <w:ind w:firstLine="709"/>
        <w:jc w:val="both"/>
        <w:rPr>
          <w:color w:val="FF0000"/>
          <w:szCs w:val="28"/>
        </w:rPr>
      </w:pPr>
    </w:p>
    <w:p w:rsidR="005E6EC4" w:rsidRPr="00E527E9" w:rsidRDefault="005E6EC4" w:rsidP="00E527E9">
      <w:pPr>
        <w:spacing w:after="0" w:line="36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E527E9">
        <w:rPr>
          <w:rFonts w:ascii="Times New Roman" w:hAnsi="Times New Roman" w:cs="Times New Roman"/>
          <w:sz w:val="24"/>
          <w:szCs w:val="24"/>
        </w:rPr>
        <w:t xml:space="preserve">В Генеральном плане </w:t>
      </w:r>
      <w:r w:rsidRPr="00E527E9">
        <w:rPr>
          <w:rFonts w:ascii="Times New Roman" w:hAnsi="Times New Roman" w:cs="Times New Roman"/>
          <w:iCs/>
          <w:sz w:val="24"/>
          <w:szCs w:val="24"/>
        </w:rPr>
        <w:t>Рябчинского сельского</w:t>
      </w:r>
      <w:r w:rsidRPr="00E527E9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E527E9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E527E9">
        <w:rPr>
          <w:rFonts w:ascii="Times New Roman" w:hAnsi="Times New Roman" w:cs="Times New Roman"/>
          <w:sz w:val="24"/>
          <w:szCs w:val="24"/>
        </w:rPr>
        <w:t xml:space="preserve"> предполагается развитие только индивидуальной жилой застройки.</w:t>
      </w:r>
      <w:r w:rsidRPr="00E527E9">
        <w:rPr>
          <w:rFonts w:ascii="Times New Roman" w:hAnsi="Times New Roman" w:cs="Times New Roman"/>
          <w:kern w:val="2"/>
          <w:sz w:val="24"/>
          <w:szCs w:val="24"/>
        </w:rPr>
        <w:t xml:space="preserve"> Площадки под новое строительство были выбраны по результатам анализа территории с учетом и оценкой всех факторов.</w:t>
      </w:r>
    </w:p>
    <w:p w:rsidR="005E6EC4" w:rsidRPr="00E527E9" w:rsidRDefault="005E6EC4" w:rsidP="00E527E9">
      <w:pPr>
        <w:spacing w:after="0" w:line="360" w:lineRule="auto"/>
        <w:ind w:firstLine="567"/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</w:pPr>
      <w:r w:rsidRPr="00E527E9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>Новое жилищное строительство для постоянного населения будет вестись в первую очередь за счёт реконструкции ветхого и аварийного жилищного фонда, а также, отчасти, уплотнения существующей жилой застройки. И на территориях нового освоения.</w:t>
      </w:r>
    </w:p>
    <w:p w:rsidR="005E6EC4" w:rsidRPr="00E527E9" w:rsidRDefault="005E6EC4" w:rsidP="00E527E9">
      <w:pPr>
        <w:spacing w:after="0" w:line="360" w:lineRule="auto"/>
        <w:ind w:firstLine="567"/>
        <w:rPr>
          <w:rFonts w:ascii="Times New Roman" w:hAnsi="Times New Roman" w:cs="Times New Roman"/>
          <w:iCs/>
          <w:sz w:val="24"/>
          <w:szCs w:val="24"/>
        </w:rPr>
      </w:pPr>
      <w:r w:rsidRPr="00E527E9">
        <w:rPr>
          <w:rFonts w:ascii="Times New Roman" w:hAnsi="Times New Roman" w:cs="Times New Roman"/>
          <w:iCs/>
          <w:sz w:val="24"/>
          <w:szCs w:val="24"/>
        </w:rPr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:rsidR="005E6EC4" w:rsidRDefault="005E6EC4" w:rsidP="00E527E9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E527E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Проектная жилая застройка по населенным пунктам </w:t>
      </w:r>
      <w:r w:rsidRPr="00E527E9">
        <w:rPr>
          <w:rFonts w:ascii="Times New Roman" w:hAnsi="Times New Roman" w:cs="Times New Roman"/>
          <w:i/>
          <w:iCs/>
          <w:sz w:val="24"/>
          <w:szCs w:val="24"/>
        </w:rPr>
        <w:t xml:space="preserve">сельского поселения </w:t>
      </w:r>
    </w:p>
    <w:p w:rsidR="00107277" w:rsidRPr="00A04F6A" w:rsidRDefault="00107277" w:rsidP="00107277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>Таблица 3.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532" w:type="dxa"/>
        <w:jc w:val="center"/>
        <w:tblInd w:w="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29"/>
        <w:gridCol w:w="993"/>
        <w:gridCol w:w="1559"/>
        <w:gridCol w:w="1932"/>
        <w:gridCol w:w="1943"/>
        <w:gridCol w:w="1276"/>
      </w:tblGrid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ind w:left="-121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Состав сельского поселения (перечень населенных пунктов)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 тыс. 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ind w:left="-108" w:right="-11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кв.м на первую очередь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ind w:left="-108" w:right="-1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кв.м на расчетный срок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Новое строительство тыс. кв.м на первую очередь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Новое строительство тыс. кв.м </w:t>
            </w:r>
          </w:p>
        </w:tc>
      </w:tr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277" w:rsidRPr="00107277" w:rsidRDefault="00107277" w:rsidP="001072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с. Рябчи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277" w:rsidRPr="00107277" w:rsidRDefault="00107277" w:rsidP="001072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п. Серпеевский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</w:tr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277" w:rsidRPr="00107277" w:rsidRDefault="00107277" w:rsidP="001072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д. Сетинка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277" w:rsidRPr="00107277" w:rsidRDefault="00107277" w:rsidP="001072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д. Буда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277" w:rsidRPr="00107277" w:rsidRDefault="00107277" w:rsidP="001072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д. Болотня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7277" w:rsidRPr="00107277" w:rsidRDefault="00107277" w:rsidP="001072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 xml:space="preserve">Остальные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07277" w:rsidRPr="005E6EC4" w:rsidTr="00107277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277" w:rsidRPr="00107277" w:rsidRDefault="00107277" w:rsidP="001072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21,6</w:t>
            </w:r>
          </w:p>
        </w:tc>
      </w:tr>
    </w:tbl>
    <w:p w:rsidR="005E6EC4" w:rsidRPr="005E6EC4" w:rsidRDefault="005E6EC4" w:rsidP="005E6EC4">
      <w:pPr>
        <w:pStyle w:val="af3"/>
        <w:autoSpaceDN w:val="0"/>
        <w:spacing w:after="0" w:line="288" w:lineRule="auto"/>
        <w:ind w:firstLine="709"/>
        <w:rPr>
          <w:b/>
        </w:rPr>
      </w:pPr>
    </w:p>
    <w:p w:rsidR="005E6EC4" w:rsidRPr="005E6EC4" w:rsidRDefault="005E6EC4" w:rsidP="00107277">
      <w:pPr>
        <w:pStyle w:val="af3"/>
        <w:autoSpaceDN w:val="0"/>
        <w:spacing w:after="0" w:line="360" w:lineRule="auto"/>
        <w:ind w:firstLine="284"/>
        <w:rPr>
          <w:b/>
        </w:rPr>
      </w:pPr>
      <w:r w:rsidRPr="005E6EC4">
        <w:rPr>
          <w:b/>
        </w:rPr>
        <w:t>Выводы:</w:t>
      </w:r>
    </w:p>
    <w:p w:rsidR="005E6EC4" w:rsidRPr="005E6EC4" w:rsidRDefault="00621F42" w:rsidP="00621F42">
      <w:pPr>
        <w:pStyle w:val="aff4"/>
        <w:numPr>
          <w:ilvl w:val="0"/>
          <w:numId w:val="3"/>
        </w:numPr>
        <w:tabs>
          <w:tab w:val="clear" w:pos="720"/>
          <w:tab w:val="num" w:pos="426"/>
        </w:tabs>
        <w:spacing w:after="0" w:line="360" w:lineRule="auto"/>
        <w:ind w:left="426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="005E6EC4" w:rsidRPr="005E6EC4">
        <w:rPr>
          <w:rFonts w:ascii="Times New Roman" w:hAnsi="Times New Roman" w:cs="Times New Roman"/>
        </w:rPr>
        <w:t>Численность постоянного населения:</w:t>
      </w:r>
    </w:p>
    <w:p w:rsidR="005E6EC4" w:rsidRPr="005E6EC4" w:rsidRDefault="005E6EC4" w:rsidP="00621F42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к концу расчётного срока - 1,0 тыс. чел;</w:t>
      </w:r>
    </w:p>
    <w:p w:rsidR="005E6EC4" w:rsidRPr="005E6EC4" w:rsidRDefault="005E6EC4" w:rsidP="00621F42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к концу первой очереди – 0,9 тыс. чел.</w:t>
      </w:r>
    </w:p>
    <w:p w:rsidR="005E6EC4" w:rsidRPr="005E6EC4" w:rsidRDefault="005E6EC4" w:rsidP="00621F42">
      <w:pPr>
        <w:pStyle w:val="aff4"/>
        <w:numPr>
          <w:ilvl w:val="0"/>
          <w:numId w:val="3"/>
        </w:numPr>
        <w:tabs>
          <w:tab w:val="clear" w:pos="72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Обеспечение условий для увеличения объемов и повышения качества жилищного фонда поселения при обязательном выполнении экологических, санитарно-гигиенических и градостроительных норм.</w:t>
      </w:r>
    </w:p>
    <w:p w:rsidR="005E6EC4" w:rsidRPr="005E6EC4" w:rsidRDefault="005E6EC4" w:rsidP="00621F42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 xml:space="preserve">Увеличение жилищного фонда в соответствии с потребностями жителей поселения, с доведением средней жилищной обеспеченности на одного жителя на конец первой очереди – </w:t>
      </w:r>
      <w:smartTag w:uri="urn:schemas-microsoft-com:office:smarttags" w:element="metricconverter">
        <w:smartTagPr>
          <w:attr w:name="ProductID" w:val="41 м2"/>
        </w:smartTagPr>
        <w:r w:rsidRPr="005E6EC4">
          <w:rPr>
            <w:rFonts w:ascii="Times New Roman" w:hAnsi="Times New Roman" w:cs="Times New Roman"/>
          </w:rPr>
          <w:t>41 м</w:t>
        </w:r>
        <w:r w:rsidRPr="005E6EC4">
          <w:rPr>
            <w:rFonts w:ascii="Times New Roman" w:hAnsi="Times New Roman" w:cs="Times New Roman"/>
            <w:vertAlign w:val="superscript"/>
          </w:rPr>
          <w:t>2</w:t>
        </w:r>
      </w:smartTag>
      <w:r w:rsidRPr="005E6EC4">
        <w:rPr>
          <w:rFonts w:ascii="Times New Roman" w:hAnsi="Times New Roman" w:cs="Times New Roman"/>
        </w:rPr>
        <w:t>, на конец расчётного срока - 45 м</w:t>
      </w:r>
      <w:r w:rsidRPr="005E6EC4">
        <w:rPr>
          <w:rFonts w:ascii="Times New Roman" w:hAnsi="Times New Roman" w:cs="Times New Roman"/>
          <w:vertAlign w:val="superscript"/>
        </w:rPr>
        <w:t>2</w:t>
      </w:r>
      <w:r w:rsidRPr="005E6EC4">
        <w:rPr>
          <w:rFonts w:ascii="Times New Roman" w:hAnsi="Times New Roman" w:cs="Times New Roman"/>
        </w:rPr>
        <w:t>;</w:t>
      </w:r>
    </w:p>
    <w:p w:rsidR="005E6EC4" w:rsidRPr="005E6EC4" w:rsidRDefault="005E6EC4" w:rsidP="00621F42">
      <w:pPr>
        <w:pStyle w:val="aff4"/>
        <w:numPr>
          <w:ilvl w:val="0"/>
          <w:numId w:val="3"/>
        </w:numPr>
        <w:tabs>
          <w:tab w:val="clear" w:pos="720"/>
        </w:tabs>
        <w:spacing w:after="0" w:line="360" w:lineRule="auto"/>
        <w:ind w:left="284" w:hanging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Общая площадь жилищного фонда составит:</w:t>
      </w:r>
    </w:p>
    <w:p w:rsidR="005E6EC4" w:rsidRPr="005E6EC4" w:rsidRDefault="005E6EC4" w:rsidP="00621F42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на конец расчётного срока – 45 тыс. м</w:t>
      </w:r>
      <w:r w:rsidRPr="005E6EC4">
        <w:rPr>
          <w:rFonts w:ascii="Times New Roman" w:hAnsi="Times New Roman" w:cs="Times New Roman"/>
          <w:vertAlign w:val="superscript"/>
        </w:rPr>
        <w:t>2</w:t>
      </w:r>
      <w:r w:rsidRPr="005E6EC4">
        <w:rPr>
          <w:rFonts w:ascii="Times New Roman" w:hAnsi="Times New Roman" w:cs="Times New Roman"/>
        </w:rPr>
        <w:t>;</w:t>
      </w:r>
    </w:p>
    <w:p w:rsidR="005E6EC4" w:rsidRPr="005E6EC4" w:rsidRDefault="005E6EC4" w:rsidP="00621F42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на конец первой очереди – 36,9 тыс. м</w:t>
      </w:r>
      <w:r w:rsidRPr="005E6EC4">
        <w:rPr>
          <w:rFonts w:ascii="Times New Roman" w:hAnsi="Times New Roman" w:cs="Times New Roman"/>
          <w:vertAlign w:val="superscript"/>
        </w:rPr>
        <w:t>2</w:t>
      </w:r>
      <w:r w:rsidRPr="005E6EC4">
        <w:rPr>
          <w:rFonts w:ascii="Times New Roman" w:hAnsi="Times New Roman" w:cs="Times New Roman"/>
        </w:rPr>
        <w:t>;</w:t>
      </w:r>
    </w:p>
    <w:p w:rsidR="005E6EC4" w:rsidRPr="005E6EC4" w:rsidRDefault="005E6EC4" w:rsidP="00621F42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Сокращение и ликвидация физически и морально устаревшего жилищного фонда, в т.ч. расселение ветхого и аварийного фонда;</w:t>
      </w:r>
    </w:p>
    <w:p w:rsidR="005E6EC4" w:rsidRPr="005E6EC4" w:rsidRDefault="005E6EC4" w:rsidP="00621F42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Удовлетворение потребности населения поселения в учреждениях социального и культурно-бытового обслуживания с учетом прогнозируемых характеристик социально-экономического развития; улучшение условий жизнедеятельности групп населения, требующих социальной защиты;</w:t>
      </w:r>
    </w:p>
    <w:p w:rsidR="005E6EC4" w:rsidRPr="005E6EC4" w:rsidRDefault="005E6EC4" w:rsidP="00621F42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Обеспечение равных условий доступности объектов обслуживания для всех жителей поселения;</w:t>
      </w:r>
    </w:p>
    <w:p w:rsidR="005E6EC4" w:rsidRPr="005E6EC4" w:rsidRDefault="005E6EC4" w:rsidP="00621F42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Оптимизация размещения сети учреждений обслуживания на территории поселения с учетом специфики его планировочной и функциональной структуры.</w:t>
      </w:r>
    </w:p>
    <w:p w:rsidR="00AF6769" w:rsidRPr="002149A7" w:rsidRDefault="00EA3DFF" w:rsidP="000E2D0D">
      <w:pPr>
        <w:pStyle w:val="33"/>
        <w:shd w:val="clear" w:color="auto" w:fill="auto"/>
        <w:spacing w:before="120" w:line="276" w:lineRule="auto"/>
        <w:ind w:firstLine="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       </w:t>
      </w:r>
      <w:r w:rsidR="00AF6769" w:rsidRPr="002149A7">
        <w:rPr>
          <w:rFonts w:ascii="Times New Roman" w:hAnsi="Times New Roman"/>
          <w:bCs/>
          <w:i/>
          <w:sz w:val="24"/>
          <w:szCs w:val="24"/>
        </w:rPr>
        <w:t>3.5 Прогноз спроса на коммунальные ресурсы</w:t>
      </w:r>
    </w:p>
    <w:p w:rsidR="00AF6769" w:rsidRPr="008D256C" w:rsidRDefault="00AF6769" w:rsidP="003B23BE">
      <w:pPr>
        <w:pStyle w:val="33"/>
        <w:shd w:val="clear" w:color="auto" w:fill="auto"/>
        <w:spacing w:before="12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Холодное водоснабжение и водоотведение:</w:t>
      </w:r>
    </w:p>
    <w:p w:rsidR="00AF6769" w:rsidRPr="00935AE2" w:rsidRDefault="00FC5464" w:rsidP="00FC54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AF6769" w:rsidRPr="008D256C">
        <w:rPr>
          <w:rFonts w:ascii="Times New Roman" w:hAnsi="Times New Roman"/>
          <w:sz w:val="24"/>
          <w:szCs w:val="24"/>
        </w:rPr>
        <w:t xml:space="preserve">бъемы реализации холодной воды и услуг по водоотведению снижаются из-за перехода  отпуска  холодной воды по приборам учета, </w:t>
      </w:r>
      <w:r w:rsidR="00935AE2">
        <w:rPr>
          <w:rFonts w:ascii="Times New Roman" w:hAnsi="Times New Roman"/>
          <w:sz w:val="24"/>
          <w:szCs w:val="24"/>
        </w:rPr>
        <w:t xml:space="preserve">а также из-за </w:t>
      </w:r>
      <w:r w:rsidR="00935AE2" w:rsidRPr="00935AE2">
        <w:rPr>
          <w:rFonts w:ascii="Times New Roman" w:hAnsi="Times New Roman" w:cs="Times New Roman"/>
          <w:iCs/>
          <w:sz w:val="24"/>
          <w:szCs w:val="24"/>
        </w:rPr>
        <w:t>динамика изменения численности населения поселения</w:t>
      </w:r>
      <w:r w:rsidR="00935AE2">
        <w:rPr>
          <w:rFonts w:ascii="Times New Roman" w:hAnsi="Times New Roman" w:cs="Times New Roman"/>
          <w:iCs/>
          <w:sz w:val="24"/>
          <w:szCs w:val="24"/>
        </w:rPr>
        <w:t>.</w:t>
      </w:r>
    </w:p>
    <w:p w:rsidR="00AF6769" w:rsidRPr="008D256C" w:rsidRDefault="00AF6769" w:rsidP="003B23BE">
      <w:pPr>
        <w:spacing w:after="0"/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256C">
        <w:rPr>
          <w:rFonts w:ascii="Times New Roman" w:hAnsi="Times New Roman" w:cs="Times New Roman"/>
          <w:bCs/>
          <w:i/>
          <w:sz w:val="24"/>
          <w:szCs w:val="24"/>
        </w:rPr>
        <w:t>Теплоснабжение:</w:t>
      </w:r>
    </w:p>
    <w:p w:rsidR="00FC5464" w:rsidRPr="00FC5464" w:rsidRDefault="00FC5464" w:rsidP="00621F42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FC5464">
        <w:rPr>
          <w:sz w:val="24"/>
          <w:szCs w:val="24"/>
        </w:rPr>
        <w:t>Теплоснабжением обеспечиваются все объекты жилищно-коммунального сектора (ЖКС) нового строительства по всем видам обеспечения (отопление, вентиляция и горячее водоснабжение). Теплоснабжение индивидуальное</w:t>
      </w:r>
      <w:r w:rsidR="00B82EC1">
        <w:rPr>
          <w:sz w:val="24"/>
          <w:szCs w:val="24"/>
        </w:rPr>
        <w:t>.</w:t>
      </w:r>
    </w:p>
    <w:p w:rsidR="00AF6769" w:rsidRPr="008D256C" w:rsidRDefault="00AF6769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Электроснабжение:</w:t>
      </w:r>
    </w:p>
    <w:p w:rsidR="00AF6769" w:rsidRPr="008D256C" w:rsidRDefault="00AF6769" w:rsidP="00621F42">
      <w:pPr>
        <w:pStyle w:val="33"/>
        <w:shd w:val="clear" w:color="auto" w:fill="auto"/>
        <w:spacing w:before="12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256C">
        <w:rPr>
          <w:rFonts w:ascii="Times New Roman" w:hAnsi="Times New Roman"/>
          <w:sz w:val="24"/>
          <w:szCs w:val="24"/>
        </w:rPr>
        <w:t>В связи с увеличением потребительского спроса на энергоемкие товары (стиральные, посудомоечные машины, кондиционеры, компьютеры и т.д.) и присоединяемых нагрузок для новых, ремонтируемых зданий  на период до 203</w:t>
      </w:r>
      <w:r w:rsidR="00935AE2">
        <w:rPr>
          <w:rFonts w:ascii="Times New Roman" w:hAnsi="Times New Roman"/>
          <w:sz w:val="24"/>
          <w:szCs w:val="24"/>
        </w:rPr>
        <w:t>1</w:t>
      </w:r>
      <w:r w:rsidRPr="008D256C">
        <w:rPr>
          <w:rFonts w:ascii="Times New Roman" w:hAnsi="Times New Roman"/>
          <w:sz w:val="24"/>
          <w:szCs w:val="24"/>
        </w:rPr>
        <w:t xml:space="preserve"> года планируется увеличение потребления электроэнергии по сравнению с уровнем 20</w:t>
      </w:r>
      <w:r w:rsidR="00935AE2">
        <w:rPr>
          <w:rFonts w:ascii="Times New Roman" w:hAnsi="Times New Roman"/>
          <w:sz w:val="24"/>
          <w:szCs w:val="24"/>
        </w:rPr>
        <w:t>20</w:t>
      </w:r>
      <w:r w:rsidRPr="008D256C">
        <w:rPr>
          <w:rFonts w:ascii="Times New Roman" w:hAnsi="Times New Roman"/>
          <w:sz w:val="24"/>
          <w:szCs w:val="24"/>
        </w:rPr>
        <w:t xml:space="preserve"> года.</w:t>
      </w:r>
    </w:p>
    <w:p w:rsidR="00AF6769" w:rsidRPr="008D256C" w:rsidRDefault="00AF6769" w:rsidP="003B23BE">
      <w:pPr>
        <w:pStyle w:val="33"/>
        <w:shd w:val="clear" w:color="auto" w:fill="auto"/>
        <w:spacing w:line="276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8D256C">
        <w:rPr>
          <w:rFonts w:ascii="Times New Roman" w:hAnsi="Times New Roman"/>
          <w:bCs/>
          <w:i/>
          <w:sz w:val="24"/>
          <w:szCs w:val="24"/>
        </w:rPr>
        <w:t>Газоснабжение:</w:t>
      </w:r>
    </w:p>
    <w:p w:rsidR="00AF6769" w:rsidRPr="008D256C" w:rsidRDefault="00AF6769" w:rsidP="00935AE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Прогноз спроса на газоснабжение планируется на основе анализа ситуации, сложившейся в экономике и социальной сфере </w:t>
      </w:r>
      <w:r w:rsidR="00C93AB6">
        <w:rPr>
          <w:rFonts w:ascii="Times New Roman" w:hAnsi="Times New Roman" w:cs="Times New Roman"/>
          <w:sz w:val="24"/>
          <w:szCs w:val="24"/>
        </w:rPr>
        <w:t>Рябчинского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:rsidR="00AF6769" w:rsidRPr="008D256C" w:rsidRDefault="00AF6769" w:rsidP="00935A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Программы ежегодно будет расти в связи со строительством жилых домов с индивидуальным отоплением. </w:t>
      </w:r>
    </w:p>
    <w:p w:rsidR="00AF6769" w:rsidRPr="00935AE2" w:rsidRDefault="00AF6769" w:rsidP="003B23BE">
      <w:pPr>
        <w:spacing w:after="0" w:line="360" w:lineRule="auto"/>
        <w:ind w:firstLine="284"/>
        <w:jc w:val="both"/>
        <w:rPr>
          <w:rFonts w:ascii="Times New Roman" w:hAnsi="Times New Roman"/>
          <w:bCs/>
          <w:i/>
          <w:sz w:val="24"/>
          <w:szCs w:val="24"/>
        </w:rPr>
      </w:pPr>
      <w:r w:rsidRPr="00935AE2">
        <w:rPr>
          <w:rFonts w:ascii="Times New Roman" w:hAnsi="Times New Roman"/>
          <w:bCs/>
          <w:i/>
          <w:sz w:val="24"/>
          <w:szCs w:val="24"/>
        </w:rPr>
        <w:t>Утилизация (захор</w:t>
      </w:r>
      <w:r w:rsidR="00935AE2">
        <w:rPr>
          <w:rFonts w:ascii="Times New Roman" w:hAnsi="Times New Roman"/>
          <w:bCs/>
          <w:i/>
          <w:sz w:val="24"/>
          <w:szCs w:val="24"/>
        </w:rPr>
        <w:t>онение) твердых бытовых отходов</w:t>
      </w:r>
    </w:p>
    <w:p w:rsidR="00AF6769" w:rsidRPr="008D256C" w:rsidRDefault="00AF6769" w:rsidP="00621F4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/>
          <w:sz w:val="24"/>
          <w:szCs w:val="24"/>
        </w:rPr>
        <w:t xml:space="preserve">   </w:t>
      </w:r>
      <w:r w:rsidR="00C43454" w:rsidRPr="008D256C">
        <w:rPr>
          <w:rFonts w:ascii="Times New Roman" w:hAnsi="Times New Roman"/>
          <w:sz w:val="24"/>
          <w:szCs w:val="24"/>
        </w:rPr>
        <w:t xml:space="preserve">      </w:t>
      </w:r>
      <w:r w:rsidRPr="008D256C">
        <w:rPr>
          <w:rFonts w:ascii="Times New Roman" w:hAnsi="Times New Roman"/>
          <w:sz w:val="24"/>
          <w:szCs w:val="24"/>
        </w:rPr>
        <w:t xml:space="preserve">Подсчет количества ТБО, образуемых населением </w:t>
      </w:r>
      <w:r w:rsidR="00C93AB6">
        <w:rPr>
          <w:rFonts w:ascii="Times New Roman" w:hAnsi="Times New Roman" w:cs="Times New Roman"/>
          <w:sz w:val="24"/>
          <w:szCs w:val="24"/>
        </w:rPr>
        <w:t>Рябчинского</w:t>
      </w:r>
      <w:r w:rsidR="000E2D0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>, производится по нормативу 450 кг на 1 чел. В год, приведенному в СП 42.13330.201</w:t>
      </w:r>
      <w:r w:rsidR="001065EC">
        <w:rPr>
          <w:rFonts w:ascii="Times New Roman" w:hAnsi="Times New Roman"/>
          <w:sz w:val="24"/>
          <w:szCs w:val="24"/>
        </w:rPr>
        <w:t>6</w:t>
      </w:r>
      <w:r w:rsidRPr="008D256C">
        <w:rPr>
          <w:rFonts w:ascii="Times New Roman" w:hAnsi="Times New Roman"/>
          <w:sz w:val="24"/>
          <w:szCs w:val="24"/>
        </w:rPr>
        <w:t>. Свод правил. Градостроительство. Планировка и застройка городских и сельских поселений. Актуализированная редакция СНиП 2.07.01-89* (</w:t>
      </w:r>
      <w:r w:rsidR="00935AE2" w:rsidRPr="00EE17A5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Дата введения 2017-07-01</w:t>
      </w:r>
      <w:r w:rsidRPr="008D256C">
        <w:rPr>
          <w:rFonts w:ascii="Times New Roman" w:hAnsi="Times New Roman"/>
          <w:sz w:val="24"/>
          <w:szCs w:val="24"/>
        </w:rPr>
        <w:t>).</w:t>
      </w:r>
    </w:p>
    <w:p w:rsidR="00AC5BF6" w:rsidRDefault="00AC5BF6" w:rsidP="00935AE2">
      <w:pPr>
        <w:pStyle w:val="33"/>
        <w:shd w:val="clear" w:color="auto" w:fill="auto"/>
        <w:spacing w:before="120"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BF5D58" w:rsidRDefault="00BF5D58" w:rsidP="00935AE2">
      <w:pPr>
        <w:pStyle w:val="33"/>
        <w:shd w:val="clear" w:color="auto" w:fill="auto"/>
        <w:spacing w:before="120"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AC5BF6" w:rsidRDefault="00AC5BF6" w:rsidP="00050395">
      <w:pPr>
        <w:pStyle w:val="33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</w:rPr>
      </w:pPr>
    </w:p>
    <w:p w:rsidR="00050395" w:rsidRPr="006B3D39" w:rsidRDefault="00050395" w:rsidP="00443ECC">
      <w:pPr>
        <w:pStyle w:val="33"/>
        <w:shd w:val="clear" w:color="auto" w:fill="auto"/>
        <w:spacing w:line="276" w:lineRule="auto"/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C26405">
        <w:rPr>
          <w:rFonts w:ascii="Times New Roman" w:hAnsi="Times New Roman"/>
          <w:b/>
          <w:bCs/>
          <w:sz w:val="24"/>
          <w:szCs w:val="24"/>
        </w:rPr>
        <w:lastRenderedPageBreak/>
        <w:t xml:space="preserve">4 ЦЕЛЕВЫЕ ПОКАЗАТЕЛИ РАЗВИТИЯ КОММУНАЛЬНОЙ ИНФРАСТРУКТУРЫ </w:t>
      </w:r>
      <w:r w:rsidR="00C93AB6">
        <w:rPr>
          <w:rFonts w:ascii="Times New Roman" w:hAnsi="Times New Roman"/>
          <w:b/>
          <w:bCs/>
          <w:sz w:val="24"/>
          <w:szCs w:val="24"/>
        </w:rPr>
        <w:t>РЯБЧИНСКОГО</w:t>
      </w:r>
      <w:r w:rsidR="00187568">
        <w:rPr>
          <w:rFonts w:ascii="Times New Roman" w:hAnsi="Times New Roman"/>
          <w:b/>
          <w:bCs/>
          <w:sz w:val="24"/>
          <w:szCs w:val="24"/>
        </w:rPr>
        <w:t xml:space="preserve"> СЕЛЬСКОГО ПОСЕЛЕНИЯ</w:t>
      </w:r>
      <w:r w:rsidR="001E62D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97C2B" w:rsidRPr="008D256C">
        <w:rPr>
          <w:rFonts w:ascii="Times New Roman" w:hAnsi="Times New Roman"/>
          <w:b/>
          <w:sz w:val="24"/>
          <w:szCs w:val="24"/>
        </w:rPr>
        <w:t>ДУБРОВСКОГО МУНИЦИПАЛЬНОГО РАЙОНА БРЯНСКОЙ ОБЛАСТИ</w:t>
      </w:r>
    </w:p>
    <w:p w:rsidR="00050395" w:rsidRPr="0042042F" w:rsidRDefault="00050395" w:rsidP="00050395">
      <w:pPr>
        <w:keepNext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:rsidR="00050395" w:rsidRPr="006B3D39" w:rsidRDefault="00050395" w:rsidP="006B3D39">
      <w:pPr>
        <w:keepNext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i/>
          <w:sz w:val="24"/>
          <w:szCs w:val="24"/>
        </w:rPr>
      </w:pPr>
      <w:r w:rsidRPr="006B3D39">
        <w:rPr>
          <w:rFonts w:ascii="Times New Roman" w:hAnsi="Times New Roman" w:cs="Times New Roman"/>
          <w:bCs/>
          <w:i/>
          <w:sz w:val="24"/>
          <w:szCs w:val="24"/>
        </w:rPr>
        <w:t>4.1 Критерии доступности для населения коммунальных услуг</w:t>
      </w:r>
    </w:p>
    <w:p w:rsidR="00050395" w:rsidRPr="0042042F" w:rsidRDefault="00050395" w:rsidP="00050395">
      <w:pPr>
        <w:keepNext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16"/>
          <w:szCs w:val="16"/>
        </w:rPr>
      </w:pP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t xml:space="preserve">       </w:t>
      </w:r>
      <w:r w:rsidR="00C8751D">
        <w:t>С</w:t>
      </w:r>
      <w:r w:rsidR="00050395" w:rsidRPr="008D256C">
        <w:rPr>
          <w:rStyle w:val="apple-converted-space"/>
          <w:color w:val="333333"/>
        </w:rPr>
        <w:t> </w:t>
      </w:r>
      <w:r w:rsidR="00050395" w:rsidRPr="008D256C">
        <w:rPr>
          <w:color w:val="333333"/>
        </w:rPr>
        <w:t>1 июля 20</w:t>
      </w:r>
      <w:r w:rsidR="003F3B73" w:rsidRPr="003F3B73">
        <w:rPr>
          <w:color w:val="333333"/>
        </w:rPr>
        <w:t>20</w:t>
      </w:r>
      <w:r w:rsidR="00050395" w:rsidRPr="008D256C">
        <w:rPr>
          <w:color w:val="333333"/>
        </w:rPr>
        <w:t xml:space="preserve"> года произошло плановое изменение тарифов на коммунальные услуги.</w:t>
      </w: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Величина роста тарифов (цен)</w:t>
      </w:r>
      <w:r w:rsidR="00050395" w:rsidRPr="008D256C">
        <w:rPr>
          <w:rStyle w:val="apple-converted-space"/>
          <w:color w:val="333333"/>
        </w:rPr>
        <w:t> </w:t>
      </w:r>
      <w:r w:rsidR="00050395" w:rsidRPr="008D256C">
        <w:rPr>
          <w:bCs/>
          <w:color w:val="333333"/>
        </w:rPr>
        <w:t>в среднем на тепловую энергию, поставляемую теплоснабжающими организациями потребителям Брянской области, составила 10</w:t>
      </w:r>
      <w:r w:rsidR="003F3B73" w:rsidRPr="003F3B73">
        <w:rPr>
          <w:bCs/>
          <w:color w:val="333333"/>
        </w:rPr>
        <w:t>2</w:t>
      </w:r>
      <w:r w:rsidR="00050395" w:rsidRPr="008D256C">
        <w:rPr>
          <w:bCs/>
          <w:color w:val="333333"/>
        </w:rPr>
        <w:t>,</w:t>
      </w:r>
      <w:r w:rsidR="003F3B73" w:rsidRPr="003F3B73">
        <w:rPr>
          <w:bCs/>
          <w:color w:val="333333"/>
        </w:rPr>
        <w:t>8</w:t>
      </w:r>
      <w:r w:rsidR="00050395" w:rsidRPr="008D256C">
        <w:rPr>
          <w:bCs/>
          <w:color w:val="333333"/>
        </w:rPr>
        <w:t>%, а на водоснабжение и водоотведение – 10</w:t>
      </w:r>
      <w:r w:rsidR="003F3B73" w:rsidRPr="003F3B73">
        <w:rPr>
          <w:bCs/>
          <w:color w:val="333333"/>
        </w:rPr>
        <w:t>3</w:t>
      </w:r>
      <w:r w:rsidR="00050395" w:rsidRPr="008D256C">
        <w:rPr>
          <w:bCs/>
          <w:color w:val="333333"/>
        </w:rPr>
        <w:t>,</w:t>
      </w:r>
      <w:r w:rsidR="003F3B73" w:rsidRPr="003F3B73">
        <w:rPr>
          <w:bCs/>
          <w:color w:val="333333"/>
        </w:rPr>
        <w:t>6</w:t>
      </w:r>
      <w:r w:rsidR="00050395" w:rsidRPr="008D256C">
        <w:rPr>
          <w:bCs/>
          <w:color w:val="333333"/>
        </w:rPr>
        <w:t>%.</w:t>
      </w:r>
    </w:p>
    <w:p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Рост тарифа на электрическую энергию, поставляемую населению, проживающего в городских населенных пунктах, и приравненных к нему категорий потребителей Брянской области</w:t>
      </w:r>
      <w:r w:rsidRPr="008D256C">
        <w:rPr>
          <w:rStyle w:val="apple-converted-space"/>
          <w:color w:val="333333"/>
        </w:rPr>
        <w:t> </w:t>
      </w:r>
      <w:r w:rsidRPr="008D256C">
        <w:rPr>
          <w:bCs/>
          <w:color w:val="333333"/>
        </w:rPr>
        <w:t>составил 104,2%</w:t>
      </w:r>
      <w:r w:rsidRPr="008D256C">
        <w:rPr>
          <w:color w:val="333333"/>
        </w:rPr>
        <w:t xml:space="preserve">. </w:t>
      </w: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Для населения, проживающего в домах, оборудованных в установленном порядке стационарными электроплитами и (или) электроотопительными установками, а также проживающего в сельской местности, тариф на электрическую энергию утвержден в размере 2,</w:t>
      </w:r>
      <w:r w:rsidR="003F3B73" w:rsidRPr="003F3B73">
        <w:rPr>
          <w:color w:val="333333"/>
        </w:rPr>
        <w:t>7</w:t>
      </w:r>
      <w:r w:rsidR="00B36EF5">
        <w:rPr>
          <w:color w:val="333333"/>
        </w:rPr>
        <w:t>8</w:t>
      </w:r>
      <w:r w:rsidR="00050395" w:rsidRPr="008D256C">
        <w:rPr>
          <w:color w:val="333333"/>
        </w:rPr>
        <w:t xml:space="preserve"> руб./кВтч (104,2 %).</w:t>
      </w:r>
    </w:p>
    <w:p w:rsidR="00050395" w:rsidRPr="008D256C" w:rsidRDefault="00050395" w:rsidP="000276CE">
      <w:pPr>
        <w:pStyle w:val="af6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8D256C">
        <w:rPr>
          <w:bCs/>
          <w:color w:val="333333"/>
        </w:rPr>
        <w:t>Рост розничных цен на газ</w:t>
      </w:r>
      <w:r w:rsidRPr="008D256C">
        <w:rPr>
          <w:color w:val="333333"/>
        </w:rPr>
        <w:t>, кроме направления потребления "отопление с одновременным использованием газа на другие цели (по нормативам)"</w:t>
      </w:r>
      <w:r w:rsidR="003F3B73" w:rsidRPr="003F3B73">
        <w:rPr>
          <w:color w:val="333333"/>
        </w:rPr>
        <w:t xml:space="preserve"> </w:t>
      </w:r>
      <w:r w:rsidRPr="008D256C">
        <w:rPr>
          <w:color w:val="333333"/>
        </w:rPr>
        <w:t>в соответствии с прогнозом Минэкономразвития.</w:t>
      </w:r>
      <w:r w:rsidRPr="008D256C">
        <w:rPr>
          <w:rStyle w:val="apple-converted-space"/>
          <w:color w:val="333333"/>
        </w:rPr>
        <w:t> </w:t>
      </w:r>
    </w:p>
    <w:p w:rsidR="00050395" w:rsidRPr="008D256C" w:rsidRDefault="000276CE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   </w:t>
      </w:r>
      <w:r w:rsidR="00050395" w:rsidRPr="008D256C">
        <w:rPr>
          <w:color w:val="333333"/>
        </w:rPr>
        <w:t>В целях дополнительной защиты потребителей коммунальных услуг принято решение о законодательном ограничении платы граждан за коммунальные услуги.</w:t>
      </w:r>
    </w:p>
    <w:p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Так, в Федеральном законе от 28.12.2013 года № 417-ФЗ "О внесении изменений в Жилищный кодекс и в отдельные законодательные акты Российской Федерации"</w:t>
      </w:r>
      <w:r w:rsidR="003F3B73" w:rsidRPr="003F3B73">
        <w:rPr>
          <w:color w:val="333333"/>
        </w:rPr>
        <w:t xml:space="preserve"> (</w:t>
      </w:r>
      <w:r w:rsidR="003F3B73">
        <w:rPr>
          <w:color w:val="333333"/>
        </w:rPr>
        <w:t>с изменениями на 03 апреля 2018 года)</w:t>
      </w:r>
      <w:r w:rsidR="003F3B73" w:rsidRPr="003F3B73">
        <w:rPr>
          <w:color w:val="333333"/>
        </w:rPr>
        <w:t>)</w:t>
      </w:r>
      <w:r w:rsidRPr="008D256C">
        <w:rPr>
          <w:color w:val="333333"/>
        </w:rPr>
        <w:t xml:space="preserve"> закреплено утверждение предельных индексов изменения платы граждан за коммунальные услуги.</w:t>
      </w:r>
      <w:r w:rsidR="003F3B73">
        <w:rPr>
          <w:color w:val="333333"/>
        </w:rPr>
        <w:t xml:space="preserve"> </w:t>
      </w:r>
      <w:r w:rsidR="00E53754" w:rsidRPr="008D256C">
        <w:rPr>
          <w:color w:val="333333"/>
        </w:rPr>
        <w:t>Правила расчета индексов закреплены в постановлении Правительства от 30.04.14 года № 400 "О формировании индексов изменения размера платы</w:t>
      </w:r>
      <w:r w:rsidR="003F3B73">
        <w:rPr>
          <w:color w:val="333333"/>
        </w:rPr>
        <w:t xml:space="preserve"> </w:t>
      </w:r>
      <w:r w:rsidRPr="008D256C">
        <w:rPr>
          <w:color w:val="333333"/>
        </w:rPr>
        <w:t>граждан за коммунальные услуги в Российской Федерации".</w:t>
      </w:r>
    </w:p>
    <w:p w:rsidR="00050395" w:rsidRPr="008D256C" w:rsidRDefault="00050395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8D256C">
        <w:rPr>
          <w:color w:val="333333"/>
        </w:rPr>
        <w:t>Также Правительством утверждены индексы изменения размера вносимой гражданами платы за коммунальные услуги в среднем по субъектам Российской Федерации и предельно допустимые отклонения по отдельным муниципальным образованиям от величины указанных индексов на период (распоряжение Правительства Российской Федерации от 30.</w:t>
      </w:r>
      <w:r w:rsidR="003F3B73">
        <w:rPr>
          <w:color w:val="333333"/>
        </w:rPr>
        <w:t>10</w:t>
      </w:r>
      <w:r w:rsidRPr="008D256C">
        <w:rPr>
          <w:color w:val="333333"/>
        </w:rPr>
        <w:t>.</w:t>
      </w:r>
      <w:r w:rsidR="003F3B73">
        <w:rPr>
          <w:color w:val="333333"/>
        </w:rPr>
        <w:t>20</w:t>
      </w:r>
      <w:r w:rsidRPr="008D256C">
        <w:rPr>
          <w:color w:val="333333"/>
        </w:rPr>
        <w:t xml:space="preserve"> года № </w:t>
      </w:r>
      <w:r w:rsidR="003F3B73">
        <w:rPr>
          <w:color w:val="333333"/>
        </w:rPr>
        <w:t>2827</w:t>
      </w:r>
      <w:r w:rsidRPr="008D256C">
        <w:rPr>
          <w:color w:val="333333"/>
        </w:rPr>
        <w:t>-р).</w:t>
      </w:r>
    </w:p>
    <w:p w:rsidR="003F3B73" w:rsidRDefault="00050395" w:rsidP="003F3B73">
      <w:pPr>
        <w:pStyle w:val="af6"/>
        <w:spacing w:before="0" w:beforeAutospacing="0" w:after="0" w:afterAutospacing="0" w:line="360" w:lineRule="auto"/>
        <w:jc w:val="both"/>
        <w:rPr>
          <w:bCs/>
          <w:color w:val="333333"/>
        </w:rPr>
      </w:pPr>
      <w:r w:rsidRPr="008D256C">
        <w:rPr>
          <w:bCs/>
          <w:color w:val="333333"/>
        </w:rPr>
        <w:lastRenderedPageBreak/>
        <w:t>Для Брянской области</w:t>
      </w:r>
      <w:r w:rsidRPr="008D256C">
        <w:rPr>
          <w:rStyle w:val="apple-converted-space"/>
          <w:color w:val="333333"/>
        </w:rPr>
        <w:t> </w:t>
      </w:r>
      <w:r w:rsidR="003F3B73" w:rsidRPr="008D256C">
        <w:rPr>
          <w:bCs/>
          <w:color w:val="333333"/>
        </w:rPr>
        <w:t xml:space="preserve"> </w:t>
      </w:r>
      <w:r w:rsidRPr="008D256C">
        <w:rPr>
          <w:bCs/>
          <w:color w:val="333333"/>
        </w:rPr>
        <w:t xml:space="preserve">средний индекс </w:t>
      </w:r>
      <w:r w:rsidRPr="008D256C">
        <w:rPr>
          <w:color w:val="333333"/>
        </w:rPr>
        <w:t>предельного (максимального) изменения размера вносимой гражданами платы за коммунальные услуги</w:t>
      </w:r>
      <w:r w:rsidRPr="008D256C">
        <w:rPr>
          <w:rStyle w:val="apple-converted-space"/>
          <w:color w:val="333333"/>
        </w:rPr>
        <w:t> </w:t>
      </w:r>
      <w:r w:rsidRPr="008D256C">
        <w:rPr>
          <w:bCs/>
          <w:color w:val="333333"/>
        </w:rPr>
        <w:t>установлен</w:t>
      </w:r>
      <w:r w:rsidR="003F3B73">
        <w:rPr>
          <w:bCs/>
          <w:color w:val="333333"/>
        </w:rPr>
        <w:t xml:space="preserve"> Указом Губернатора Брянской области от 15.12.2020 г.:</w:t>
      </w:r>
    </w:p>
    <w:p w:rsidR="003F3B73" w:rsidRPr="003F3B73" w:rsidRDefault="003F3B73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3F3B73">
        <w:rPr>
          <w:color w:val="333333"/>
        </w:rPr>
        <w:t>В соответствии со статьей 157.1 Жилищного кодекса Российской Федерации, постановлением Правительства Российской Федерации от 30 апреля 2014 года № 400 «О формировании индексов изменения размера платы граждан за коммунальные услуги в Российской Федерации», распоряжением Правительства Российской Федерации от 30 октябр</w:t>
      </w:r>
      <w:r>
        <w:rPr>
          <w:color w:val="333333"/>
        </w:rPr>
        <w:t>я 2020 года № 2827</w:t>
      </w:r>
      <w:r w:rsidRPr="003F3B73">
        <w:rPr>
          <w:color w:val="333333"/>
        </w:rPr>
        <w:t>:</w:t>
      </w:r>
    </w:p>
    <w:p w:rsidR="003F3B73" w:rsidRDefault="003F3B73" w:rsidP="000276CE">
      <w:pPr>
        <w:pStyle w:val="af6"/>
        <w:spacing w:before="0" w:beforeAutospacing="0" w:after="0" w:afterAutospacing="0" w:line="360" w:lineRule="auto"/>
        <w:ind w:firstLine="426"/>
        <w:jc w:val="both"/>
        <w:rPr>
          <w:color w:val="333333"/>
        </w:rPr>
      </w:pPr>
      <w:r w:rsidRPr="003F3B73">
        <w:rPr>
          <w:color w:val="333333"/>
        </w:rPr>
        <w:t>1. Установить предельные (максимальные) индексы изменения размера вносимой гражданами платы за коммунальные услуги в муниципальных образованиях Брянской области на 2021 год и долгосрочный период 2022 – 2023 годов согласно приложению 1 к настоящему указу.</w:t>
      </w:r>
    </w:p>
    <w:p w:rsidR="003F3B73" w:rsidRPr="003F3B73" w:rsidRDefault="003F3B73" w:rsidP="003F3B73">
      <w:pPr>
        <w:pStyle w:val="af6"/>
        <w:spacing w:before="0" w:beforeAutospacing="0" w:after="0" w:afterAutospacing="0"/>
        <w:jc w:val="right"/>
        <w:rPr>
          <w:b/>
          <w:color w:val="333333"/>
          <w:sz w:val="20"/>
          <w:szCs w:val="20"/>
        </w:rPr>
      </w:pPr>
      <w:r w:rsidRPr="003F3B73">
        <w:rPr>
          <w:b/>
          <w:color w:val="333333"/>
          <w:sz w:val="20"/>
          <w:szCs w:val="20"/>
        </w:rPr>
        <w:t>Таблица 4.1.</w:t>
      </w:r>
    </w:p>
    <w:tbl>
      <w:tblPr>
        <w:tblW w:w="9923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3120"/>
        <w:gridCol w:w="708"/>
        <w:gridCol w:w="2267"/>
        <w:gridCol w:w="3402"/>
      </w:tblGrid>
      <w:tr w:rsidR="003F3B73" w:rsidRPr="003D0146" w:rsidTr="000E2D0D">
        <w:trPr>
          <w:trHeight w:val="20"/>
          <w:jc w:val="center"/>
        </w:trPr>
        <w:tc>
          <w:tcPr>
            <w:tcW w:w="426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3120" w:type="dxa"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708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Годы</w:t>
            </w: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3402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Предельные индексы (процентов)</w:t>
            </w:r>
          </w:p>
        </w:tc>
      </w:tr>
      <w:tr w:rsidR="003F3B73" w:rsidRPr="003D0146" w:rsidTr="000E2D0D">
        <w:trPr>
          <w:trHeight w:val="20"/>
          <w:jc w:val="center"/>
        </w:trPr>
        <w:tc>
          <w:tcPr>
            <w:tcW w:w="426" w:type="dxa"/>
            <w:vMerge w:val="restart"/>
            <w:noWrap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120" w:type="dxa"/>
            <w:vMerge w:val="restart"/>
            <w:hideMark/>
          </w:tcPr>
          <w:p w:rsidR="003F3B73" w:rsidRPr="003F3B73" w:rsidRDefault="00C93AB6" w:rsidP="000E2D0D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Рябчинского</w:t>
            </w:r>
            <w:r w:rsidR="0018756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сельского поселения</w:t>
            </w:r>
            <w:r w:rsidR="000E2D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E2D0D" w:rsidRPr="000E2D0D">
              <w:rPr>
                <w:rFonts w:ascii="Times New Roman" w:hAnsi="Times New Roman"/>
                <w:sz w:val="20"/>
                <w:szCs w:val="20"/>
              </w:rPr>
              <w:t>Дубровского муниципального района Брянской области</w:t>
            </w:r>
          </w:p>
        </w:tc>
        <w:tc>
          <w:tcPr>
            <w:tcW w:w="708" w:type="dxa"/>
            <w:vMerge w:val="restart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января по 30 июня</w:t>
            </w:r>
          </w:p>
        </w:tc>
        <w:tc>
          <w:tcPr>
            <w:tcW w:w="3402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F3B73" w:rsidRPr="003D0146" w:rsidTr="000E2D0D">
        <w:trPr>
          <w:trHeight w:val="20"/>
          <w:jc w:val="center"/>
        </w:trPr>
        <w:tc>
          <w:tcPr>
            <w:tcW w:w="426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июля по 31 декабря</w:t>
            </w:r>
          </w:p>
        </w:tc>
        <w:tc>
          <w:tcPr>
            <w:tcW w:w="3402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</w:tr>
      <w:tr w:rsidR="003F3B73" w:rsidRPr="003D0146" w:rsidTr="000E2D0D">
        <w:trPr>
          <w:trHeight w:val="20"/>
          <w:jc w:val="center"/>
        </w:trPr>
        <w:tc>
          <w:tcPr>
            <w:tcW w:w="426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2022-2023</w:t>
            </w: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января по 30 июня</w:t>
            </w:r>
          </w:p>
        </w:tc>
        <w:tc>
          <w:tcPr>
            <w:tcW w:w="3402" w:type="dxa"/>
            <w:vMerge w:val="restart"/>
            <w:noWrap/>
            <w:vAlign w:val="center"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85900" cy="457200"/>
                  <wp:effectExtent l="19050" t="0" r="0" b="0"/>
                  <wp:docPr id="51" name="Рисунок 1956" descr="C:\Users\norn\Desktop\формул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6" descr="C:\Users\norn\Desktop\формул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B73" w:rsidRPr="003D0146" w:rsidTr="000E2D0D">
        <w:trPr>
          <w:trHeight w:val="307"/>
          <w:jc w:val="center"/>
        </w:trPr>
        <w:tc>
          <w:tcPr>
            <w:tcW w:w="426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hideMark/>
          </w:tcPr>
          <w:p w:rsidR="003F3B73" w:rsidRPr="003F3B73" w:rsidRDefault="003F3B73" w:rsidP="00B77A4F">
            <w:pPr>
              <w:pStyle w:val="a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noWrap/>
            <w:vAlign w:val="center"/>
            <w:hideMark/>
          </w:tcPr>
          <w:p w:rsidR="003F3B73" w:rsidRPr="003F3B73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1 июля по 31 декабря</w:t>
            </w:r>
          </w:p>
        </w:tc>
        <w:tc>
          <w:tcPr>
            <w:tcW w:w="3402" w:type="dxa"/>
            <w:vMerge/>
            <w:vAlign w:val="center"/>
          </w:tcPr>
          <w:p w:rsidR="003F3B73" w:rsidRPr="003D0146" w:rsidRDefault="003F3B73" w:rsidP="00B77A4F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  <w:sz w:val="16"/>
          <w:szCs w:val="16"/>
        </w:rPr>
        <w:br/>
      </w:r>
      <w:r>
        <w:rPr>
          <w:color w:val="333333"/>
        </w:rPr>
        <w:t xml:space="preserve">        </w:t>
      </w:r>
      <w:r w:rsidRPr="003F3B73">
        <w:rPr>
          <w:color w:val="333333"/>
        </w:rPr>
        <w:t>2. Предельные (максимальные) индексы изменения размера вносимой гражданами платы за коммунальные услуги в муниципальных образованиях Брянской области на 2021 год установлены с учетом обоснований, указанных в приложении 2 к настоящему указу.</w:t>
      </w:r>
    </w:p>
    <w:p w:rsidR="003F3B73" w:rsidRPr="003F3B73" w:rsidRDefault="003F3B73" w:rsidP="003F3B73">
      <w:pPr>
        <w:pStyle w:val="af6"/>
        <w:spacing w:before="0" w:beforeAutospacing="0" w:after="0" w:afterAutospacing="0"/>
        <w:jc w:val="right"/>
        <w:rPr>
          <w:b/>
          <w:color w:val="333333"/>
          <w:sz w:val="20"/>
          <w:szCs w:val="20"/>
        </w:rPr>
      </w:pPr>
      <w:r w:rsidRPr="003F3B73">
        <w:rPr>
          <w:b/>
          <w:color w:val="333333"/>
          <w:sz w:val="20"/>
          <w:szCs w:val="20"/>
        </w:rPr>
        <w:t>Таблица 4.</w:t>
      </w:r>
      <w:r w:rsidR="008C072F">
        <w:rPr>
          <w:b/>
          <w:color w:val="333333"/>
          <w:sz w:val="20"/>
          <w:szCs w:val="20"/>
        </w:rPr>
        <w:t>2</w:t>
      </w:r>
      <w:r w:rsidRPr="003F3B73">
        <w:rPr>
          <w:b/>
          <w:color w:val="333333"/>
          <w:sz w:val="20"/>
          <w:szCs w:val="20"/>
        </w:rPr>
        <w:t>.</w:t>
      </w:r>
    </w:p>
    <w:tbl>
      <w:tblPr>
        <w:tblW w:w="9763" w:type="dxa"/>
        <w:jc w:val="center"/>
        <w:tblInd w:w="-85" w:type="dxa"/>
        <w:tblLayout w:type="fixed"/>
        <w:tblLook w:val="04A0"/>
      </w:tblPr>
      <w:tblGrid>
        <w:gridCol w:w="347"/>
        <w:gridCol w:w="1689"/>
        <w:gridCol w:w="7727"/>
      </w:tblGrid>
      <w:tr w:rsidR="003F3B73" w:rsidRPr="00E5309C" w:rsidTr="000E2D0D">
        <w:trPr>
          <w:trHeight w:val="300"/>
          <w:tblHeader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6CE" w:rsidRDefault="003F3B73" w:rsidP="003F3B73">
            <w:pPr>
              <w:spacing w:after="0" w:line="240" w:lineRule="auto"/>
              <w:ind w:left="-88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№</w:t>
            </w:r>
          </w:p>
          <w:p w:rsidR="003F3B73" w:rsidRPr="003F3B73" w:rsidRDefault="003F3B73" w:rsidP="003F3B73">
            <w:pPr>
              <w:spacing w:after="0" w:line="240" w:lineRule="auto"/>
              <w:ind w:left="-88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B73" w:rsidRPr="003F3B73" w:rsidRDefault="003F3B73" w:rsidP="003F3B73">
            <w:pPr>
              <w:spacing w:after="0" w:line="240" w:lineRule="auto"/>
              <w:ind w:left="-244" w:right="-125" w:firstLine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Муниципальное</w:t>
            </w:r>
          </w:p>
          <w:p w:rsidR="003F3B73" w:rsidRPr="003F3B73" w:rsidRDefault="003F3B73" w:rsidP="003F3B73">
            <w:pPr>
              <w:spacing w:after="0" w:line="240" w:lineRule="auto"/>
              <w:ind w:left="-244" w:right="-125" w:firstLine="1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образование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F3B73" w:rsidRPr="003F3B73" w:rsidRDefault="003F3B73" w:rsidP="003F3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Обоснование величины предельных (максимальных) индексов изменения размера вносимой гражданами платы за коммунальные услуги в муниципальных образованиях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F3B73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 1 июля 2021 года</w:t>
            </w:r>
          </w:p>
        </w:tc>
      </w:tr>
      <w:tr w:rsidR="005879E5" w:rsidRPr="00E5309C" w:rsidTr="000E2D0D">
        <w:trPr>
          <w:trHeight w:val="300"/>
          <w:jc w:val="center"/>
        </w:trPr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9E5" w:rsidRPr="003F3B73" w:rsidRDefault="005879E5" w:rsidP="003F3B73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F3B7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879E5" w:rsidRPr="003F3B73" w:rsidRDefault="00C93AB6" w:rsidP="000E2D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Рябчинского</w:t>
            </w:r>
            <w:r w:rsidR="0018756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сельского поселения</w:t>
            </w:r>
            <w:r w:rsidR="000E2D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E2D0D" w:rsidRPr="000E2D0D">
              <w:rPr>
                <w:rFonts w:ascii="Times New Roman" w:hAnsi="Times New Roman"/>
                <w:sz w:val="20"/>
                <w:szCs w:val="20"/>
              </w:rPr>
              <w:t>Дубровского муниципального района Брянской области</w:t>
            </w:r>
          </w:p>
        </w:tc>
        <w:tc>
          <w:tcPr>
            <w:tcW w:w="7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5D58" w:rsidRPr="00BF5D58" w:rsidRDefault="00BF5D58" w:rsidP="00BF5D5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 xml:space="preserve">степень благоустройства жилого фонда: </w:t>
            </w:r>
          </w:p>
          <w:p w:rsidR="00BF5D58" w:rsidRPr="00BF5D58" w:rsidRDefault="00BF5D58" w:rsidP="00BF5D58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>газовое отопление по нормативу потребления 11,7 куб. м/кв.м с одновременным использованием газа на другие цели по нормативу потребления 17,7 куб. м/чел. с прогнозным ростом тарифа на 5,4% в размере 5348,08 руб. за 1000 куб. м;</w:t>
            </w:r>
          </w:p>
          <w:p w:rsidR="00BF5D58" w:rsidRPr="00BF5D58" w:rsidRDefault="00BF5D58" w:rsidP="00BF5D5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>без централизованного водоснабжения;</w:t>
            </w:r>
          </w:p>
          <w:p w:rsidR="00BF5D58" w:rsidRPr="00BF5D58" w:rsidRDefault="00BF5D58" w:rsidP="00BF5D5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>электроснабжение по прибору учета с объемом потребления 89,0 кВт/ч/чел. с прогнозным ростом тарифа на 5,0% в размере 2,92 руб./кВт/час.</w:t>
            </w:r>
          </w:p>
          <w:p w:rsidR="00BF5D58" w:rsidRPr="00BF5D58" w:rsidRDefault="00BF5D58" w:rsidP="00BF5D5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Брянской области – 1192491 чел., муниципального образования – 717 чел.;</w:t>
            </w:r>
          </w:p>
          <w:p w:rsidR="00BF5D58" w:rsidRPr="00BF5D58" w:rsidRDefault="00BF5D58" w:rsidP="00BF5D5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населения, изменение размера платы за коммунальные услуги в отношении которого равно установленному предельному индексу – 3 чел., доля в общей численности муниципального образования – 0,42%, доля в общей численности Брянской области – 0,0003%; </w:t>
            </w:r>
          </w:p>
          <w:p w:rsidR="00BF5D58" w:rsidRPr="00BF5D58" w:rsidRDefault="00BF5D58" w:rsidP="00BF5D5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населения, изменение размера платы за коммунальные услуги в отношении которого равно (или менее) установленному индексу по Брянской области – 496 чел., доля в общей численности муниципального образования – 69,18%, доля в </w:t>
            </w:r>
            <w:r w:rsidRPr="00BF5D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общей численности Брянской области – 0,0416%;</w:t>
            </w:r>
          </w:p>
          <w:p w:rsidR="00BF5D58" w:rsidRPr="00BF5D58" w:rsidRDefault="00BF5D58" w:rsidP="00BF5D58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более установленного индекса по Брянской области, но менее (или равно) установленного предельного индекса, превышающего установленный индекс по субъекту РФ не более чем на величину отклонения по субъекту РФ – 221 чел., доля в общей численности муниципального образования – 30,82%, доля в общей численности Брянской области – 0,0185%;</w:t>
            </w:r>
          </w:p>
          <w:p w:rsidR="005879E5" w:rsidRPr="005879E5" w:rsidRDefault="00BF5D58" w:rsidP="00BF5D58">
            <w:pPr>
              <w:spacing w:after="0" w:line="240" w:lineRule="auto"/>
              <w:ind w:right="-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D58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 изменение размера платы за коммунальные услуги в отношении которого более установленного индекса по Брянской области – 221 чел., доля в общей численности муниципального образования – 30,82%, доля в общей численности Брянской области – 0,0185%</w:t>
            </w:r>
          </w:p>
        </w:tc>
      </w:tr>
    </w:tbl>
    <w:p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  <w:sz w:val="16"/>
          <w:szCs w:val="16"/>
        </w:rPr>
        <w:lastRenderedPageBreak/>
        <w:br/>
      </w:r>
      <w:r>
        <w:rPr>
          <w:color w:val="333333"/>
        </w:rPr>
        <w:t xml:space="preserve">          </w:t>
      </w:r>
      <w:r w:rsidRPr="003F3B73">
        <w:rPr>
          <w:color w:val="333333"/>
        </w:rPr>
        <w:t>3. Признать утратившими силу указы Губернатора Брянской области:</w:t>
      </w:r>
      <w:r w:rsidRPr="003F3B73">
        <w:rPr>
          <w:color w:val="333333"/>
        </w:rPr>
        <w:br/>
        <w:t>от 16 декабря 2019 года № 201 «О предельных (максимальных)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 – 2023 годов»;</w:t>
      </w:r>
      <w:r w:rsidRPr="003F3B73">
        <w:rPr>
          <w:color w:val="333333"/>
        </w:rPr>
        <w:br/>
        <w:t>от 30 сентября 2020 года № 190 «О внесении изменений в указ Губернатора Брянской области от 16 декабря 2019 года № 201 «О предельных (максимальных) индексах изменения размера вносимой гражданами платы за коммунальные услуги в муниципальных образованиях Брянской области на 2020 год и долгосрочный период 2021</w:t>
      </w:r>
    </w:p>
    <w:p w:rsidR="003F3B73" w:rsidRDefault="003F3B73" w:rsidP="003F3B73">
      <w:pPr>
        <w:pStyle w:val="af6"/>
        <w:spacing w:before="0" w:beforeAutospacing="0" w:after="0" w:afterAutospacing="0" w:line="360" w:lineRule="auto"/>
        <w:jc w:val="both"/>
        <w:rPr>
          <w:color w:val="333333"/>
        </w:rPr>
      </w:pPr>
      <w:r w:rsidRPr="003F3B73">
        <w:rPr>
          <w:color w:val="333333"/>
        </w:rPr>
        <w:t xml:space="preserve"> – 2023 годов».</w:t>
      </w:r>
    </w:p>
    <w:p w:rsidR="003F3B73" w:rsidRDefault="003F3B73" w:rsidP="003F3B73">
      <w:pPr>
        <w:pStyle w:val="af6"/>
        <w:spacing w:before="0" w:beforeAutospacing="0" w:after="0" w:afterAutospacing="0" w:line="360" w:lineRule="auto"/>
        <w:ind w:firstLine="567"/>
        <w:jc w:val="both"/>
        <w:rPr>
          <w:color w:val="333333"/>
        </w:rPr>
      </w:pPr>
      <w:r w:rsidRPr="003F3B73">
        <w:rPr>
          <w:color w:val="333333"/>
        </w:rPr>
        <w:t>4. Указ вступает в силу с 1 января 2021 года.</w:t>
      </w:r>
    </w:p>
    <w:p w:rsidR="003F3B73" w:rsidRDefault="003F3B73" w:rsidP="00BF5D58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50395" w:rsidRPr="003F3B73" w:rsidRDefault="00050395" w:rsidP="000E2D0D">
      <w:pPr>
        <w:pStyle w:val="ConsPlusTitle"/>
        <w:spacing w:before="120" w:line="276" w:lineRule="auto"/>
        <w:ind w:firstLine="567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3F3B73">
        <w:rPr>
          <w:rFonts w:ascii="Times New Roman" w:hAnsi="Times New Roman" w:cs="Times New Roman"/>
          <w:b w:val="0"/>
          <w:i/>
          <w:sz w:val="24"/>
          <w:szCs w:val="24"/>
        </w:rPr>
        <w:t>4.2 Показатели качества коммунальных ресурсов</w:t>
      </w:r>
    </w:p>
    <w:p w:rsidR="00050395" w:rsidRPr="008D256C" w:rsidRDefault="00050395" w:rsidP="000E2D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Показатели качества коммунальных ресурсов в период действия Программы не изменяются. Это комплекс физических параметров, которые должны поддерживаться в регламентированных различными нормативными документами диапазонах и по которым оценивается качество поставляемых потребителям коммунальных ресурсов.</w:t>
      </w:r>
    </w:p>
    <w:p w:rsidR="00050395" w:rsidRDefault="00050395" w:rsidP="008C07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Основные показатели качества коммунальных ресурсов систематизированы по видам ресурсо</w:t>
      </w:r>
      <w:r w:rsidR="0091269F">
        <w:rPr>
          <w:rFonts w:ascii="Times New Roman" w:hAnsi="Times New Roman" w:cs="Times New Roman"/>
          <w:sz w:val="24"/>
          <w:szCs w:val="24"/>
        </w:rPr>
        <w:t>в и услуг и отражены в таблице</w:t>
      </w:r>
      <w:r w:rsidRPr="008D256C">
        <w:rPr>
          <w:rFonts w:ascii="Times New Roman" w:hAnsi="Times New Roman" w:cs="Times New Roman"/>
          <w:sz w:val="24"/>
          <w:szCs w:val="24"/>
        </w:rPr>
        <w:t xml:space="preserve"> 4.</w:t>
      </w:r>
      <w:r w:rsidR="008C072F">
        <w:rPr>
          <w:rFonts w:ascii="Times New Roman" w:hAnsi="Times New Roman" w:cs="Times New Roman"/>
          <w:sz w:val="24"/>
          <w:szCs w:val="24"/>
        </w:rPr>
        <w:t>3</w:t>
      </w:r>
      <w:r w:rsidRPr="008D256C">
        <w:rPr>
          <w:rFonts w:ascii="Times New Roman" w:hAnsi="Times New Roman" w:cs="Times New Roman"/>
          <w:sz w:val="24"/>
          <w:szCs w:val="24"/>
        </w:rPr>
        <w:t>.</w:t>
      </w:r>
    </w:p>
    <w:p w:rsidR="00050395" w:rsidRPr="000276CE" w:rsidRDefault="00050395" w:rsidP="0005039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276CE">
        <w:rPr>
          <w:rFonts w:ascii="Times New Roman" w:hAnsi="Times New Roman" w:cs="Times New Roman"/>
          <w:i/>
          <w:sz w:val="24"/>
          <w:szCs w:val="24"/>
        </w:rPr>
        <w:t>Показатели качества коммунальных ресурсов</w:t>
      </w:r>
    </w:p>
    <w:p w:rsidR="0091269F" w:rsidRPr="0091269F" w:rsidRDefault="0091269F" w:rsidP="0091269F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91269F">
        <w:rPr>
          <w:rFonts w:ascii="Times New Roman" w:hAnsi="Times New Roman" w:cs="Times New Roman"/>
          <w:b/>
          <w:sz w:val="20"/>
          <w:szCs w:val="20"/>
        </w:rPr>
        <w:t>4.3</w:t>
      </w:r>
    </w:p>
    <w:tbl>
      <w:tblPr>
        <w:tblW w:w="10043" w:type="dxa"/>
        <w:jc w:val="center"/>
        <w:tblInd w:w="-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62"/>
        <w:gridCol w:w="8281"/>
      </w:tblGrid>
      <w:tr w:rsidR="00050395" w:rsidRPr="008D256C" w:rsidTr="00BF5D58">
        <w:trPr>
          <w:tblHeader/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</w:p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ресурса</w:t>
            </w:r>
          </w:p>
        </w:tc>
        <w:tc>
          <w:tcPr>
            <w:tcW w:w="8281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качества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Электрическая энергия 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   Напряжение - 220 (или 380) вольт, частота - 50 Гц</w:t>
            </w:r>
          </w:p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Отсутствие отклонений напряжения и частоты тока выше допустимых значений.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 xml:space="preserve">Тепловая энергия (отопление и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горячее водоснабжение)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коммунальных услуг гражданам. В помещениях социально-культурного назначения и административных зданий – в соответствии с отраслевыми стандартами, в других помещениях по договорам с потребителями. Качество горячей воды в системах с открытым водоразбором должно соответствовать требованиям санитарных норм и правил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Водоснабжение 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Соответствие качества воды требованиям санитарных норм и правил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Бесперебойное функционирование</w:t>
            </w:r>
          </w:p>
        </w:tc>
      </w:tr>
      <w:tr w:rsidR="00050395" w:rsidRPr="008D256C" w:rsidTr="0091269F">
        <w:trPr>
          <w:jc w:val="center"/>
        </w:trPr>
        <w:tc>
          <w:tcPr>
            <w:tcW w:w="176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 ТБО</w:t>
            </w:r>
          </w:p>
        </w:tc>
        <w:tc>
          <w:tcPr>
            <w:tcW w:w="8281" w:type="dxa"/>
          </w:tcPr>
          <w:p w:rsidR="00050395" w:rsidRPr="0091269F" w:rsidRDefault="00050395" w:rsidP="00F0101D">
            <w:pPr>
              <w:spacing w:after="0" w:line="240" w:lineRule="auto"/>
              <w:ind w:firstLine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Вывоз, в соответствии с графиком, согласованным потребителем</w:t>
            </w:r>
          </w:p>
        </w:tc>
      </w:tr>
    </w:tbl>
    <w:p w:rsidR="00050395" w:rsidRPr="008D256C" w:rsidRDefault="00050395" w:rsidP="000503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0395" w:rsidRPr="0091269F" w:rsidRDefault="00050395" w:rsidP="0005039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1269F">
        <w:rPr>
          <w:rFonts w:ascii="Times New Roman" w:hAnsi="Times New Roman" w:cs="Times New Roman"/>
          <w:i/>
          <w:sz w:val="24"/>
          <w:szCs w:val="24"/>
        </w:rPr>
        <w:t>4.3 Показатели надежности систем ресурсоснабжения</w:t>
      </w:r>
    </w:p>
    <w:p w:rsidR="00050395" w:rsidRPr="008D256C" w:rsidRDefault="00050395" w:rsidP="0005039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050395" w:rsidRPr="008D256C" w:rsidRDefault="0091269F" w:rsidP="000503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50395" w:rsidRPr="008D256C">
        <w:rPr>
          <w:rFonts w:ascii="Times New Roman" w:hAnsi="Times New Roman" w:cs="Times New Roman"/>
          <w:sz w:val="24"/>
          <w:szCs w:val="24"/>
        </w:rPr>
        <w:t xml:space="preserve"> Показатели надёжности работы систем ресурсоснабжения представлены в таблице 4.</w:t>
      </w:r>
      <w:r>
        <w:rPr>
          <w:rFonts w:ascii="Times New Roman" w:hAnsi="Times New Roman" w:cs="Times New Roman"/>
          <w:sz w:val="24"/>
          <w:szCs w:val="24"/>
        </w:rPr>
        <w:t>4</w:t>
      </w:r>
      <w:r w:rsidR="00050395" w:rsidRPr="008D256C">
        <w:rPr>
          <w:rFonts w:ascii="Times New Roman" w:hAnsi="Times New Roman" w:cs="Times New Roman"/>
          <w:sz w:val="24"/>
          <w:szCs w:val="24"/>
        </w:rPr>
        <w:t>.</w:t>
      </w:r>
    </w:p>
    <w:p w:rsidR="00050395" w:rsidRPr="00755D95" w:rsidRDefault="0091269F" w:rsidP="00050395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="00050395" w:rsidRPr="00755D95">
        <w:rPr>
          <w:rFonts w:ascii="Times New Roman" w:hAnsi="Times New Roman" w:cs="Times New Roman"/>
          <w:b/>
          <w:sz w:val="20"/>
          <w:szCs w:val="20"/>
        </w:rPr>
        <w:t>4.</w:t>
      </w:r>
      <w:r w:rsidRPr="00755D95">
        <w:rPr>
          <w:rFonts w:ascii="Times New Roman" w:hAnsi="Times New Roman" w:cs="Times New Roman"/>
          <w:b/>
          <w:sz w:val="20"/>
          <w:szCs w:val="20"/>
        </w:rPr>
        <w:t>4</w:t>
      </w:r>
    </w:p>
    <w:tbl>
      <w:tblPr>
        <w:tblW w:w="10162" w:type="dxa"/>
        <w:jc w:val="center"/>
        <w:tblInd w:w="-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82"/>
        <w:gridCol w:w="8080"/>
      </w:tblGrid>
      <w:tr w:rsidR="00050395" w:rsidRPr="008D256C" w:rsidTr="0091269F">
        <w:trPr>
          <w:jc w:val="center"/>
        </w:trPr>
        <w:tc>
          <w:tcPr>
            <w:tcW w:w="2082" w:type="dxa"/>
          </w:tcPr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вида</w:t>
            </w:r>
          </w:p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ресурсоснабжения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 надежности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Электрическая энергия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качества электроснабжения в соответствии с п. 4.2</w:t>
            </w:r>
            <w:r w:rsidR="009126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электроснабжении потребителей, вследствие аварий и инцидентов в системе электроснабжения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Водоснабжение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качества водоснабжения в соответствии с п. 4.2</w:t>
            </w:r>
            <w:r w:rsidR="0091269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водоснабжении потребителей, вследствие аварий и инцидентов в системе водоснабжения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Водоотведение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Количество перерывов в водоотведении от объектов недвижимости, вследствие аварий и инцидентов в системе водоотведения</w:t>
            </w:r>
          </w:p>
        </w:tc>
      </w:tr>
      <w:tr w:rsidR="00050395" w:rsidRPr="008D256C" w:rsidTr="0091269F">
        <w:trPr>
          <w:jc w:val="center"/>
        </w:trPr>
        <w:tc>
          <w:tcPr>
            <w:tcW w:w="2082" w:type="dxa"/>
            <w:vAlign w:val="center"/>
          </w:tcPr>
          <w:p w:rsidR="00050395" w:rsidRPr="0091269F" w:rsidRDefault="00050395" w:rsidP="00F0101D">
            <w:pPr>
              <w:spacing w:after="0" w:line="240" w:lineRule="auto"/>
              <w:ind w:hanging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Вывоз твердых бытовых отходов</w:t>
            </w:r>
          </w:p>
        </w:tc>
        <w:tc>
          <w:tcPr>
            <w:tcW w:w="8080" w:type="dxa"/>
            <w:vAlign w:val="center"/>
          </w:tcPr>
          <w:p w:rsidR="00050395" w:rsidRPr="0091269F" w:rsidRDefault="00050395" w:rsidP="0091269F">
            <w:pPr>
              <w:spacing w:after="0" w:line="240" w:lineRule="auto"/>
              <w:ind w:left="-108" w:firstLine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1269F">
              <w:rPr>
                <w:rFonts w:ascii="Times New Roman" w:hAnsi="Times New Roman" w:cs="Times New Roman"/>
                <w:sz w:val="20"/>
                <w:szCs w:val="20"/>
              </w:rPr>
              <w:t>Обеспечение регулярности и полноты вывоза ТБО в соответствии с п. 4.2</w:t>
            </w:r>
          </w:p>
        </w:tc>
      </w:tr>
    </w:tbl>
    <w:p w:rsidR="00050395" w:rsidRPr="008D256C" w:rsidRDefault="00050395" w:rsidP="00050395">
      <w:pPr>
        <w:pStyle w:val="33"/>
        <w:spacing w:line="240" w:lineRule="auto"/>
        <w:ind w:firstLine="0"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050395" w:rsidRPr="000276CE" w:rsidRDefault="00050395" w:rsidP="00050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276C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Ожидаемые результаты и целевые показатели Программы</w:t>
      </w:r>
    </w:p>
    <w:p w:rsidR="00755D95" w:rsidRPr="00755D95" w:rsidRDefault="00755D95" w:rsidP="00755D95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>Таблица 4.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="000276CE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45"/>
        <w:gridCol w:w="4584"/>
        <w:gridCol w:w="6"/>
        <w:gridCol w:w="3921"/>
      </w:tblGrid>
      <w:tr w:rsidR="000276CE" w:rsidRPr="008D256C" w:rsidTr="008159DB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N </w:t>
            </w: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 Программы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Целевые индикаторы</w:t>
            </w:r>
          </w:p>
        </w:tc>
      </w:tr>
      <w:tr w:rsidR="000276CE" w:rsidRPr="008D256C" w:rsidTr="008159DB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Водопроводно-канализационное хозяйство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:rsidTr="008159DB">
        <w:trPr>
          <w:trHeight w:val="149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0276CE" w:rsidRPr="008D256C" w:rsidTr="008159DB">
        <w:trPr>
          <w:trHeight w:val="1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:rsidTr="008159DB">
        <w:trPr>
          <w:trHeight w:val="1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0276CE" w:rsidRPr="008D256C" w:rsidTr="008159DB">
        <w:trPr>
          <w:trHeight w:val="101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 воды</w:t>
            </w:r>
          </w:p>
        </w:tc>
      </w:tr>
      <w:tr w:rsidR="000276CE" w:rsidRPr="008D256C" w:rsidTr="008159DB">
        <w:trPr>
          <w:trHeight w:val="44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 и водоотведения Обеспечение услугами водоснабжения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:rsidTr="008159DB">
        <w:trPr>
          <w:trHeight w:val="446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дефицита мощности (уровень очистки воды, уровень очистки стоков)</w:t>
            </w:r>
          </w:p>
        </w:tc>
      </w:tr>
      <w:tr w:rsidR="000276CE" w:rsidRPr="008D256C" w:rsidTr="008159DB">
        <w:trPr>
          <w:trHeight w:val="34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:rsidTr="008159DB">
        <w:trPr>
          <w:trHeight w:val="652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систем водоснабжения и водоотведения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расход электроэнергии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:rsidTr="008159DB">
        <w:trPr>
          <w:trHeight w:val="111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надежности работы системы</w:t>
            </w:r>
          </w:p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Количество аварий и повреждений на 1 км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сети в год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:rsidTr="008159DB">
        <w:trPr>
          <w:trHeight w:val="1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0276CE" w:rsidRPr="008D256C" w:rsidTr="008159DB">
        <w:trPr>
          <w:trHeight w:val="148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</w:tr>
      <w:tr w:rsidR="000276CE" w:rsidRPr="008D256C" w:rsidTr="008159DB">
        <w:trPr>
          <w:trHeight w:val="325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</w:t>
            </w:r>
          </w:p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электроснабжения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:rsidTr="008159DB">
        <w:trPr>
          <w:trHeight w:val="41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:rsidTr="008159DB">
        <w:trPr>
          <w:trHeight w:val="6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0276CE" w:rsidRPr="008D256C" w:rsidTr="008159DB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0276CE" w:rsidRPr="008D256C" w:rsidTr="008159DB"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0276CE" w:rsidRPr="008D256C" w:rsidTr="008159DB">
        <w:trPr>
          <w:trHeight w:val="492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ышение надежности работы сист</w:t>
            </w:r>
            <w:r w:rsidR="003B23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газопроводов, нуждающихся в замене</w:t>
            </w:r>
          </w:p>
        </w:tc>
      </w:tr>
      <w:tr w:rsidR="000276CE" w:rsidRPr="008D256C" w:rsidTr="008159DB">
        <w:trPr>
          <w:trHeight w:val="39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0276CE" w:rsidRPr="008D256C" w:rsidTr="008159DB">
        <w:trPr>
          <w:trHeight w:val="3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6CE" w:rsidRPr="00755D95" w:rsidRDefault="000276CE" w:rsidP="008159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0276CE" w:rsidRPr="008D256C" w:rsidTr="008159DB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5879E5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0276CE"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276CE" w:rsidRPr="00755D95" w:rsidRDefault="000276CE" w:rsidP="008159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</w:tbl>
    <w:p w:rsidR="005879E5" w:rsidRPr="005879E5" w:rsidRDefault="004B0C92" w:rsidP="005879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</w:p>
    <w:p w:rsidR="00050395" w:rsidRPr="008D256C" w:rsidRDefault="004B0C92" w:rsidP="000E2D0D">
      <w:pPr>
        <w:shd w:val="clear" w:color="auto" w:fill="FFFFFF"/>
        <w:autoSpaceDE w:val="0"/>
        <w:autoSpaceDN w:val="0"/>
        <w:adjustRightInd w:val="0"/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соответствии с действующим законодательством </w:t>
      </w:r>
      <w:r w:rsidR="001E62DA">
        <w:rPr>
          <w:rFonts w:ascii="Times New Roman" w:hAnsi="Times New Roman" w:cs="Times New Roman"/>
          <w:sz w:val="24"/>
          <w:szCs w:val="24"/>
        </w:rPr>
        <w:t>Р</w:t>
      </w:r>
      <w:r w:rsidR="00BF5D58">
        <w:rPr>
          <w:rFonts w:ascii="Times New Roman" w:hAnsi="Times New Roman" w:cs="Times New Roman"/>
          <w:sz w:val="24"/>
          <w:szCs w:val="24"/>
        </w:rPr>
        <w:t>ябчин</w:t>
      </w:r>
      <w:r w:rsidR="001E62DA">
        <w:rPr>
          <w:rFonts w:ascii="Times New Roman" w:hAnsi="Times New Roman" w:cs="Times New Roman"/>
          <w:sz w:val="24"/>
          <w:szCs w:val="24"/>
        </w:rPr>
        <w:t>ск</w:t>
      </w:r>
      <w:r w:rsidR="00156308">
        <w:rPr>
          <w:rFonts w:ascii="Times New Roman" w:hAnsi="Times New Roman" w:cs="Times New Roman"/>
          <w:sz w:val="24"/>
          <w:szCs w:val="24"/>
        </w:rPr>
        <w:t>ая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156308">
        <w:rPr>
          <w:rFonts w:ascii="Times New Roman" w:hAnsi="Times New Roman" w:cs="Times New Roman"/>
          <w:sz w:val="24"/>
          <w:szCs w:val="24"/>
        </w:rPr>
        <w:t>ая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0E2D0D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</w:t>
      </w:r>
      <w:r w:rsidR="001563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0E2D0D">
        <w:rPr>
          <w:rFonts w:ascii="Times New Roman" w:hAnsi="Times New Roman" w:cs="Times New Roman"/>
          <w:sz w:val="24"/>
          <w:szCs w:val="24"/>
        </w:rPr>
        <w:t xml:space="preserve"> 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="00050395"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050395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 устанавливать в пределах своих полномочий стандарты, на основании которых определяются основные требования к качеству коммунального обслуживания, оценивается эффективность работы предприятий коммунального комплекса, осуществляется распределение бюджетных средств. Реформирование и модернизация систем коммунальной инфраструктуры с применением комплекса целевых индикаторов оцениваются по следующим результирующим параметрам, отражающимся в надежности обслуживания потребителей, и по изменению финансово-экономических и организационно-правовых характеристик:</w:t>
      </w:r>
    </w:p>
    <w:p w:rsidR="00050395" w:rsidRPr="008D256C" w:rsidRDefault="00050395" w:rsidP="006D460B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Техническое состояние объектов коммунальной инфраструктуры, в первую очередь - надежность их работы. Контроль и анализ этого параметра позволяет определить качество обслуживания, оценить достаточность усилий по реконструкции систем. С учетом этой оценки определяется необходимый и достаточный уровень модернизации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основных фондов, замены изношенных сетей и оборудования.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комплексе.</w:t>
      </w:r>
    </w:p>
    <w:p w:rsidR="00050395" w:rsidRPr="008D256C" w:rsidRDefault="00050395" w:rsidP="006D460B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Организационно-правовые характеристики деятельности коммунального комплекса, позволяющие оценить сложившуюся систему управления, уровень институциональных преобразований, развитие договорных отношений.</w:t>
      </w:r>
    </w:p>
    <w:p w:rsidR="00050395" w:rsidRPr="008D256C" w:rsidRDefault="00050395" w:rsidP="004B0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Целевые индикаторы анализируются по каждому виду коммунальных услуг и периодически пересматриваются и актуализируются. Значения целевых индикаторов разработаны на базе обобщения, анализа и корректировки фактических данных по предприятиям коммунального комплекса </w:t>
      </w:r>
      <w:r w:rsidR="00C93AB6">
        <w:rPr>
          <w:rFonts w:ascii="Times New Roman" w:hAnsi="Times New Roman" w:cs="Times New Roman"/>
          <w:sz w:val="24"/>
          <w:szCs w:val="24"/>
        </w:rPr>
        <w:t>Рябчинского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 целом по Российской Федерации, разделены на 3 группы: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Технические индикаторы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Надежность     обслуживания     систем     жизнеобеспечения     характеризует</w:t>
      </w:r>
      <w:r w:rsidR="000E2D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способность коммунальных объектов обеспечивать жизнедеятельность </w:t>
      </w:r>
      <w:r w:rsidR="00C93AB6">
        <w:rPr>
          <w:rFonts w:ascii="Times New Roman" w:hAnsi="Times New Roman" w:cs="Times New Roman"/>
          <w:sz w:val="24"/>
          <w:szCs w:val="24"/>
        </w:rPr>
        <w:t>Рябчинского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0E2D0D">
        <w:rPr>
          <w:rFonts w:ascii="Times New Roman" w:hAnsi="Times New Roman" w:cs="Times New Roman"/>
          <w:sz w:val="24"/>
          <w:szCs w:val="24"/>
        </w:rPr>
        <w:t>го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0E2D0D">
        <w:rPr>
          <w:rFonts w:ascii="Times New Roman" w:hAnsi="Times New Roman" w:cs="Times New Roman"/>
          <w:sz w:val="24"/>
          <w:szCs w:val="24"/>
        </w:rPr>
        <w:t>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 Надежность работы объектов коммунальной инфраструктуры целесообразно оценивать обратной величиной: интенсивностью отказов (количеством аварий и повреждений на единицу масштаба объекта, например, на 1 км инженерных сетей, на 1 млн. руб. стоимости основных фондов); износом коммунальных сетей, протяженностью сетей, нуждающихся в замене; долей ежегодно заменяемых сетей; уровнем потерь и неучтенных расходов.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Сбалансированность системы характеризует эффективность использования коммунальных систем, определяется с помощью следующих пок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азателей: уровень использования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производственных мощностей; наличие дефицита мощности; 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E6737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обеспеченность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приборами учета. Ресурсная эффективность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определяет</w:t>
      </w:r>
      <w:r w:rsidR="003C21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рациональность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</w:t>
      </w:r>
      <w:r w:rsidR="00B74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ресурсов, характеризуется сле</w:t>
      </w:r>
      <w:r w:rsidR="00DF1551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дующими показателями: удельный расход электроэнергии, топлива.</w:t>
      </w:r>
    </w:p>
    <w:p w:rsidR="00050395" w:rsidRPr="008D256C" w:rsidRDefault="00050395" w:rsidP="004B0C9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Качество оказываемых услуг организациями коммунального комплекса характеризует соответствие качества оказываемых услуг установленным ГОСТам, эпидемиологическим нормам и правилам. Нор</w:t>
      </w:r>
      <w:r w:rsidR="00031E8B"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мативы потребления коммунальных 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 отражают достаточный для поддержания жизнедеятельности объем потребления населением материального носителя коммунальных услуг.</w:t>
      </w:r>
    </w:p>
    <w:p w:rsidR="00050395" w:rsidRDefault="00050395" w:rsidP="004B0C9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Целевые индикаторы для мониторинга реализации Программы комплексного развития систем коммунальной инфраструктуры </w:t>
      </w:r>
      <w:r w:rsidR="000E2D0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период с перспективой до 203</w:t>
      </w:r>
      <w:r w:rsidR="004B0C92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D2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представлены в таблице.</w:t>
      </w:r>
    </w:p>
    <w:p w:rsidR="00050395" w:rsidRPr="00B74441" w:rsidRDefault="00050395" w:rsidP="0005039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Целевые индикаторы для мониторинга реализации Программы комплексного          развития систем коммунальной инфраструктуры муниципального</w:t>
      </w:r>
    </w:p>
    <w:p w:rsidR="00050395" w:rsidRDefault="00050395" w:rsidP="00E557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образования на период до 203</w:t>
      </w:r>
      <w:r w:rsidR="00B74441"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</w:t>
      </w:r>
      <w:r w:rsidRPr="00B74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года</w:t>
      </w:r>
    </w:p>
    <w:p w:rsidR="00B74441" w:rsidRPr="00755D95" w:rsidRDefault="00B74441" w:rsidP="00B74441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55D95">
        <w:rPr>
          <w:rFonts w:ascii="Times New Roman" w:hAnsi="Times New Roman" w:cs="Times New Roman"/>
          <w:b/>
          <w:sz w:val="20"/>
          <w:szCs w:val="20"/>
        </w:rPr>
        <w:t>Таблица 4.</w:t>
      </w:r>
      <w:r>
        <w:rPr>
          <w:rFonts w:ascii="Times New Roman" w:hAnsi="Times New Roman" w:cs="Times New Roman"/>
          <w:b/>
          <w:sz w:val="20"/>
          <w:szCs w:val="20"/>
        </w:rPr>
        <w:t>6.</w:t>
      </w:r>
    </w:p>
    <w:tbl>
      <w:tblPr>
        <w:tblW w:w="10726" w:type="dxa"/>
        <w:jc w:val="center"/>
        <w:tblInd w:w="-92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0"/>
        <w:gridCol w:w="2815"/>
        <w:gridCol w:w="594"/>
        <w:gridCol w:w="824"/>
        <w:gridCol w:w="596"/>
        <w:gridCol w:w="3777"/>
      </w:tblGrid>
      <w:tr w:rsidR="00050395" w:rsidRPr="008D256C" w:rsidTr="00C52E9E">
        <w:trPr>
          <w:trHeight w:val="1660"/>
          <w:tblHeader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целевого</w:t>
            </w:r>
          </w:p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индикатора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Область применения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Фактическое</w:t>
            </w:r>
          </w:p>
          <w:p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20</w:t>
            </w:r>
            <w:r w:rsidR="00B74441"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614A82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целевого     показателя</w:t>
            </w:r>
          </w:p>
          <w:p w:rsidR="00050395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на 203</w:t>
            </w:r>
            <w:r w:rsidR="00B74441"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050395" w:rsidRPr="00C52E9E" w:rsidRDefault="00050395" w:rsidP="00614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Рациональное</w:t>
            </w:r>
          </w:p>
          <w:p w:rsidR="00050395" w:rsidRPr="00C52E9E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52E9E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614A82" w:rsidRDefault="00050395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4A8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Примечание</w:t>
            </w:r>
          </w:p>
        </w:tc>
      </w:tr>
      <w:tr w:rsidR="00050395" w:rsidRPr="008D256C" w:rsidTr="005938DF">
        <w:trPr>
          <w:trHeight w:val="142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Теплоэнергетическое хозяйство</w:t>
            </w:r>
            <w:r w:rsidR="005879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индивидуальная система теплоснабжения</w:t>
            </w:r>
          </w:p>
        </w:tc>
      </w:tr>
      <w:tr w:rsidR="00050395" w:rsidRPr="008D256C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Водоснабжение</w:t>
            </w:r>
          </w:p>
        </w:tc>
      </w:tr>
      <w:tr w:rsidR="00614A82" w:rsidRPr="008D256C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надежностные) показатели</w:t>
            </w:r>
          </w:p>
        </w:tc>
      </w:tr>
      <w:tr w:rsidR="00050395" w:rsidRPr="008D256C" w:rsidTr="005938DF">
        <w:trPr>
          <w:trHeight w:val="65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</w:t>
            </w:r>
          </w:p>
        </w:tc>
      </w:tr>
      <w:tr w:rsidR="00614A82" w:rsidRPr="008D256C" w:rsidTr="005938DF">
        <w:trPr>
          <w:trHeight w:val="763"/>
          <w:jc w:val="center"/>
        </w:trPr>
        <w:tc>
          <w:tcPr>
            <w:tcW w:w="21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поврежде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ний на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км сети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учетом повреждения оборудования)</w:t>
            </w:r>
          </w:p>
        </w:tc>
        <w:tc>
          <w:tcPr>
            <w:tcW w:w="28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</w:p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надежности работы систем водоснабжения,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анализа необ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ходимой замены сетей и оборудо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вания и определения</w:t>
            </w:r>
          </w:p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7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требующих проведения авар</w:t>
            </w:r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ийно - 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</w:t>
            </w:r>
            <w:r w:rsidR="00C52E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отключением потребителей, так и без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определяется по журналам аварийно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диспетчерской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службы предприятия. В результате реализации Программы значение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данного показателя не должно</w:t>
            </w:r>
          </w:p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превышать 1,9 аварии на 1 км сети</w:t>
            </w:r>
          </w:p>
        </w:tc>
      </w:tr>
      <w:tr w:rsidR="00614A82" w:rsidRPr="008D256C" w:rsidTr="005938DF">
        <w:trPr>
          <w:trHeight w:val="278"/>
          <w:jc w:val="center"/>
        </w:trPr>
        <w:tc>
          <w:tcPr>
            <w:tcW w:w="212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269"/>
          <w:jc w:val="center"/>
        </w:trPr>
        <w:tc>
          <w:tcPr>
            <w:tcW w:w="212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80"/>
          <w:jc w:val="center"/>
        </w:trPr>
        <w:tc>
          <w:tcPr>
            <w:tcW w:w="21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80"/>
          <w:jc w:val="center"/>
        </w:trPr>
        <w:tc>
          <w:tcPr>
            <w:tcW w:w="212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7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E557E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4A82" w:rsidRPr="008D256C" w:rsidTr="005938DF">
        <w:trPr>
          <w:trHeight w:val="1291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</w:t>
            </w:r>
          </w:p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sz w:val="20"/>
                <w:szCs w:val="20"/>
              </w:rPr>
              <w:t>систем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надежности работы систем водоснабжения, анализа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необходимой замены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оборудования 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14A82" w:rsidRPr="00B74441" w:rsidRDefault="00614A82" w:rsidP="00614A8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данным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организации, оказываю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щей услуги по водоснабжению</w:t>
            </w:r>
          </w:p>
        </w:tc>
      </w:tr>
      <w:tr w:rsidR="00050395" w:rsidRPr="008D256C" w:rsidTr="005938DF">
        <w:trPr>
          <w:trHeight w:val="60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:rsidR="00050395" w:rsidRPr="00B74441" w:rsidRDefault="00D865A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 нуждаю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 в замене, % от общей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3B23B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водоснабжению</w:t>
            </w:r>
          </w:p>
        </w:tc>
      </w:tr>
      <w:tr w:rsidR="00050395" w:rsidRPr="008D256C" w:rsidTr="005938DF">
        <w:trPr>
          <w:trHeight w:val="206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6544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 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соотношения показателей потребности в замене изношенных сете</w:t>
            </w:r>
            <w:r w:rsidR="006544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й, финансовых и производственно-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технических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возможнос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тей организаций водоснабжения,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:rsidTr="005938DF">
        <w:trPr>
          <w:trHeight w:val="547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расходов, % от общего объема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надежности систем водоснабжения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ходе реализации Программы в 203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%.</w:t>
            </w:r>
          </w:p>
        </w:tc>
      </w:tr>
      <w:tr w:rsidR="00050395" w:rsidRPr="008D256C" w:rsidTr="00D12E23">
        <w:trPr>
          <w:trHeight w:val="13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</w:t>
            </w:r>
          </w:p>
        </w:tc>
      </w:tr>
      <w:tr w:rsidR="00050395" w:rsidRPr="008D256C" w:rsidTr="005938DF">
        <w:trPr>
          <w:trHeight w:val="1099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Относительное</w:t>
            </w:r>
          </w:p>
          <w:p w:rsidR="00283AEA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нижение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годово</w:t>
            </w:r>
            <w:r w:rsidR="00050395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количества</w:t>
            </w:r>
            <w:r w:rsidR="005938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938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отключений</w:t>
            </w:r>
          </w:p>
          <w:p w:rsidR="00050395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:rsidR="00050395" w:rsidRPr="00B74441" w:rsidRDefault="00283AEA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жилых домов,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качества оказываемых услуг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5938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организации, оказывающей услуги в сфере водоснабжения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Водоотведение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водоотведения</w:t>
            </w:r>
          </w:p>
        </w:tc>
      </w:tr>
      <w:tr w:rsidR="00050395" w:rsidRPr="008D256C" w:rsidTr="00D12E23">
        <w:trPr>
          <w:trHeight w:val="195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 (с учетом повреждения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водоотведения,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 требующих проведения аварийно – восстановительных работ как с 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</w:t>
            </w:r>
            <w:r w:rsidR="00D05C31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журна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лам аварийно – диспетчерской службы предприятия. В результате реализации Программы значение данного показателя не должно превышать 1,0 аварии на 1 км сети</w:t>
            </w:r>
          </w:p>
        </w:tc>
      </w:tr>
      <w:tr w:rsidR="00050395" w:rsidRPr="008D256C" w:rsidTr="00D12E23">
        <w:trPr>
          <w:trHeight w:val="1385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систем,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водоотведения, анализа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необ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ходимой замены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050395" w:rsidRPr="008D256C" w:rsidTr="00D12E23">
        <w:trPr>
          <w:trHeight w:val="569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нуждаю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замене,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 от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общей</w:t>
            </w:r>
          </w:p>
          <w:p w:rsidR="00050395" w:rsidRPr="00B74441" w:rsidRDefault="00217184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услуги по водоотведению</w:t>
            </w:r>
          </w:p>
        </w:tc>
      </w:tr>
      <w:tr w:rsidR="00050395" w:rsidRPr="008D256C" w:rsidTr="00D12E23">
        <w:trPr>
          <w:trHeight w:val="204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соотношения показателей потребности в замене изношенных сетей, финансовых и производственно – технических возмож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ностей организаций водоотведения,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:rsidTr="00D12E23">
        <w:trPr>
          <w:trHeight w:val="10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3.1.2.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водоотведения</w:t>
            </w:r>
          </w:p>
        </w:tc>
      </w:tr>
      <w:tr w:rsidR="00050395" w:rsidRPr="008D256C" w:rsidTr="00D12E23">
        <w:trPr>
          <w:trHeight w:val="1126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17184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Относительное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17184"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нижение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годово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количества</w:t>
            </w:r>
          </w:p>
          <w:p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тключений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17184"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:rsidR="00050395" w:rsidRPr="00B74441" w:rsidRDefault="00217184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жилых домов, </w:t>
            </w: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качества оказываемых услуг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организации, оказывающей услуги в сфере водоотведения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электроснабжения</w:t>
            </w:r>
          </w:p>
        </w:tc>
      </w:tr>
      <w:tr w:rsidR="00050395" w:rsidRPr="008D256C" w:rsidTr="0034596B">
        <w:trPr>
          <w:trHeight w:val="175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 (с учетом повреждений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 требующих проведения а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варийно-восстановительных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 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</w:t>
            </w:r>
            <w:r w:rsidRPr="00B744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журналам аварийно -диспетчерской службы предприятия. В ходе реализации Программы в 203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 урове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нь аварийности на 1 км составит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 0,2</w:t>
            </w:r>
          </w:p>
        </w:tc>
      </w:tr>
      <w:tr w:rsidR="00050395" w:rsidRPr="008D256C" w:rsidTr="00D12E23">
        <w:trPr>
          <w:trHeight w:val="1340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050395" w:rsidRPr="008D256C" w:rsidTr="00D12E23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нуждающихся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з</w:t>
            </w:r>
            <w:r w:rsidRPr="00D12E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амене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% от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</w:t>
            </w:r>
          </w:p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050395" w:rsidRPr="008D256C" w:rsidTr="00FE78E4">
        <w:trPr>
          <w:trHeight w:val="1812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FE78E4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Конкретное значение определяется исходя из соотношения показателей потребности в замене изношенных сетей, финансовых и производственно - технических возможностей</w:t>
            </w:r>
            <w:r w:rsidR="00D12E23"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организаций, оказывающих услуги в сфере электроснабжения,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050395" w:rsidRPr="008D256C" w:rsidTr="00D12E23">
        <w:trPr>
          <w:trHeight w:val="517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Уровень потерь электрической энергии,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электроэнергии в системе электроснабжения на 203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– 3 %.</w:t>
            </w:r>
          </w:p>
        </w:tc>
      </w:tr>
      <w:tr w:rsidR="00050395" w:rsidRPr="008D256C" w:rsidTr="00D12E23">
        <w:trPr>
          <w:trHeight w:val="101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4.1.2.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коммунальной инфраструктуры</w:t>
            </w:r>
          </w:p>
        </w:tc>
      </w:tr>
      <w:tr w:rsidR="00050395" w:rsidRPr="008D256C" w:rsidTr="00FE78E4">
        <w:trPr>
          <w:trHeight w:val="818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FE78E4" w:rsidRDefault="00D12E23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Уровень использования произво</w:t>
            </w:r>
            <w:r w:rsidR="00050395"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дственных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мощностей, % от установленной мощности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электроснабжения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исходя из данных сетевой организации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050395" w:rsidRPr="008D256C" w:rsidTr="000E2D0D">
        <w:trPr>
          <w:trHeight w:val="20"/>
          <w:jc w:val="center"/>
        </w:trPr>
        <w:tc>
          <w:tcPr>
            <w:tcW w:w="1072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5.1.1.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</w:tr>
      <w:tr w:rsidR="00050395" w:rsidRPr="008D256C" w:rsidTr="00D12E23">
        <w:trPr>
          <w:trHeight w:val="1351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(с учетом повреждений оборудования)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12E2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повреждений,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требующих проведения ав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арийно-восстановительных работ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с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отключени</w:t>
            </w:r>
            <w:r w:rsidR="00D12E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 потребителей, так и без него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определяется по журналам аварийно -диспетчерской службы предприятия.</w:t>
            </w:r>
          </w:p>
        </w:tc>
      </w:tr>
      <w:tr w:rsidR="00050395" w:rsidRPr="008D256C" w:rsidTr="00751BF2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</w:t>
            </w:r>
          </w:p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D23B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050395" w:rsidRPr="008D256C" w:rsidTr="00751BF2">
        <w:trPr>
          <w:trHeight w:val="124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сетей, нуждающихся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B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1B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зам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ене, % от</w:t>
            </w:r>
            <w:r w:rsidR="00751B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газоснабжения, анализа необходимой замены сетей и оборудования и определения потребности в инвестициях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3B23BE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050395" w:rsidRPr="008D256C" w:rsidTr="00FE78E4">
        <w:trPr>
          <w:trHeight w:val="1863"/>
          <w:jc w:val="center"/>
        </w:trPr>
        <w:tc>
          <w:tcPr>
            <w:tcW w:w="2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сетей, в % от их общей протяженности</w:t>
            </w:r>
          </w:p>
        </w:tc>
        <w:tc>
          <w:tcPr>
            <w:tcW w:w="2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Используется для оценки объемов работ и затрат на ремонт сетей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B74441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44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3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0395" w:rsidRPr="00FE78E4" w:rsidRDefault="00050395" w:rsidP="00751B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E78E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Конкретное значение определяется исходя из соотношения показателей потребности в замене изношенных сетей, финансовых и производственно - технических возможностей организаций, оказывающих услуги в сфере газоснабжения,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</w:tbl>
    <w:p w:rsidR="00F468EB" w:rsidRPr="008D256C" w:rsidRDefault="00F468EB" w:rsidP="006F54EF">
      <w:pPr>
        <w:pStyle w:val="33"/>
        <w:spacing w:line="240" w:lineRule="auto"/>
        <w:ind w:firstLine="0"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5F3193" w:rsidRDefault="005F3193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0D2AC8" w:rsidRDefault="000D2AC8" w:rsidP="00992C21">
      <w:pPr>
        <w:pStyle w:val="33"/>
        <w:spacing w:line="276" w:lineRule="auto"/>
        <w:ind w:firstLine="0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6F54EF" w:rsidRPr="00992C21" w:rsidRDefault="006F54EF" w:rsidP="00992C21">
      <w:pPr>
        <w:pStyle w:val="33"/>
        <w:spacing w:line="276" w:lineRule="auto"/>
        <w:ind w:firstLine="0"/>
        <w:jc w:val="both"/>
        <w:rPr>
          <w:rFonts w:ascii="Times New Roman" w:hAnsi="Times New Roman"/>
          <w:b/>
          <w:bCs/>
          <w:sz w:val="24"/>
          <w:szCs w:val="24"/>
        </w:rPr>
      </w:pPr>
      <w:r w:rsidRPr="0051410D">
        <w:rPr>
          <w:rFonts w:ascii="Times New Roman" w:eastAsia="Calibri" w:hAnsi="Times New Roman"/>
          <w:b/>
          <w:bCs/>
          <w:sz w:val="24"/>
          <w:szCs w:val="24"/>
        </w:rPr>
        <w:lastRenderedPageBreak/>
        <w:t>5 ПРОГРАММА ИНВЕСТИЦИОННЫХ ПРОЕКТОВ, ОБЕСПЕЧИВАЮЩИХ ДОСТИЖЕНИЕ ЦЕЛЕВЫХ ПОКАЗАТЕЛЕЙ</w:t>
      </w:r>
    </w:p>
    <w:p w:rsidR="006F54EF" w:rsidRPr="00B26D82" w:rsidRDefault="006F54EF" w:rsidP="00006EBF">
      <w:pPr>
        <w:pStyle w:val="33"/>
        <w:spacing w:before="120" w:line="276" w:lineRule="auto"/>
        <w:ind w:firstLine="567"/>
        <w:jc w:val="both"/>
        <w:rPr>
          <w:rFonts w:ascii="Times New Roman" w:eastAsia="Calibri" w:hAnsi="Times New Roman"/>
          <w:bCs/>
          <w:i/>
          <w:sz w:val="24"/>
          <w:szCs w:val="24"/>
        </w:rPr>
      </w:pPr>
      <w:r w:rsidRPr="00B26D82">
        <w:rPr>
          <w:rFonts w:ascii="Times New Roman" w:eastAsia="Calibri" w:hAnsi="Times New Roman"/>
          <w:bCs/>
          <w:i/>
          <w:sz w:val="24"/>
          <w:szCs w:val="24"/>
        </w:rPr>
        <w:t>5.1 Программа инвестиционных проектов в водоснабжении и водоотведении</w:t>
      </w:r>
    </w:p>
    <w:p w:rsidR="006F54EF" w:rsidRPr="00B26D82" w:rsidRDefault="006F54EF" w:rsidP="00006EBF">
      <w:pPr>
        <w:shd w:val="clear" w:color="auto" w:fill="FFFFFF"/>
        <w:spacing w:before="120"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проектов в водоснабжении и водоотведении разработана в целях достижения значений целевых индикаторов.</w:t>
      </w:r>
      <w:r w:rsidR="00006E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6D82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В данную Программу включены инвестиционные проекты, разработанные для 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реализации инвестиционной программы </w:t>
      </w:r>
      <w:r w:rsidR="00F953A6" w:rsidRPr="00F953A6">
        <w:rPr>
          <w:rFonts w:ascii="Times New Roman" w:eastAsia="Calibri" w:hAnsi="Times New Roman" w:cs="Times New Roman"/>
          <w:spacing w:val="-1"/>
          <w:sz w:val="24"/>
          <w:szCs w:val="24"/>
        </w:rPr>
        <w:t>МУП "Водоканал Дубровский"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по развитию систем водоснабжения, водоотведения и очистки сточных вод.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ab/>
        <w:t>Программа инвестиционных проектов состоит из двух разделов: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- проектирование новых объектов водоснабжения и водоотведения;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- модернизация существующих объектов водоснабжения и водоотведения.</w:t>
      </w:r>
    </w:p>
    <w:p w:rsidR="006F54EF" w:rsidRPr="00B26D82" w:rsidRDefault="006F54EF" w:rsidP="00B26D8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В рамках данного направления предусмотрены следующие мероприятия:</w:t>
      </w:r>
    </w:p>
    <w:p w:rsidR="0051410D" w:rsidRPr="00AC7F24" w:rsidRDefault="0051410D" w:rsidP="0051410D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Cs w:val="28"/>
        </w:rPr>
      </w:pPr>
      <w:r w:rsidRPr="00AC7F24">
        <w:rPr>
          <w:rFonts w:ascii="Times New Roman" w:hAnsi="Times New Roman" w:cs="Times New Roman"/>
          <w:b/>
          <w:bCs/>
          <w:iCs/>
          <w:szCs w:val="28"/>
        </w:rPr>
        <w:t>Водоснабжение</w:t>
      </w:r>
    </w:p>
    <w:p w:rsidR="0051410D" w:rsidRPr="00E515AD" w:rsidRDefault="0051410D" w:rsidP="0051410D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C7F24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водо</w:t>
      </w: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й намечаемых потребителей в районах нового строительства на первую очередь предусматривается:</w:t>
      </w:r>
    </w:p>
    <w:p w:rsidR="0051410D" w:rsidRPr="00E515AD" w:rsidRDefault="0051410D" w:rsidP="0051410D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Pr="00E515AD">
        <w:t>еконструкция существующих источников централизованного водоснабжения в населенных пунктах: д. Сетинка, с. Рябчи, п. Серпеевский.</w:t>
      </w:r>
    </w:p>
    <w:p w:rsidR="0051410D" w:rsidRPr="00E515AD" w:rsidRDefault="0051410D" w:rsidP="0051410D">
      <w:pPr>
        <w:pStyle w:val="af3"/>
        <w:tabs>
          <w:tab w:val="left" w:pos="960"/>
        </w:tabs>
        <w:spacing w:after="0" w:line="360" w:lineRule="auto"/>
        <w:jc w:val="both"/>
      </w:pPr>
      <w:r>
        <w:t>- р</w:t>
      </w:r>
      <w:r w:rsidRPr="00E515AD">
        <w:t>еконструкция водопроводных сетей в населенных пунктах: д. Сетинка, с. Рябчи,    п. Серпеевский.</w:t>
      </w:r>
    </w:p>
    <w:p w:rsidR="0051410D" w:rsidRPr="00E515AD" w:rsidRDefault="0051410D" w:rsidP="0051410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515AD">
        <w:t>троительство водопроводных сетей до существующих и планируемых потребителей, не охваченных услугами централизованного водоснабжения в населенных пунктах: д. Сетинка, с. Рябчи, п. Серпеевский.</w:t>
      </w:r>
    </w:p>
    <w:p w:rsidR="0051410D" w:rsidRPr="00E515AD" w:rsidRDefault="0051410D" w:rsidP="0051410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515AD">
        <w:t>троительство источников водоснабжения на территории, планируемых промышленных и сельскохозяйственных предприятий.</w:t>
      </w:r>
    </w:p>
    <w:p w:rsidR="0051410D" w:rsidRPr="00E515AD" w:rsidRDefault="0051410D" w:rsidP="0051410D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водой намечаемых потребителей в районах нового строительства на перспективу предусматривается:</w:t>
      </w:r>
    </w:p>
    <w:p w:rsidR="0051410D" w:rsidRPr="00E515AD" w:rsidRDefault="0051410D" w:rsidP="0051410D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Pr="00E515AD">
        <w:t xml:space="preserve">азвитие и реконструкция существующих систем централизованного водоснабжения с подключением сетей от новых площадок строительства к </w:t>
      </w:r>
      <w:r>
        <w:t>существующим сетям</w:t>
      </w:r>
      <w:r w:rsidRPr="00E515AD">
        <w:t>.</w:t>
      </w:r>
    </w:p>
    <w:p w:rsidR="0051410D" w:rsidRDefault="0051410D" w:rsidP="0051410D">
      <w:pPr>
        <w:pStyle w:val="af3"/>
        <w:tabs>
          <w:tab w:val="left" w:pos="960"/>
        </w:tabs>
        <w:spacing w:after="0" w:line="360" w:lineRule="auto"/>
        <w:jc w:val="both"/>
        <w:rPr>
          <w:b/>
        </w:rPr>
      </w:pPr>
      <w:r w:rsidRPr="004865B0">
        <w:rPr>
          <w:b/>
        </w:rPr>
        <w:t xml:space="preserve">        В том числе мероприятия по </w:t>
      </w:r>
      <w:r>
        <w:rPr>
          <w:b/>
        </w:rPr>
        <w:t>федеральному проекту</w:t>
      </w:r>
      <w:r w:rsidRPr="004865B0">
        <w:rPr>
          <w:b/>
        </w:rPr>
        <w:t xml:space="preserve"> «Чистая вода</w:t>
      </w:r>
      <w:r>
        <w:rPr>
          <w:b/>
        </w:rPr>
        <w:t>»:</w:t>
      </w:r>
    </w:p>
    <w:p w:rsidR="0051410D" w:rsidRPr="00602A83" w:rsidRDefault="0051410D" w:rsidP="0051410D">
      <w:pPr>
        <w:pStyle w:val="af3"/>
        <w:tabs>
          <w:tab w:val="left" w:pos="0"/>
        </w:tabs>
        <w:spacing w:after="0" w:line="360" w:lineRule="auto"/>
        <w:jc w:val="both"/>
      </w:pPr>
      <w:r>
        <w:t>-</w:t>
      </w:r>
      <w:r w:rsidRPr="00602A83">
        <w:t>реконструкция системы водоснабжения</w:t>
      </w:r>
      <w:r>
        <w:t xml:space="preserve"> в п. </w:t>
      </w:r>
      <w:r w:rsidRPr="00E515AD">
        <w:t>Серпеевский</w:t>
      </w:r>
      <w:r>
        <w:t xml:space="preserve"> (на 2022 г.–3837,0,39 тыс. руб.).</w:t>
      </w:r>
    </w:p>
    <w:p w:rsidR="0051410D" w:rsidRDefault="0051410D" w:rsidP="0051410D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Источником финансирования данных мероприятий явля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Pr="00B26D82">
        <w:rPr>
          <w:rFonts w:ascii="Times New Roman" w:eastAsia="Calibri" w:hAnsi="Times New Roman" w:cs="Times New Roman"/>
          <w:sz w:val="24"/>
          <w:szCs w:val="24"/>
        </w:rPr>
        <w:t>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местный, областной и федеральный бюджет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1410D" w:rsidRPr="00E515AD" w:rsidRDefault="0051410D" w:rsidP="0051410D">
      <w:pPr>
        <w:suppressAutoHyphens/>
        <w:spacing w:after="0"/>
        <w:ind w:firstLine="709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515AD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Водоотведение </w:t>
      </w:r>
    </w:p>
    <w:p w:rsidR="0051410D" w:rsidRPr="00E515AD" w:rsidRDefault="0051410D" w:rsidP="0051410D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Для отвода расчетных объемов хозяйственно-бытовых сточных вод по сельскому поселению на перспективу предусматривается:</w:t>
      </w:r>
    </w:p>
    <w:p w:rsidR="0051410D" w:rsidRPr="00E515AD" w:rsidRDefault="0051410D" w:rsidP="0051410D">
      <w:pPr>
        <w:pStyle w:val="af3"/>
        <w:tabs>
          <w:tab w:val="left" w:pos="960"/>
        </w:tabs>
        <w:spacing w:before="120" w:after="0" w:line="360" w:lineRule="auto"/>
        <w:jc w:val="both"/>
      </w:pPr>
      <w:r>
        <w:t>- с</w:t>
      </w:r>
      <w:r w:rsidRPr="00E515AD">
        <w:t>троительство очистных сооружений хозбытовой канализации рядом с с. Рябчи.</w:t>
      </w:r>
    </w:p>
    <w:p w:rsidR="0051410D" w:rsidRPr="00E515AD" w:rsidRDefault="0051410D" w:rsidP="0051410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515AD">
        <w:t>троительство сетей канализации вдоль существующих и планируемых улиц в с. Рябчи.</w:t>
      </w:r>
    </w:p>
    <w:p w:rsidR="0051410D" w:rsidRPr="00E515AD" w:rsidRDefault="0051410D" w:rsidP="0051410D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E515AD">
        <w:t>троительство очистных сооружений на территории планируемых промышленных площадок и сельскохозяйственных предприятий.</w:t>
      </w:r>
    </w:p>
    <w:p w:rsidR="0051410D" w:rsidRDefault="0051410D" w:rsidP="0051410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Программа инвестиционных мероприятий по </w:t>
      </w:r>
      <w:r>
        <w:rPr>
          <w:rFonts w:ascii="Times New Roman" w:eastAsia="Calibri" w:hAnsi="Times New Roman" w:cs="Times New Roman"/>
          <w:sz w:val="24"/>
          <w:szCs w:val="24"/>
        </w:rPr>
        <w:t>водоснабжению и водоотведению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с детализированным перечнем мероприятий и объемом инвестиций с разбивкой по годам представлена в  разделе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Обосновывающих материалов.</w:t>
      </w:r>
    </w:p>
    <w:p w:rsidR="006B112D" w:rsidRDefault="006B112D" w:rsidP="00B26D8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995370" w:rsidRPr="006B112D" w:rsidRDefault="00995370" w:rsidP="00B26D8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6F54EF" w:rsidRPr="00602A83" w:rsidRDefault="006F54EF" w:rsidP="00602A8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02A83">
        <w:rPr>
          <w:rFonts w:ascii="Times New Roman" w:eastAsia="Calibri" w:hAnsi="Times New Roman" w:cs="Times New Roman"/>
          <w:bCs/>
          <w:i/>
          <w:sz w:val="24"/>
          <w:szCs w:val="24"/>
        </w:rPr>
        <w:t>5.2 Программа инвестиционных проектов в теплоснабжении</w:t>
      </w:r>
    </w:p>
    <w:p w:rsidR="006F54EF" w:rsidRDefault="009C4658" w:rsidP="00B26D82">
      <w:pPr>
        <w:pStyle w:val="af3"/>
        <w:spacing w:after="0" w:line="360" w:lineRule="auto"/>
        <w:jc w:val="both"/>
      </w:pPr>
      <w:r w:rsidRPr="00B26D82">
        <w:t xml:space="preserve">        </w:t>
      </w:r>
      <w:r w:rsidR="006F54EF" w:rsidRPr="00B26D82">
        <w:t>Представленная программа инвестиционных проектов в</w:t>
      </w:r>
      <w:r w:rsidRPr="00B26D82">
        <w:t xml:space="preserve"> теплоснабжении </w:t>
      </w:r>
      <w:r w:rsidR="006F54EF" w:rsidRPr="00B26D82">
        <w:t xml:space="preserve">направлена на повышение надежности теплоснабжения, приведение качества тепловой энергии и теплоносителя в соответствие требованиям нормативных и законодательных актов, повышение эффективности производства, транспортировки и распределения тепловой энергии. </w:t>
      </w:r>
    </w:p>
    <w:p w:rsidR="0051410D" w:rsidRPr="00D539FB" w:rsidRDefault="0051410D" w:rsidP="005141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</w:t>
      </w:r>
      <w:r>
        <w:rPr>
          <w:rFonts w:ascii="Times New Roman" w:hAnsi="Times New Roman" w:cs="Times New Roman"/>
          <w:sz w:val="24"/>
          <w:szCs w:val="24"/>
        </w:rPr>
        <w:t xml:space="preserve">ищно-коммунального сектора </w:t>
      </w:r>
      <w:r w:rsidRPr="00D539FB">
        <w:rPr>
          <w:rFonts w:ascii="Times New Roman" w:hAnsi="Times New Roman" w:cs="Times New Roman"/>
          <w:sz w:val="24"/>
          <w:szCs w:val="24"/>
        </w:rPr>
        <w:t>нового строительства по всем видам обеспечения (отопление, вент</w:t>
      </w:r>
      <w:r>
        <w:rPr>
          <w:rFonts w:ascii="Times New Roman" w:hAnsi="Times New Roman" w:cs="Times New Roman"/>
          <w:sz w:val="24"/>
          <w:szCs w:val="24"/>
        </w:rPr>
        <w:t xml:space="preserve">иляция и горячее водоснабжение). </w:t>
      </w: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:rsidR="0051410D" w:rsidRPr="00D539FB" w:rsidRDefault="0051410D" w:rsidP="0051410D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539FB">
        <w:rPr>
          <w:rFonts w:ascii="Times New Roman" w:hAnsi="Times New Roman" w:cs="Times New Roman"/>
          <w:i/>
          <w:sz w:val="24"/>
          <w:szCs w:val="24"/>
          <w:u w:val="single"/>
        </w:rPr>
        <w:t xml:space="preserve">Для обеспечения тепловой энергией потребителей в сельском поселении на первую очередь строительства предусматривается: </w:t>
      </w:r>
    </w:p>
    <w:p w:rsidR="0051410D" w:rsidRPr="00D539FB" w:rsidRDefault="0051410D" w:rsidP="0051410D">
      <w:pPr>
        <w:pStyle w:val="af3"/>
        <w:tabs>
          <w:tab w:val="left" w:pos="993"/>
        </w:tabs>
        <w:spacing w:before="120" w:after="0" w:line="360" w:lineRule="auto"/>
        <w:jc w:val="both"/>
      </w:pPr>
      <w:r>
        <w:t>- т</w:t>
      </w:r>
      <w:r w:rsidRPr="00D539FB">
        <w:t>еплоснабжение проектируемой индивидуальной жилой застройки коттеджного типа – от индивидуальных систем отопления (на природном газе и др. видах топлива), располагаемых в каждом проектируемом здании.</w:t>
      </w:r>
    </w:p>
    <w:p w:rsidR="0051410D" w:rsidRPr="00D539FB" w:rsidRDefault="0051410D" w:rsidP="0051410D">
      <w:pPr>
        <w:pStyle w:val="af3"/>
        <w:tabs>
          <w:tab w:val="left" w:pos="851"/>
        </w:tabs>
        <w:spacing w:after="0" w:line="360" w:lineRule="auto"/>
        <w:jc w:val="both"/>
        <w:rPr>
          <w:u w:val="single"/>
        </w:rPr>
      </w:pPr>
      <w:r>
        <w:t>- д</w:t>
      </w:r>
      <w:r w:rsidRPr="00D539FB">
        <w:t xml:space="preserve">ля обеспечения потребностей в тепле предполагаемой общественно-деловой застройки, на территориях нового строительства, возможно размещение проектируемых блок модульных котельных, работающих на газовом топливе. </w:t>
      </w:r>
    </w:p>
    <w:p w:rsidR="006862D3" w:rsidRDefault="006F54EF" w:rsidP="006862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Программа инвестиционных мероприятий по теплоснабжению с детализированным перечнем мероприятий и объемом инвестиций с разбивкой по годам представлена в  разделе </w:t>
      </w:r>
      <w:r w:rsidRPr="00B26D82">
        <w:rPr>
          <w:rFonts w:ascii="Times New Roman" w:hAnsi="Times New Roman" w:cs="Times New Roman"/>
          <w:sz w:val="24"/>
          <w:szCs w:val="24"/>
        </w:rPr>
        <w:t>7</w:t>
      </w: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 Обосновывающих материалов.</w:t>
      </w:r>
    </w:p>
    <w:p w:rsidR="006F54EF" w:rsidRPr="00100572" w:rsidRDefault="006F54EF" w:rsidP="006862D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00572">
        <w:rPr>
          <w:rFonts w:ascii="Times New Roman" w:eastAsia="Calibri" w:hAnsi="Times New Roman" w:cs="Times New Roman"/>
          <w:sz w:val="16"/>
          <w:szCs w:val="16"/>
        </w:rPr>
        <w:t xml:space="preserve"> </w:t>
      </w:r>
    </w:p>
    <w:p w:rsidR="006F54EF" w:rsidRPr="006B112D" w:rsidRDefault="006F54EF" w:rsidP="006B112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6B112D">
        <w:rPr>
          <w:rFonts w:ascii="Times New Roman" w:eastAsia="Calibri" w:hAnsi="Times New Roman" w:cs="Times New Roman"/>
          <w:bCs/>
          <w:i/>
          <w:sz w:val="24"/>
          <w:szCs w:val="24"/>
        </w:rPr>
        <w:t>5.3 Программа инвестиционных проектов в электроснабжении</w:t>
      </w:r>
    </w:p>
    <w:p w:rsidR="006F54EF" w:rsidRPr="00B26D82" w:rsidRDefault="006F54EF" w:rsidP="006B112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 xml:space="preserve">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понизительных трансформаторных подстанций, строительство сетей энергоснабжения. </w:t>
      </w:r>
    </w:p>
    <w:p w:rsidR="006F54EF" w:rsidRDefault="006F54EF" w:rsidP="00B26D82">
      <w:pPr>
        <w:pStyle w:val="af3"/>
        <w:spacing w:after="0" w:line="360" w:lineRule="auto"/>
        <w:jc w:val="both"/>
      </w:pPr>
      <w:r w:rsidRPr="00B26D82">
        <w:t>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потребителям, снизить затраты на ремонты энергетического оборудования и электрических сетей, создать возможность для дальнейшего развития городской инфраструктуры и повысить инвестиционную привлекательность города.</w:t>
      </w:r>
    </w:p>
    <w:p w:rsidR="006B112D" w:rsidRDefault="006B112D" w:rsidP="0099537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95370">
        <w:rPr>
          <w:rFonts w:ascii="Times New Roman" w:eastAsia="Calibri" w:hAnsi="Times New Roman" w:cs="Times New Roman"/>
          <w:i/>
          <w:sz w:val="24"/>
          <w:szCs w:val="24"/>
        </w:rPr>
        <w:t>В рамках данного направления предусмотрены следующие мероприятия:</w:t>
      </w:r>
    </w:p>
    <w:p w:rsidR="00100572" w:rsidRPr="00BB02E7" w:rsidRDefault="00100572" w:rsidP="00100572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B02E7">
        <w:rPr>
          <w:rFonts w:ascii="Times New Roman" w:hAnsi="Times New Roman" w:cs="Times New Roman"/>
          <w:i/>
          <w:sz w:val="24"/>
          <w:szCs w:val="24"/>
          <w:u w:val="single"/>
        </w:rPr>
        <w:t>Для покрытия проектируемых нагрузок потребителей в районах нового строительства по сельскому поселению на первую очередь предусматривается:</w:t>
      </w:r>
    </w:p>
    <w:p w:rsidR="00100572" w:rsidRPr="00BB02E7" w:rsidRDefault="00100572" w:rsidP="00100572">
      <w:pPr>
        <w:pStyle w:val="af3"/>
        <w:tabs>
          <w:tab w:val="left" w:pos="960"/>
        </w:tabs>
        <w:spacing w:before="120" w:after="0" w:line="360" w:lineRule="auto"/>
        <w:jc w:val="both"/>
      </w:pPr>
      <w:r>
        <w:t>- р</w:t>
      </w:r>
      <w:r w:rsidRPr="00BB02E7">
        <w:t>еконструкция ТП 10/0.4 кВ, а также ВЛ 10 кВ в населенных пунктах поселения при необходимости.</w:t>
      </w:r>
    </w:p>
    <w:p w:rsidR="00100572" w:rsidRPr="00BB02E7" w:rsidRDefault="00100572" w:rsidP="00100572">
      <w:pPr>
        <w:pStyle w:val="af3"/>
        <w:tabs>
          <w:tab w:val="left" w:pos="960"/>
        </w:tabs>
        <w:spacing w:after="0" w:line="360" w:lineRule="auto"/>
        <w:jc w:val="both"/>
      </w:pPr>
      <w:r>
        <w:t>- с</w:t>
      </w:r>
      <w:r w:rsidRPr="00BB02E7">
        <w:t>троительство ВЛ 10 кВ и ТП 10/0,4 кВ на территории планируемых промышленных площадок и сельхозпредприятий - при необходимости.</w:t>
      </w:r>
    </w:p>
    <w:p w:rsidR="00995370" w:rsidRPr="00C77D43" w:rsidRDefault="00995370" w:rsidP="00DF6FC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объёмом инвестиций с разбивкой по годам</w:t>
      </w:r>
    </w:p>
    <w:p w:rsidR="006F54EF" w:rsidRPr="00B26D82" w:rsidRDefault="006F54EF" w:rsidP="00DF6FC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представлена в разделе 8 Обосновывающих материалов.</w:t>
      </w:r>
    </w:p>
    <w:p w:rsidR="005F3193" w:rsidRPr="00100572" w:rsidRDefault="005F3193" w:rsidP="002E7D8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16"/>
          <w:szCs w:val="16"/>
        </w:rPr>
      </w:pPr>
    </w:p>
    <w:p w:rsidR="006F54EF" w:rsidRPr="002E7D80" w:rsidRDefault="006F54EF" w:rsidP="00100572">
      <w:pPr>
        <w:spacing w:before="120"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2E7D80">
        <w:rPr>
          <w:rFonts w:ascii="Times New Roman" w:eastAsia="Calibri" w:hAnsi="Times New Roman" w:cs="Times New Roman"/>
          <w:bCs/>
          <w:i/>
          <w:sz w:val="24"/>
          <w:szCs w:val="24"/>
        </w:rPr>
        <w:t>5.4 Программа инвестиционных проектов в газоснабжении</w:t>
      </w:r>
    </w:p>
    <w:p w:rsidR="00DA64B5" w:rsidRDefault="006F54EF" w:rsidP="00995370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hAnsi="Times New Roman" w:cs="Times New Roman"/>
          <w:sz w:val="24"/>
          <w:szCs w:val="24"/>
        </w:rPr>
        <w:t>Программой инвестиционных проектов в газоснабжении предусмотрены</w:t>
      </w:r>
      <w:r w:rsidR="00DA64B5"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B26D82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DA64B5">
        <w:rPr>
          <w:rFonts w:ascii="Times New Roman" w:hAnsi="Times New Roman" w:cs="Times New Roman"/>
          <w:sz w:val="24"/>
          <w:szCs w:val="24"/>
        </w:rPr>
        <w:t>:</w:t>
      </w:r>
    </w:p>
    <w:p w:rsidR="00100572" w:rsidRPr="00486B55" w:rsidRDefault="00100572" w:rsidP="00100572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6B55">
        <w:rPr>
          <w:rFonts w:ascii="Times New Roman" w:hAnsi="Times New Roman" w:cs="Times New Roman"/>
          <w:i/>
          <w:sz w:val="24"/>
          <w:szCs w:val="24"/>
          <w:u w:val="single"/>
        </w:rPr>
        <w:t>Для обеспечения природным газом потребителей по сельскому поселению на первую очередь строительства предусматривается:</w:t>
      </w:r>
    </w:p>
    <w:p w:rsidR="00100572" w:rsidRPr="00486B55" w:rsidRDefault="00100572" w:rsidP="00100572">
      <w:pPr>
        <w:pStyle w:val="af3"/>
        <w:tabs>
          <w:tab w:val="left" w:pos="960"/>
        </w:tabs>
        <w:spacing w:before="120" w:after="0" w:line="360" w:lineRule="auto"/>
        <w:jc w:val="both"/>
      </w:pPr>
      <w:r>
        <w:t>-с</w:t>
      </w:r>
      <w:r w:rsidRPr="00486B55">
        <w:t>троительство газопроводов низкого давления до существующих и планируемых потребителей, не охваченных услугами централизованного газоснабжения в населенных пунктах: п. Серпеевский, с. Рябчи, д.Сусняг.</w:t>
      </w:r>
    </w:p>
    <w:p w:rsidR="00100572" w:rsidRPr="00486B55" w:rsidRDefault="00100572" w:rsidP="00100572">
      <w:pPr>
        <w:spacing w:after="0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6B55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Для обеспечения природным газом потребителей по сельскому поселению на расчетный срок предусматривается:</w:t>
      </w:r>
    </w:p>
    <w:p w:rsidR="00100572" w:rsidRPr="00AF324F" w:rsidRDefault="00100572" w:rsidP="00100572">
      <w:pPr>
        <w:pStyle w:val="af3"/>
        <w:tabs>
          <w:tab w:val="left" w:pos="0"/>
        </w:tabs>
        <w:spacing w:before="120" w:after="0" w:line="360" w:lineRule="auto"/>
        <w:jc w:val="both"/>
      </w:pPr>
      <w:r>
        <w:t>- с</w:t>
      </w:r>
      <w:r w:rsidRPr="00AF324F">
        <w:t>троительство газопроводов низкого давлений, совершенствование работы системы газоснабжения (комплекс мероприятий проектирование, строительство).</w:t>
      </w:r>
    </w:p>
    <w:p w:rsidR="00100572" w:rsidRPr="00AF324F" w:rsidRDefault="00100572" w:rsidP="00100572">
      <w:pPr>
        <w:pStyle w:val="af3"/>
        <w:tabs>
          <w:tab w:val="left" w:pos="0"/>
        </w:tabs>
        <w:spacing w:after="0" w:line="360" w:lineRule="auto"/>
        <w:jc w:val="both"/>
      </w:pPr>
      <w:r>
        <w:t>- о</w:t>
      </w:r>
      <w:r w:rsidRPr="00AF324F">
        <w:t>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проектно-изыскательских работ.</w:t>
      </w:r>
    </w:p>
    <w:p w:rsidR="006F54EF" w:rsidRPr="00B26D82" w:rsidRDefault="006F54EF" w:rsidP="005461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9 Обосновывающих материалов.</w:t>
      </w:r>
    </w:p>
    <w:p w:rsidR="006F54EF" w:rsidRDefault="006F54EF" w:rsidP="00B26D8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F54EF" w:rsidRPr="00546145" w:rsidRDefault="006F54EF" w:rsidP="0054614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546145">
        <w:rPr>
          <w:rFonts w:ascii="Times New Roman" w:eastAsia="Calibri" w:hAnsi="Times New Roman" w:cs="Times New Roman"/>
          <w:bCs/>
          <w:i/>
          <w:sz w:val="24"/>
          <w:szCs w:val="24"/>
        </w:rPr>
        <w:t>5.5 Программа инвестиционных проектов в утилизации (захоронении) твердых бытовых отходов</w:t>
      </w:r>
    </w:p>
    <w:p w:rsidR="006F54EF" w:rsidRPr="00B26D82" w:rsidRDefault="006F54EF" w:rsidP="0054614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>Программой инвестиционного проекта в утилизации (захоронении)  ТБО предусмотрены мероприятия по модернизации действующей системы переработки и утилизации (захоронения) ТБО путем сортировки ТБО, повышению экологической безопасности полигона по утилизации (захоронения) ТБО.</w:t>
      </w:r>
    </w:p>
    <w:p w:rsidR="00546145" w:rsidRDefault="00546145" w:rsidP="00546145">
      <w:pPr>
        <w:pStyle w:val="a5"/>
        <w:spacing w:before="120"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6D82">
        <w:rPr>
          <w:rFonts w:ascii="Times New Roman" w:hAnsi="Times New Roman" w:cs="Times New Roman"/>
          <w:sz w:val="24"/>
          <w:szCs w:val="24"/>
        </w:rPr>
        <w:t>Программой инвестиционных проектов в газоснабжении предусмотрены</w:t>
      </w:r>
      <w:r>
        <w:rPr>
          <w:rFonts w:ascii="Times New Roman" w:hAnsi="Times New Roman" w:cs="Times New Roman"/>
          <w:sz w:val="24"/>
          <w:szCs w:val="24"/>
        </w:rPr>
        <w:t xml:space="preserve"> следующие</w:t>
      </w:r>
      <w:r w:rsidRPr="00B26D82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B13D1" w:rsidRPr="00C968E1" w:rsidRDefault="001B13D1" w:rsidP="001B13D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1. Ликвидация несанкционированных свалок.</w:t>
      </w:r>
    </w:p>
    <w:p w:rsidR="001B13D1" w:rsidRPr="00C968E1" w:rsidRDefault="001B13D1" w:rsidP="001B13D1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68E1">
        <w:rPr>
          <w:rFonts w:ascii="Times New Roman" w:hAnsi="Times New Roman" w:cs="Times New Roman"/>
          <w:sz w:val="24"/>
          <w:szCs w:val="24"/>
        </w:rPr>
        <w:t>2. Организация сбора и вывоза ТБО в населенных пунктах, садоводческих и дачных объединениях на территории поселения.</w:t>
      </w:r>
    </w:p>
    <w:p w:rsidR="006F54EF" w:rsidRDefault="006F54EF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D82">
        <w:rPr>
          <w:rFonts w:ascii="Times New Roman" w:eastAsia="Calibri" w:hAnsi="Times New Roman" w:cs="Times New Roman"/>
          <w:sz w:val="24"/>
          <w:szCs w:val="24"/>
        </w:rPr>
        <w:tab/>
        <w:t>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 разделе 10 Обосновывающих материалов.</w:t>
      </w: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13D1" w:rsidRDefault="001B13D1" w:rsidP="001B13D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2EF2" w:rsidRPr="00E61FFB" w:rsidRDefault="00CA2EF2" w:rsidP="0006016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1FFB">
        <w:rPr>
          <w:rFonts w:ascii="Times New Roman" w:hAnsi="Times New Roman" w:cs="Times New Roman"/>
          <w:b/>
          <w:bCs/>
          <w:sz w:val="24"/>
          <w:szCs w:val="24"/>
        </w:rPr>
        <w:lastRenderedPageBreak/>
        <w:t>6. ИСТОЧНИКИ ИНВЕСТИЦИЙ, ТАРИФЫ И ДОСТУПНОСТЬ ПРОГРАММЫ ДЛЯ НАСЕЛЕНИЯ</w:t>
      </w:r>
    </w:p>
    <w:p w:rsidR="00CA2EF2" w:rsidRPr="008D256C" w:rsidRDefault="00CA2EF2" w:rsidP="00246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Предполагаемый общий объем финансирования Программы составит – </w:t>
      </w:r>
      <w:r w:rsidR="00C874A3" w:rsidRPr="00C874A3">
        <w:rPr>
          <w:rFonts w:ascii="Times New Roman" w:hAnsi="Times New Roman" w:cs="Times New Roman"/>
          <w:sz w:val="24"/>
          <w:szCs w:val="24"/>
        </w:rPr>
        <w:t>383703</w:t>
      </w:r>
      <w:r w:rsidR="00C874A3">
        <w:rPr>
          <w:rFonts w:ascii="Times New Roman" w:hAnsi="Times New Roman" w:cs="Times New Roman"/>
          <w:sz w:val="24"/>
          <w:szCs w:val="24"/>
        </w:rPr>
        <w:t>9,</w:t>
      </w:r>
      <w:r w:rsidR="00C874A3" w:rsidRPr="00C874A3">
        <w:rPr>
          <w:rFonts w:ascii="Times New Roman" w:hAnsi="Times New Roman" w:cs="Times New Roman"/>
          <w:sz w:val="24"/>
          <w:szCs w:val="24"/>
        </w:rPr>
        <w:t>0</w:t>
      </w:r>
      <w:r w:rsidRPr="002E31FD">
        <w:rPr>
          <w:rFonts w:ascii="Times New Roman" w:hAnsi="Times New Roman" w:cs="Times New Roman"/>
          <w:sz w:val="24"/>
          <w:szCs w:val="24"/>
        </w:rPr>
        <w:t xml:space="preserve"> руб., в том числе: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местный бюджет – </w:t>
      </w:r>
      <w:r w:rsidR="00C874A3" w:rsidRPr="00C874A3">
        <w:rPr>
          <w:rFonts w:ascii="Times New Roman" w:hAnsi="Times New Roman" w:cs="Times New Roman"/>
          <w:sz w:val="24"/>
          <w:szCs w:val="24"/>
        </w:rPr>
        <w:t>38,37039</w:t>
      </w:r>
      <w:r w:rsidR="00440FBE" w:rsidRPr="002E31FD">
        <w:rPr>
          <w:rFonts w:ascii="Times New Roman" w:hAnsi="Times New Roman" w:cs="Times New Roman"/>
          <w:sz w:val="24"/>
          <w:szCs w:val="24"/>
        </w:rPr>
        <w:t xml:space="preserve">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</w:t>
      </w:r>
      <w:r w:rsidR="0035652A" w:rsidRPr="002E31FD">
        <w:rPr>
          <w:rFonts w:ascii="Times New Roman" w:hAnsi="Times New Roman" w:cs="Times New Roman"/>
          <w:sz w:val="24"/>
          <w:szCs w:val="24"/>
        </w:rPr>
        <w:t>руб.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, областной бюджет – </w:t>
      </w:r>
      <w:r w:rsidR="00C874A3">
        <w:rPr>
          <w:rFonts w:ascii="Times New Roman" w:hAnsi="Times New Roman" w:cs="Times New Roman"/>
          <w:sz w:val="24"/>
          <w:szCs w:val="24"/>
        </w:rPr>
        <w:t>37,98669</w:t>
      </w:r>
      <w:r w:rsidR="002E31FD">
        <w:rPr>
          <w:rFonts w:ascii="Times New Roman" w:hAnsi="Times New Roman" w:cs="Times New Roman"/>
          <w:sz w:val="24"/>
          <w:szCs w:val="24"/>
        </w:rPr>
        <w:t xml:space="preserve"> 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руб., федеральный бюджет – </w:t>
      </w:r>
      <w:r w:rsidR="00C874A3" w:rsidRPr="00C874A3">
        <w:rPr>
          <w:rFonts w:ascii="Times New Roman" w:hAnsi="Times New Roman" w:cs="Times New Roman"/>
          <w:sz w:val="24"/>
          <w:szCs w:val="24"/>
        </w:rPr>
        <w:t>3740,6819</w:t>
      </w:r>
      <w:r w:rsidR="00C874A3">
        <w:rPr>
          <w:rFonts w:ascii="Times New Roman" w:hAnsi="Times New Roman" w:cs="Times New Roman"/>
          <w:sz w:val="20"/>
          <w:szCs w:val="20"/>
        </w:rPr>
        <w:t xml:space="preserve"> </w:t>
      </w:r>
      <w:r w:rsidR="00440FBE" w:rsidRPr="002E31FD">
        <w:rPr>
          <w:rFonts w:ascii="Times New Roman" w:hAnsi="Times New Roman" w:cs="Times New Roman"/>
          <w:sz w:val="24"/>
          <w:szCs w:val="24"/>
        </w:rPr>
        <w:t>тыс.</w:t>
      </w:r>
      <w:r w:rsidR="00CD1300" w:rsidRPr="002E31FD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CA2EF2" w:rsidRPr="008D256C" w:rsidRDefault="00CA2EF2" w:rsidP="00CD13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Финансовое обеспечение Программы по источникам реализации инвестиционных </w:t>
      </w:r>
      <w:r w:rsidR="00C907F4">
        <w:rPr>
          <w:rFonts w:ascii="Times New Roman" w:hAnsi="Times New Roman" w:cs="Times New Roman"/>
          <w:sz w:val="24"/>
          <w:szCs w:val="24"/>
        </w:rPr>
        <w:t xml:space="preserve">проектов приводится в таблице </w:t>
      </w:r>
      <w:r w:rsidRPr="008D256C">
        <w:rPr>
          <w:rFonts w:ascii="Times New Roman" w:hAnsi="Times New Roman" w:cs="Times New Roman"/>
          <w:sz w:val="24"/>
          <w:szCs w:val="24"/>
        </w:rPr>
        <w:t>6.1.</w:t>
      </w:r>
    </w:p>
    <w:p w:rsidR="00CA2EF2" w:rsidRPr="00C907F4" w:rsidRDefault="00CA2EF2" w:rsidP="002E31FD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C907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="00C907F4" w:rsidRPr="00C907F4">
        <w:rPr>
          <w:rFonts w:ascii="Times New Roman" w:hAnsi="Times New Roman" w:cs="Times New Roman"/>
          <w:b/>
          <w:sz w:val="20"/>
          <w:szCs w:val="20"/>
        </w:rPr>
        <w:t>Таблице</w:t>
      </w:r>
      <w:r w:rsidRPr="00C907F4">
        <w:rPr>
          <w:rFonts w:ascii="Times New Roman" w:hAnsi="Times New Roman" w:cs="Times New Roman"/>
          <w:b/>
          <w:sz w:val="20"/>
          <w:szCs w:val="20"/>
        </w:rPr>
        <w:t xml:space="preserve"> 6.1.</w:t>
      </w:r>
    </w:p>
    <w:tbl>
      <w:tblPr>
        <w:tblStyle w:val="af2"/>
        <w:tblW w:w="10434" w:type="dxa"/>
        <w:jc w:val="center"/>
        <w:tblInd w:w="-888" w:type="dxa"/>
        <w:tblLook w:val="04A0"/>
      </w:tblPr>
      <w:tblGrid>
        <w:gridCol w:w="417"/>
        <w:gridCol w:w="3316"/>
        <w:gridCol w:w="1203"/>
        <w:gridCol w:w="707"/>
        <w:gridCol w:w="1134"/>
        <w:gridCol w:w="851"/>
        <w:gridCol w:w="850"/>
        <w:gridCol w:w="851"/>
        <w:gridCol w:w="1105"/>
      </w:tblGrid>
      <w:tr w:rsidR="00CA2EF2" w:rsidRPr="008D256C" w:rsidTr="0014768D">
        <w:trPr>
          <w:trHeight w:val="227"/>
          <w:tblHeader/>
          <w:jc w:val="center"/>
        </w:trPr>
        <w:tc>
          <w:tcPr>
            <w:tcW w:w="417" w:type="dxa"/>
            <w:vMerge w:val="restart"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C907F4" w:rsidRPr="008D256C" w:rsidTr="0014768D">
        <w:trPr>
          <w:trHeight w:val="165"/>
          <w:tblHeader/>
          <w:jc w:val="center"/>
        </w:trPr>
        <w:tc>
          <w:tcPr>
            <w:tcW w:w="417" w:type="dxa"/>
            <w:vMerge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CA2EF2" w:rsidRPr="00C907F4" w:rsidRDefault="00CA2EF2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A2EF2" w:rsidRPr="00C907F4" w:rsidRDefault="00CA2EF2" w:rsidP="0054614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-203</w:t>
            </w:r>
            <w:r w:rsidR="00546145"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  <w:tr w:rsidR="00C907F4" w:rsidRPr="008D256C" w:rsidTr="001C4F2C">
        <w:trPr>
          <w:jc w:val="center"/>
        </w:trPr>
        <w:tc>
          <w:tcPr>
            <w:tcW w:w="3733" w:type="dxa"/>
            <w:gridSpan w:val="2"/>
          </w:tcPr>
          <w:p w:rsidR="00C907F4" w:rsidRPr="00546145" w:rsidRDefault="00C907F4" w:rsidP="00C907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Водопроводно-канализационное 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</w:t>
            </w:r>
          </w:p>
        </w:tc>
        <w:tc>
          <w:tcPr>
            <w:tcW w:w="1203" w:type="dxa"/>
            <w:vAlign w:val="center"/>
          </w:tcPr>
          <w:p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C907F4" w:rsidRDefault="00C874A3" w:rsidP="004504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3110">
              <w:rPr>
                <w:rFonts w:ascii="Times New Roman" w:hAnsi="Times New Roman" w:cs="Times New Roman"/>
                <w:b/>
                <w:sz w:val="20"/>
                <w:szCs w:val="20"/>
              </w:rPr>
              <w:t>3837,039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907F4" w:rsidRPr="00546145" w:rsidRDefault="002E31FD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813D5" w:rsidRPr="008D256C" w:rsidTr="001C4F2C">
        <w:trPr>
          <w:trHeight w:val="283"/>
          <w:jc w:val="center"/>
        </w:trPr>
        <w:tc>
          <w:tcPr>
            <w:tcW w:w="417" w:type="dxa"/>
          </w:tcPr>
          <w:p w:rsidR="00C813D5" w:rsidRPr="00546145" w:rsidRDefault="00C813D5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C813D5" w:rsidRPr="009E3110" w:rsidRDefault="00C874A3" w:rsidP="002E31FD">
            <w:pPr>
              <w:pStyle w:val="af3"/>
              <w:tabs>
                <w:tab w:val="left" w:pos="-127"/>
              </w:tabs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9E3110" w:rsidRPr="009E3110">
              <w:rPr>
                <w:sz w:val="20"/>
                <w:szCs w:val="20"/>
              </w:rPr>
              <w:t>еконструкция существующих источников централизованного водоснабжения в населенных пунктах: д. Сетинка, с. Рябчи, п. Серпеевский</w:t>
            </w:r>
          </w:p>
        </w:tc>
        <w:tc>
          <w:tcPr>
            <w:tcW w:w="1203" w:type="dxa"/>
            <w:vAlign w:val="center"/>
          </w:tcPr>
          <w:p w:rsidR="00C813D5" w:rsidRPr="00546145" w:rsidRDefault="00C813D5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813D5" w:rsidRPr="00546145" w:rsidRDefault="00C813D5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907F4" w:rsidRPr="008D256C" w:rsidTr="001C4F2C">
        <w:trPr>
          <w:trHeight w:val="283"/>
          <w:jc w:val="center"/>
        </w:trPr>
        <w:tc>
          <w:tcPr>
            <w:tcW w:w="417" w:type="dxa"/>
          </w:tcPr>
          <w:p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C907F4" w:rsidRPr="009E3110" w:rsidRDefault="00C874A3" w:rsidP="002E31FD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9E3110" w:rsidRPr="009E3110">
              <w:rPr>
                <w:rFonts w:ascii="Times New Roman" w:hAnsi="Times New Roman" w:cs="Times New Roman"/>
                <w:sz w:val="20"/>
                <w:szCs w:val="20"/>
              </w:rPr>
              <w:t>еконструкция водопроводных сетей в населенных пунктах: д. Сетинка, с. Рябчи,    п. Серпеевский</w:t>
            </w:r>
          </w:p>
        </w:tc>
        <w:tc>
          <w:tcPr>
            <w:tcW w:w="1203" w:type="dxa"/>
            <w:vAlign w:val="center"/>
          </w:tcPr>
          <w:p w:rsidR="00C907F4" w:rsidRPr="00546145" w:rsidRDefault="00C907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907F4" w:rsidRPr="00546145" w:rsidRDefault="00C907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801F4" w:rsidRPr="008D256C" w:rsidTr="001C4F2C">
        <w:trPr>
          <w:trHeight w:val="283"/>
          <w:jc w:val="center"/>
        </w:trPr>
        <w:tc>
          <w:tcPr>
            <w:tcW w:w="417" w:type="dxa"/>
          </w:tcPr>
          <w:p w:rsidR="002801F4" w:rsidRPr="00546145" w:rsidRDefault="002801F4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:rsidR="002801F4" w:rsidRPr="009E3110" w:rsidRDefault="00C874A3" w:rsidP="002E31F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9E3110" w:rsidRPr="009E3110">
              <w:rPr>
                <w:rFonts w:ascii="Times New Roman" w:hAnsi="Times New Roman" w:cs="Times New Roman"/>
                <w:sz w:val="20"/>
                <w:szCs w:val="20"/>
              </w:rPr>
              <w:t>троительство источников водоснабжения на территории, планируемых промышленных и сельскохозяйственных предприятий</w:t>
            </w:r>
          </w:p>
        </w:tc>
        <w:tc>
          <w:tcPr>
            <w:tcW w:w="1203" w:type="dxa"/>
            <w:vAlign w:val="center"/>
          </w:tcPr>
          <w:p w:rsidR="002801F4" w:rsidRPr="00546145" w:rsidRDefault="002801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801F4" w:rsidRPr="00546145" w:rsidRDefault="00165943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801F4" w:rsidRPr="008D256C" w:rsidTr="001C4F2C">
        <w:trPr>
          <w:jc w:val="center"/>
        </w:trPr>
        <w:tc>
          <w:tcPr>
            <w:tcW w:w="417" w:type="dxa"/>
          </w:tcPr>
          <w:p w:rsidR="002801F4" w:rsidRPr="00546145" w:rsidRDefault="002801F4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6" w:type="dxa"/>
          </w:tcPr>
          <w:p w:rsidR="002801F4" w:rsidRPr="009E3110" w:rsidRDefault="00C874A3" w:rsidP="000358C8">
            <w:pPr>
              <w:pStyle w:val="af6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="009E3110" w:rsidRPr="009E3110">
              <w:rPr>
                <w:sz w:val="18"/>
                <w:szCs w:val="18"/>
              </w:rPr>
              <w:t>еконструкция системы водоснабжения в п. Серпеевский</w:t>
            </w:r>
          </w:p>
        </w:tc>
        <w:tc>
          <w:tcPr>
            <w:tcW w:w="1203" w:type="dxa"/>
            <w:vAlign w:val="center"/>
          </w:tcPr>
          <w:p w:rsidR="002801F4" w:rsidRPr="002468AB" w:rsidRDefault="002801F4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2801F4" w:rsidRPr="00546145" w:rsidRDefault="002801F4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4F2C" w:rsidRPr="008D256C" w:rsidTr="001C4F2C">
        <w:trPr>
          <w:jc w:val="center"/>
        </w:trPr>
        <w:tc>
          <w:tcPr>
            <w:tcW w:w="417" w:type="dxa"/>
          </w:tcPr>
          <w:p w:rsidR="001C4F2C" w:rsidRPr="00546145" w:rsidRDefault="001C4F2C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16" w:type="dxa"/>
          </w:tcPr>
          <w:p w:rsidR="001C4F2C" w:rsidRPr="001C4F2C" w:rsidRDefault="001C4F2C" w:rsidP="000358C8">
            <w:pPr>
              <w:pStyle w:val="af6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4F2C">
              <w:rPr>
                <w:sz w:val="20"/>
                <w:szCs w:val="20"/>
              </w:rPr>
              <w:t>Строительство очистных сооружений хозбытовой канализации рядом с с. Рябчи</w:t>
            </w:r>
          </w:p>
        </w:tc>
        <w:tc>
          <w:tcPr>
            <w:tcW w:w="1203" w:type="dxa"/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4F2C" w:rsidRPr="008D256C" w:rsidTr="001C4F2C">
        <w:trPr>
          <w:jc w:val="center"/>
        </w:trPr>
        <w:tc>
          <w:tcPr>
            <w:tcW w:w="417" w:type="dxa"/>
          </w:tcPr>
          <w:p w:rsidR="001C4F2C" w:rsidRPr="00546145" w:rsidRDefault="001C4F2C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16" w:type="dxa"/>
          </w:tcPr>
          <w:p w:rsidR="001C4F2C" w:rsidRPr="001C4F2C" w:rsidRDefault="001C4F2C" w:rsidP="000358C8">
            <w:pPr>
              <w:pStyle w:val="af6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4F2C">
              <w:rPr>
                <w:sz w:val="20"/>
                <w:szCs w:val="20"/>
              </w:rPr>
              <w:t xml:space="preserve">Строительство сетей канализации вдоль </w:t>
            </w:r>
            <w:r w:rsidRPr="001C4F2C">
              <w:rPr>
                <w:sz w:val="18"/>
                <w:szCs w:val="18"/>
              </w:rPr>
              <w:t>существующих и</w:t>
            </w:r>
            <w:r w:rsidRPr="001C4F2C">
              <w:rPr>
                <w:sz w:val="20"/>
                <w:szCs w:val="20"/>
              </w:rPr>
              <w:t xml:space="preserve"> планируемых улиц в с. Рябчи</w:t>
            </w:r>
          </w:p>
        </w:tc>
        <w:tc>
          <w:tcPr>
            <w:tcW w:w="1203" w:type="dxa"/>
            <w:vAlign w:val="center"/>
          </w:tcPr>
          <w:p w:rsidR="001C4F2C" w:rsidRPr="002468AB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C4F2C" w:rsidRPr="008D256C" w:rsidTr="001C4F2C">
        <w:trPr>
          <w:jc w:val="center"/>
        </w:trPr>
        <w:tc>
          <w:tcPr>
            <w:tcW w:w="417" w:type="dxa"/>
          </w:tcPr>
          <w:p w:rsidR="001C4F2C" w:rsidRPr="00546145" w:rsidRDefault="001C4F2C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316" w:type="dxa"/>
          </w:tcPr>
          <w:p w:rsidR="001C4F2C" w:rsidRPr="001C4F2C" w:rsidRDefault="001C4F2C" w:rsidP="000358C8">
            <w:pPr>
              <w:pStyle w:val="af6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4F2C">
              <w:rPr>
                <w:sz w:val="20"/>
                <w:szCs w:val="20"/>
              </w:rPr>
              <w:t xml:space="preserve">Строительство </w:t>
            </w:r>
            <w:r w:rsidRPr="001C4F2C">
              <w:rPr>
                <w:sz w:val="18"/>
                <w:szCs w:val="18"/>
              </w:rPr>
              <w:t>очистных сооружений</w:t>
            </w:r>
            <w:r w:rsidRPr="001C4F2C">
              <w:rPr>
                <w:sz w:val="20"/>
                <w:szCs w:val="20"/>
              </w:rPr>
              <w:t xml:space="preserve"> на территории планируемых промышленных площадок и сельскохозяйственных предприятий</w:t>
            </w:r>
          </w:p>
        </w:tc>
        <w:tc>
          <w:tcPr>
            <w:tcW w:w="1203" w:type="dxa"/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1C4F2C" w:rsidRPr="00546145" w:rsidRDefault="001C4F2C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jc w:val="center"/>
        </w:trPr>
        <w:tc>
          <w:tcPr>
            <w:tcW w:w="3733" w:type="dxa"/>
            <w:gridSpan w:val="2"/>
          </w:tcPr>
          <w:p w:rsidR="00E61FFB" w:rsidRPr="00C907F4" w:rsidRDefault="00E61FFB" w:rsidP="00C907F4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9E3110" w:rsidRDefault="009E3110" w:rsidP="004504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3110">
              <w:rPr>
                <w:rFonts w:ascii="Times New Roman" w:hAnsi="Times New Roman" w:cs="Times New Roman"/>
                <w:b/>
                <w:sz w:val="20"/>
                <w:szCs w:val="20"/>
              </w:rPr>
              <w:t>3837,039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jc w:val="center"/>
        </w:trPr>
        <w:tc>
          <w:tcPr>
            <w:tcW w:w="417" w:type="dxa"/>
          </w:tcPr>
          <w:p w:rsidR="00E61FFB" w:rsidRPr="00546145" w:rsidRDefault="00C874A3" w:rsidP="002801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16" w:type="dxa"/>
          </w:tcPr>
          <w:p w:rsidR="00E61FFB" w:rsidRPr="009E3110" w:rsidRDefault="009E3110" w:rsidP="00D23BF1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110">
              <w:rPr>
                <w:rFonts w:ascii="Times New Roman" w:hAnsi="Times New Roman" w:cs="Times New Roman"/>
                <w:sz w:val="18"/>
                <w:szCs w:val="18"/>
              </w:rPr>
              <w:t>реконструкция системы</w:t>
            </w:r>
            <w:r w:rsidRPr="009E31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3110">
              <w:rPr>
                <w:rFonts w:ascii="Times New Roman" w:hAnsi="Times New Roman" w:cs="Times New Roman"/>
                <w:sz w:val="18"/>
                <w:szCs w:val="18"/>
              </w:rPr>
              <w:t>водоснабжения</w:t>
            </w:r>
            <w:r w:rsidRPr="009E3110">
              <w:rPr>
                <w:rFonts w:ascii="Times New Roman" w:hAnsi="Times New Roman" w:cs="Times New Roman"/>
                <w:sz w:val="20"/>
                <w:szCs w:val="20"/>
              </w:rPr>
              <w:t xml:space="preserve"> в п. Серпеевский</w:t>
            </w:r>
            <w:r w:rsidR="00E61FFB" w:rsidRPr="009E311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E61FFB" w:rsidRDefault="00E61FFB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местный бюджет</w:t>
            </w:r>
          </w:p>
          <w:p w:rsidR="00E61FFB" w:rsidRDefault="00E61FFB" w:rsidP="00D23BF1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областной бюджет</w:t>
            </w:r>
          </w:p>
          <w:p w:rsidR="00E61FFB" w:rsidRPr="00C907F4" w:rsidRDefault="00E61FFB" w:rsidP="00C907F4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федеральный бюджет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50452" w:rsidRDefault="00450452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1FFB" w:rsidRPr="009E3110" w:rsidRDefault="002E31FD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E31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9E31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37039</w:t>
            </w:r>
          </w:p>
          <w:p w:rsidR="00E61FFB" w:rsidRPr="009E3110" w:rsidRDefault="009E3110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98669</w:t>
            </w:r>
          </w:p>
          <w:p w:rsidR="00E61FFB" w:rsidRPr="009E3110" w:rsidRDefault="009E3110" w:rsidP="009E311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3740</w:t>
            </w:r>
            <w:r w:rsidR="00E61FFB"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6819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E61FFB" w:rsidRDefault="00E61FFB" w:rsidP="008874A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1FF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887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813D5" w:rsidRPr="008D256C" w:rsidTr="001C4F2C">
        <w:trPr>
          <w:trHeight w:val="20"/>
          <w:jc w:val="center"/>
        </w:trPr>
        <w:tc>
          <w:tcPr>
            <w:tcW w:w="3733" w:type="dxa"/>
            <w:gridSpan w:val="2"/>
          </w:tcPr>
          <w:p w:rsidR="00C813D5" w:rsidRPr="00546145" w:rsidRDefault="00C813D5" w:rsidP="00F2053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Теплоснабжение</w:t>
            </w:r>
          </w:p>
        </w:tc>
        <w:tc>
          <w:tcPr>
            <w:tcW w:w="1203" w:type="dxa"/>
            <w:vAlign w:val="center"/>
          </w:tcPr>
          <w:p w:rsidR="00C813D5" w:rsidRPr="00546145" w:rsidRDefault="00C813D5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13D5" w:rsidRPr="00C813D5" w:rsidRDefault="002E31FD" w:rsidP="00F205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813D5" w:rsidRPr="00C813D5" w:rsidRDefault="002E31FD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trHeight w:val="20"/>
          <w:jc w:val="center"/>
        </w:trPr>
        <w:tc>
          <w:tcPr>
            <w:tcW w:w="3733" w:type="dxa"/>
            <w:gridSpan w:val="2"/>
          </w:tcPr>
          <w:p w:rsidR="00E61FFB" w:rsidRPr="00546145" w:rsidRDefault="00E61FFB" w:rsidP="00F2053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газоснабжения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F205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C907F4" w:rsidRDefault="00E61FFB" w:rsidP="00F2053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C907F4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trHeight w:val="113"/>
          <w:jc w:val="center"/>
        </w:trPr>
        <w:tc>
          <w:tcPr>
            <w:tcW w:w="417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E61FFB" w:rsidRPr="0014768D" w:rsidRDefault="0014768D" w:rsidP="0014768D">
            <w:pPr>
              <w:tabs>
                <w:tab w:val="num" w:pos="-1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</w:t>
            </w:r>
            <w:r w:rsidRPr="0014768D">
              <w:rPr>
                <w:rFonts w:ascii="Times New Roman" w:hAnsi="Times New Roman" w:cs="Times New Roman"/>
                <w:sz w:val="18"/>
                <w:szCs w:val="18"/>
              </w:rPr>
              <w:t>газопроводов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 низкого давления до существующих и планируемых потребителей, не охваченных услугами централизо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ванного газоснабжения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НП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: п. Серпеевский, с. Рябчи, д.Сусняг</w:t>
            </w:r>
          </w:p>
        </w:tc>
        <w:tc>
          <w:tcPr>
            <w:tcW w:w="1203" w:type="dxa"/>
            <w:vAlign w:val="center"/>
          </w:tcPr>
          <w:p w:rsidR="00E61FFB" w:rsidRPr="00C813D5" w:rsidRDefault="00E61FFB" w:rsidP="00C907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trHeight w:val="113"/>
          <w:jc w:val="center"/>
        </w:trPr>
        <w:tc>
          <w:tcPr>
            <w:tcW w:w="417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E61FFB" w:rsidRPr="0014768D" w:rsidRDefault="0014768D" w:rsidP="0014768D">
            <w:pPr>
              <w:tabs>
                <w:tab w:val="left" w:pos="-127"/>
                <w:tab w:val="num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троительство </w:t>
            </w:r>
            <w:r w:rsidRPr="0014768D">
              <w:rPr>
                <w:rFonts w:ascii="Times New Roman" w:hAnsi="Times New Roman" w:cs="Times New Roman"/>
                <w:sz w:val="18"/>
                <w:szCs w:val="18"/>
              </w:rPr>
              <w:t>газопроводов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 низкого 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давлений, совершенствование работы системы газоснабжения (комплекс мероприятий проектиро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 и строительства)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C907F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D1300" w:rsidRPr="008D256C" w:rsidTr="001C4F2C">
        <w:trPr>
          <w:jc w:val="center"/>
        </w:trPr>
        <w:tc>
          <w:tcPr>
            <w:tcW w:w="3733" w:type="dxa"/>
            <w:gridSpan w:val="2"/>
          </w:tcPr>
          <w:p w:rsidR="00CD1300" w:rsidRPr="0014768D" w:rsidRDefault="00CD1300" w:rsidP="00D23BF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768D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Объекты электроснабжения</w:t>
            </w:r>
          </w:p>
        </w:tc>
        <w:tc>
          <w:tcPr>
            <w:tcW w:w="1203" w:type="dxa"/>
            <w:vAlign w:val="center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D1300" w:rsidRPr="00CD1300" w:rsidRDefault="00CD1300" w:rsidP="00B77A4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trHeight w:val="176"/>
          <w:jc w:val="center"/>
        </w:trPr>
        <w:tc>
          <w:tcPr>
            <w:tcW w:w="417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E61FFB" w:rsidRPr="0014768D" w:rsidRDefault="0014768D" w:rsidP="00F030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еконструкция ТП 10/0.4 кВ, а также ВЛ 10 кВ в населенных пунктах поселения при необходимости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jc w:val="center"/>
        </w:trPr>
        <w:tc>
          <w:tcPr>
            <w:tcW w:w="417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E61FFB" w:rsidRPr="0014768D" w:rsidRDefault="0014768D" w:rsidP="00F030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троительство ВЛ 10 кВ и ТП 10/0,4 кВ на территории планируемых промышленных площадок и сельхозпредприятий - при необходимости</w:t>
            </w:r>
          </w:p>
        </w:tc>
        <w:tc>
          <w:tcPr>
            <w:tcW w:w="1203" w:type="dxa"/>
            <w:vAlign w:val="center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546145" w:rsidRDefault="00E61FFB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61FFB" w:rsidRPr="008D256C" w:rsidTr="001C4F2C">
        <w:trPr>
          <w:jc w:val="center"/>
        </w:trPr>
        <w:tc>
          <w:tcPr>
            <w:tcW w:w="3733" w:type="dxa"/>
            <w:gridSpan w:val="2"/>
          </w:tcPr>
          <w:p w:rsidR="00E61FFB" w:rsidRPr="00546145" w:rsidRDefault="00E61FFB" w:rsidP="00D23BF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ТБО</w:t>
            </w:r>
          </w:p>
        </w:tc>
        <w:tc>
          <w:tcPr>
            <w:tcW w:w="1203" w:type="dxa"/>
          </w:tcPr>
          <w:p w:rsidR="00E61FFB" w:rsidRPr="00546145" w:rsidRDefault="00E61FFB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E61FFB" w:rsidRPr="00546145" w:rsidRDefault="00CD1300" w:rsidP="006629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CD1300" w:rsidP="006629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1FFB" w:rsidRPr="00546145" w:rsidRDefault="00CD1300" w:rsidP="008874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E61FFB" w:rsidRPr="00CD1300" w:rsidRDefault="00E61FFB" w:rsidP="00D23BF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CD1300" w:rsidRPr="008D256C" w:rsidTr="001C4F2C">
        <w:trPr>
          <w:trHeight w:val="94"/>
          <w:jc w:val="center"/>
        </w:trPr>
        <w:tc>
          <w:tcPr>
            <w:tcW w:w="417" w:type="dxa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CD1300" w:rsidRPr="00CD1300" w:rsidRDefault="00CD1300" w:rsidP="00D23BF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Установка контейнеров для сбора мусора</w:t>
            </w:r>
          </w:p>
        </w:tc>
        <w:tc>
          <w:tcPr>
            <w:tcW w:w="1203" w:type="dxa"/>
            <w:vAlign w:val="center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D1300" w:rsidRPr="008D256C" w:rsidTr="001C4F2C">
        <w:trPr>
          <w:trHeight w:val="170"/>
          <w:jc w:val="center"/>
        </w:trPr>
        <w:tc>
          <w:tcPr>
            <w:tcW w:w="417" w:type="dxa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CD1300" w:rsidRPr="00CD1300" w:rsidRDefault="00CD1300" w:rsidP="00D23BF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Ограждение мест установки контейнеров для сбора мусора</w:t>
            </w:r>
          </w:p>
        </w:tc>
        <w:tc>
          <w:tcPr>
            <w:tcW w:w="1203" w:type="dxa"/>
            <w:vAlign w:val="center"/>
          </w:tcPr>
          <w:p w:rsidR="00CD1300" w:rsidRPr="00546145" w:rsidRDefault="00CD1300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CD1300" w:rsidRPr="00546145" w:rsidRDefault="00CD1300" w:rsidP="00B77A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0607E" w:rsidRPr="008D256C" w:rsidTr="001C4F2C">
        <w:trPr>
          <w:trHeight w:val="170"/>
          <w:jc w:val="center"/>
        </w:trPr>
        <w:tc>
          <w:tcPr>
            <w:tcW w:w="417" w:type="dxa"/>
          </w:tcPr>
          <w:p w:rsidR="0010607E" w:rsidRPr="00546145" w:rsidRDefault="0010607E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:rsidR="0010607E" w:rsidRPr="00CD1300" w:rsidRDefault="0010607E" w:rsidP="00CD130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Организация сбора и транспортировки ТБО от садоводческих и дачных объединений и вовлечение их в систему санитарной очистки</w:t>
            </w:r>
          </w:p>
        </w:tc>
        <w:tc>
          <w:tcPr>
            <w:tcW w:w="1203" w:type="dxa"/>
            <w:vAlign w:val="center"/>
          </w:tcPr>
          <w:p w:rsidR="0010607E" w:rsidRPr="00546145" w:rsidRDefault="0010607E" w:rsidP="00D23B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10607E" w:rsidRPr="00546145" w:rsidRDefault="0010607E" w:rsidP="003A58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1B1BA1" w:rsidRPr="00BD7D8B" w:rsidRDefault="001B1BA1" w:rsidP="001B1BA1">
      <w:pPr>
        <w:pStyle w:val="54"/>
        <w:spacing w:before="0" w:after="0"/>
        <w:ind w:firstLine="709"/>
        <w:jc w:val="both"/>
        <w:rPr>
          <w:b w:val="0"/>
          <w:bCs w:val="0"/>
          <w:sz w:val="20"/>
          <w:szCs w:val="20"/>
        </w:rPr>
      </w:pPr>
    </w:p>
    <w:p w:rsidR="00F20531" w:rsidRDefault="00F20531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</w:p>
    <w:p w:rsidR="001B1BA1" w:rsidRPr="008D256C" w:rsidRDefault="001B1BA1" w:rsidP="00CD1300">
      <w:pPr>
        <w:pStyle w:val="54"/>
        <w:spacing w:before="0" w:after="0" w:line="360" w:lineRule="auto"/>
        <w:ind w:firstLine="567"/>
        <w:jc w:val="both"/>
        <w:rPr>
          <w:b w:val="0"/>
          <w:bCs w:val="0"/>
          <w:sz w:val="24"/>
          <w:szCs w:val="24"/>
        </w:rPr>
      </w:pPr>
      <w:r w:rsidRPr="008D256C">
        <w:rPr>
          <w:b w:val="0"/>
          <w:bCs w:val="0"/>
          <w:sz w:val="24"/>
          <w:szCs w:val="24"/>
        </w:rPr>
        <w:t>Для реализации вышеуказанных мероприятий необходима нижеследующая динамика уровней тарифов:</w:t>
      </w:r>
    </w:p>
    <w:p w:rsidR="001B1BA1" w:rsidRPr="00D9621B" w:rsidRDefault="001B1BA1" w:rsidP="001B1BA1">
      <w:pPr>
        <w:pStyle w:val="54"/>
        <w:spacing w:before="0" w:after="0"/>
        <w:ind w:firstLine="709"/>
        <w:rPr>
          <w:b w:val="0"/>
          <w:i/>
          <w:sz w:val="24"/>
          <w:szCs w:val="24"/>
          <w:lang w:eastAsia="ru-RU"/>
        </w:rPr>
      </w:pPr>
      <w:r w:rsidRPr="00D9621B">
        <w:rPr>
          <w:b w:val="0"/>
          <w:i/>
          <w:sz w:val="24"/>
          <w:szCs w:val="24"/>
          <w:lang w:eastAsia="ru-RU"/>
        </w:rPr>
        <w:t>Динамика уровней тарифов на период 20</w:t>
      </w:r>
      <w:r w:rsidR="00D9621B">
        <w:rPr>
          <w:b w:val="0"/>
          <w:i/>
          <w:sz w:val="24"/>
          <w:szCs w:val="24"/>
          <w:lang w:eastAsia="ru-RU"/>
        </w:rPr>
        <w:t>2</w:t>
      </w:r>
      <w:r w:rsidR="00CD1300" w:rsidRPr="00D9621B">
        <w:rPr>
          <w:b w:val="0"/>
          <w:i/>
          <w:sz w:val="24"/>
          <w:szCs w:val="24"/>
          <w:lang w:eastAsia="ru-RU"/>
        </w:rPr>
        <w:t>1</w:t>
      </w:r>
      <w:r w:rsidRPr="00D9621B">
        <w:rPr>
          <w:b w:val="0"/>
          <w:i/>
          <w:sz w:val="24"/>
          <w:szCs w:val="24"/>
          <w:lang w:eastAsia="ru-RU"/>
        </w:rPr>
        <w:t>-20</w:t>
      </w:r>
      <w:r w:rsidR="00CD1300" w:rsidRPr="00D9621B">
        <w:rPr>
          <w:b w:val="0"/>
          <w:i/>
          <w:sz w:val="24"/>
          <w:szCs w:val="24"/>
          <w:lang w:eastAsia="ru-RU"/>
        </w:rPr>
        <w:t>31</w:t>
      </w:r>
      <w:r w:rsidRPr="00D9621B">
        <w:rPr>
          <w:b w:val="0"/>
          <w:i/>
          <w:sz w:val="24"/>
          <w:szCs w:val="24"/>
          <w:lang w:eastAsia="ru-RU"/>
        </w:rPr>
        <w:t xml:space="preserve"> годы</w:t>
      </w:r>
    </w:p>
    <w:p w:rsidR="00CD1300" w:rsidRPr="008D256C" w:rsidRDefault="00CD1300" w:rsidP="00CD1300">
      <w:pPr>
        <w:spacing w:after="0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t>Таблице 6.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53" w:type="dxa"/>
        <w:jc w:val="center"/>
        <w:tblInd w:w="-1416" w:type="dxa"/>
        <w:tblLook w:val="0000"/>
      </w:tblPr>
      <w:tblGrid>
        <w:gridCol w:w="575"/>
        <w:gridCol w:w="3231"/>
        <w:gridCol w:w="912"/>
        <w:gridCol w:w="912"/>
        <w:gridCol w:w="912"/>
        <w:gridCol w:w="912"/>
        <w:gridCol w:w="912"/>
        <w:gridCol w:w="1287"/>
      </w:tblGrid>
      <w:tr w:rsidR="00CD1300" w:rsidRPr="008D256C" w:rsidTr="00CD1300">
        <w:trPr>
          <w:trHeight w:val="20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Тарифы на коммунальные услуги по годам в руб.</w:t>
            </w:r>
          </w:p>
        </w:tc>
      </w:tr>
      <w:tr w:rsidR="00CD1300" w:rsidRPr="008D256C" w:rsidTr="00CD1300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BD7D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2026-2031</w:t>
            </w:r>
          </w:p>
        </w:tc>
      </w:tr>
      <w:tr w:rsidR="00CD1300" w:rsidRPr="008D256C" w:rsidTr="00852D88">
        <w:trPr>
          <w:trHeight w:val="193"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Холодное водоснабжение,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35,13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37,24</w:t>
            </w:r>
          </w:p>
        </w:tc>
      </w:tr>
      <w:tr w:rsidR="00CD1300" w:rsidRPr="008D256C" w:rsidTr="00852D88">
        <w:trPr>
          <w:trHeight w:val="23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Водоотведение,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2646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952646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12,0</w:t>
            </w:r>
          </w:p>
        </w:tc>
      </w:tr>
      <w:tr w:rsidR="00CD1300" w:rsidRPr="008D256C" w:rsidTr="00CD1300">
        <w:trPr>
          <w:trHeight w:val="166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AD44B5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Газоснабжение, за 1 тыс.м3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5,86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6,81</w:t>
            </w:r>
          </w:p>
        </w:tc>
      </w:tr>
      <w:tr w:rsidR="00CD1300" w:rsidRPr="008D256C" w:rsidTr="00CD1300">
        <w:trPr>
          <w:trHeight w:val="7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AD44B5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D1300" w:rsidRPr="00CD1300" w:rsidRDefault="00CD1300" w:rsidP="00440FB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Электроснабжение, за 1 кВт*час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A0F1B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  <w:r w:rsidR="004A0F1B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1300" w:rsidRPr="00CD1300" w:rsidRDefault="00B02CB0" w:rsidP="00440FBE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3,42</w:t>
            </w:r>
          </w:p>
        </w:tc>
      </w:tr>
    </w:tbl>
    <w:p w:rsidR="00DE33F0" w:rsidRPr="00F20531" w:rsidRDefault="00DE33F0" w:rsidP="00BD7D8B">
      <w:pPr>
        <w:pStyle w:val="54"/>
        <w:spacing w:before="0" w:after="0"/>
        <w:ind w:firstLine="709"/>
        <w:jc w:val="both"/>
        <w:rPr>
          <w:b w:val="0"/>
          <w:bCs w:val="0"/>
          <w:sz w:val="24"/>
          <w:szCs w:val="24"/>
        </w:rPr>
      </w:pPr>
    </w:p>
    <w:p w:rsidR="005A12CE" w:rsidRDefault="005A12CE" w:rsidP="00D36CAF">
      <w:pPr>
        <w:pStyle w:val="54"/>
        <w:spacing w:before="0" w:after="0" w:line="360" w:lineRule="auto"/>
        <w:ind w:firstLine="709"/>
        <w:jc w:val="both"/>
        <w:rPr>
          <w:b w:val="0"/>
          <w:bCs w:val="0"/>
          <w:sz w:val="24"/>
          <w:szCs w:val="24"/>
        </w:rPr>
      </w:pPr>
    </w:p>
    <w:p w:rsidR="001B1BA1" w:rsidRPr="008D256C" w:rsidRDefault="001B1BA1" w:rsidP="00D36CAF">
      <w:pPr>
        <w:pStyle w:val="54"/>
        <w:spacing w:before="0" w:after="0" w:line="360" w:lineRule="auto"/>
        <w:ind w:firstLine="709"/>
        <w:jc w:val="both"/>
        <w:rPr>
          <w:b w:val="0"/>
          <w:bCs w:val="0"/>
          <w:sz w:val="24"/>
          <w:szCs w:val="24"/>
        </w:rPr>
      </w:pPr>
      <w:r w:rsidRPr="008D256C">
        <w:rPr>
          <w:b w:val="0"/>
          <w:bCs w:val="0"/>
          <w:sz w:val="24"/>
          <w:szCs w:val="24"/>
        </w:rPr>
        <w:t>Экономическая доступность услуг организаций коммунального комплекса отражает соответствие платежеспособности потребителей установленной стоимости коммунальных услуг.</w:t>
      </w:r>
    </w:p>
    <w:p w:rsidR="005050FC" w:rsidRDefault="001B1BA1" w:rsidP="00D36CAF">
      <w:pPr>
        <w:pStyle w:val="13"/>
        <w:ind w:firstLine="0"/>
        <w:rPr>
          <w:bCs/>
          <w:color w:val="FF0000"/>
        </w:rPr>
      </w:pPr>
      <w:r w:rsidRPr="008D256C">
        <w:rPr>
          <w:bCs/>
        </w:rPr>
        <w:t xml:space="preserve">          Средним условиям проживания в </w:t>
      </w:r>
      <w:r w:rsidR="00C73011">
        <w:t>Рябчинском</w:t>
      </w:r>
      <w:r w:rsidR="00091026" w:rsidRPr="007C64AE">
        <w:t xml:space="preserve"> сельско</w:t>
      </w:r>
      <w:r w:rsidR="00091026">
        <w:t>м</w:t>
      </w:r>
      <w:r w:rsidR="00091026" w:rsidRPr="007C64AE">
        <w:t xml:space="preserve"> поселени</w:t>
      </w:r>
      <w:r w:rsidR="00091026">
        <w:t>и Дубровского муниципального района Брянской области</w:t>
      </w:r>
      <w:r w:rsidRPr="008D256C">
        <w:rPr>
          <w:bCs/>
        </w:rPr>
        <w:t xml:space="preserve"> является группа домов</w:t>
      </w:r>
      <w:r w:rsidR="00D054DD">
        <w:rPr>
          <w:bCs/>
        </w:rPr>
        <w:t>,</w:t>
      </w:r>
      <w:r w:rsidRPr="008D256C">
        <w:rPr>
          <w:bCs/>
        </w:rPr>
        <w:t xml:space="preserve"> </w:t>
      </w:r>
      <w:r w:rsidRPr="008D256C">
        <w:rPr>
          <w:bCs/>
          <w:lang w:eastAsia="ru-RU"/>
        </w:rPr>
        <w:t xml:space="preserve">оборудованные </w:t>
      </w:r>
      <w:r w:rsidR="00D36CAF">
        <w:rPr>
          <w:bCs/>
          <w:lang w:eastAsia="ru-RU"/>
        </w:rPr>
        <w:t>индивидуальным</w:t>
      </w:r>
      <w:r w:rsidRPr="008D256C">
        <w:rPr>
          <w:bCs/>
          <w:lang w:eastAsia="ru-RU"/>
        </w:rPr>
        <w:t xml:space="preserve"> ото</w:t>
      </w:r>
      <w:r w:rsidR="00D36CAF">
        <w:rPr>
          <w:bCs/>
          <w:lang w:eastAsia="ru-RU"/>
        </w:rPr>
        <w:t>плением</w:t>
      </w:r>
      <w:r w:rsidRPr="008D256C">
        <w:rPr>
          <w:bCs/>
          <w:lang w:eastAsia="ru-RU"/>
        </w:rPr>
        <w:t xml:space="preserve">, централизованным </w:t>
      </w:r>
      <w:r w:rsidR="00D054DD">
        <w:rPr>
          <w:bCs/>
          <w:lang w:eastAsia="ru-RU"/>
        </w:rPr>
        <w:t xml:space="preserve">холодным </w:t>
      </w:r>
      <w:r w:rsidRPr="008D256C">
        <w:rPr>
          <w:bCs/>
          <w:lang w:eastAsia="ru-RU"/>
        </w:rPr>
        <w:t>водоснабжением и</w:t>
      </w:r>
      <w:r w:rsidRPr="008D256C">
        <w:rPr>
          <w:bCs/>
        </w:rPr>
        <w:t xml:space="preserve"> </w:t>
      </w:r>
      <w:r w:rsidRPr="008D256C">
        <w:rPr>
          <w:bCs/>
          <w:lang w:eastAsia="ru-RU"/>
        </w:rPr>
        <w:t>водоотведением, электроснабжением, с газовыми плитами.</w:t>
      </w:r>
      <w:r w:rsidRPr="008D256C">
        <w:rPr>
          <w:bCs/>
          <w:color w:val="FF0000"/>
        </w:rPr>
        <w:tab/>
      </w:r>
    </w:p>
    <w:p w:rsidR="001B1BA1" w:rsidRPr="00060164" w:rsidRDefault="001B1BA1" w:rsidP="000601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164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AE4C40" w:rsidRPr="00060164">
        <w:rPr>
          <w:rFonts w:ascii="Times New Roman" w:hAnsi="Times New Roman" w:cs="Times New Roman"/>
          <w:b/>
          <w:sz w:val="24"/>
          <w:szCs w:val="24"/>
        </w:rPr>
        <w:t>.</w:t>
      </w:r>
      <w:r w:rsidRPr="00060164">
        <w:rPr>
          <w:rFonts w:ascii="Times New Roman" w:hAnsi="Times New Roman" w:cs="Times New Roman"/>
          <w:b/>
          <w:sz w:val="24"/>
          <w:szCs w:val="24"/>
        </w:rPr>
        <w:t xml:space="preserve"> Управление Программой</w:t>
      </w:r>
    </w:p>
    <w:p w:rsidR="001B1BA1" w:rsidRPr="008D256C" w:rsidRDefault="001B1BA1" w:rsidP="001B1BA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B1BA1" w:rsidRPr="008D256C" w:rsidRDefault="001B1BA1" w:rsidP="00FF6A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Органы </w:t>
      </w:r>
      <w:r w:rsidR="001E62DA">
        <w:rPr>
          <w:rFonts w:ascii="Times New Roman" w:hAnsi="Times New Roman"/>
          <w:sz w:val="24"/>
          <w:szCs w:val="24"/>
        </w:rPr>
        <w:t>Р</w:t>
      </w:r>
      <w:r w:rsidR="005A12CE">
        <w:rPr>
          <w:rFonts w:ascii="Times New Roman" w:hAnsi="Times New Roman"/>
          <w:sz w:val="24"/>
          <w:szCs w:val="24"/>
        </w:rPr>
        <w:t>ябчин</w:t>
      </w:r>
      <w:r w:rsidR="001E62DA">
        <w:rPr>
          <w:rFonts w:ascii="Times New Roman" w:hAnsi="Times New Roman"/>
          <w:sz w:val="24"/>
          <w:szCs w:val="24"/>
        </w:rPr>
        <w:t>ск</w:t>
      </w:r>
      <w:r w:rsidR="00091026">
        <w:rPr>
          <w:rFonts w:ascii="Times New Roman" w:hAnsi="Times New Roman"/>
          <w:sz w:val="24"/>
          <w:szCs w:val="24"/>
        </w:rPr>
        <w:t>ой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091026">
        <w:rPr>
          <w:rFonts w:ascii="Times New Roman" w:hAnsi="Times New Roman"/>
          <w:sz w:val="24"/>
          <w:szCs w:val="24"/>
        </w:rPr>
        <w:t>й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091026">
        <w:rPr>
          <w:rFonts w:ascii="Times New Roman" w:hAnsi="Times New Roman"/>
          <w:sz w:val="24"/>
          <w:szCs w:val="24"/>
        </w:rPr>
        <w:t>администрации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в рамках сво</w:t>
      </w:r>
      <w:r w:rsidR="00337696">
        <w:rPr>
          <w:rFonts w:ascii="Times New Roman" w:hAnsi="Times New Roman" w:cs="Times New Roman"/>
          <w:sz w:val="24"/>
          <w:szCs w:val="24"/>
        </w:rPr>
        <w:t>их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337696">
        <w:rPr>
          <w:rFonts w:ascii="Times New Roman" w:hAnsi="Times New Roman" w:cs="Times New Roman"/>
          <w:sz w:val="24"/>
          <w:szCs w:val="24"/>
        </w:rPr>
        <w:t>должностных полномочий и обязанностей</w:t>
      </w:r>
      <w:r w:rsidRPr="008D256C">
        <w:rPr>
          <w:rFonts w:ascii="Times New Roman" w:hAnsi="Times New Roman" w:cs="Times New Roman"/>
          <w:sz w:val="24"/>
          <w:szCs w:val="24"/>
        </w:rPr>
        <w:t xml:space="preserve"> координируют работу по реализации инвестиционных проектов Программы. </w:t>
      </w:r>
    </w:p>
    <w:p w:rsidR="001B1BA1" w:rsidRDefault="001B1BA1" w:rsidP="001B1BA1">
      <w:pPr>
        <w:pStyle w:val="ConsPlusNormal"/>
        <w:widowControl/>
        <w:ind w:firstLine="851"/>
        <w:rPr>
          <w:rFonts w:ascii="Times New Roman" w:hAnsi="Times New Roman" w:cs="Times New Roman"/>
          <w:sz w:val="24"/>
          <w:szCs w:val="24"/>
        </w:rPr>
      </w:pPr>
    </w:p>
    <w:p w:rsidR="00440FBE" w:rsidRPr="008D256C" w:rsidRDefault="00440FBE" w:rsidP="001B1BA1">
      <w:pPr>
        <w:pStyle w:val="ConsPlusNormal"/>
        <w:widowControl/>
        <w:ind w:firstLine="851"/>
        <w:rPr>
          <w:rFonts w:ascii="Times New Roman" w:hAnsi="Times New Roman" w:cs="Times New Roman"/>
          <w:sz w:val="24"/>
          <w:szCs w:val="24"/>
        </w:rPr>
      </w:pPr>
    </w:p>
    <w:p w:rsidR="001B1BA1" w:rsidRPr="00060164" w:rsidRDefault="001B1BA1" w:rsidP="00060164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060164">
        <w:rPr>
          <w:rFonts w:ascii="Times New Roman" w:hAnsi="Times New Roman" w:cs="Times New Roman"/>
          <w:b/>
          <w:sz w:val="24"/>
          <w:szCs w:val="24"/>
        </w:rPr>
        <w:t>7.1 Механизм реализации Программы</w:t>
      </w:r>
    </w:p>
    <w:p w:rsidR="001B1BA1" w:rsidRPr="00FF6A29" w:rsidRDefault="001B1BA1" w:rsidP="00FF6A29">
      <w:pPr>
        <w:pStyle w:val="ConsPlusNormal"/>
        <w:widowControl/>
        <w:ind w:firstLine="567"/>
        <w:rPr>
          <w:rFonts w:ascii="Times New Roman" w:hAnsi="Times New Roman" w:cs="Times New Roman"/>
          <w:sz w:val="16"/>
          <w:szCs w:val="16"/>
        </w:rPr>
      </w:pPr>
    </w:p>
    <w:p w:rsidR="001B1BA1" w:rsidRPr="008D256C" w:rsidRDefault="001B1BA1" w:rsidP="00FF6A29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Настоящая</w:t>
      </w:r>
      <w:r w:rsidR="003440C2"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 xml:space="preserve"> Программа реализуется организациями, осуществляющими холодное водоснабжение и водоотведение, организациями, осуществляющими регулируемые виды деятельности в сфере электро-</w:t>
      </w:r>
      <w:r w:rsidR="00BF1731">
        <w:rPr>
          <w:rFonts w:ascii="Times New Roman" w:hAnsi="Times New Roman" w:cs="Times New Roman"/>
          <w:sz w:val="24"/>
          <w:szCs w:val="24"/>
        </w:rPr>
        <w:t xml:space="preserve">, газо- и </w:t>
      </w:r>
      <w:r w:rsidRPr="008D256C">
        <w:rPr>
          <w:rFonts w:ascii="Times New Roman" w:hAnsi="Times New Roman" w:cs="Times New Roman"/>
          <w:sz w:val="24"/>
          <w:szCs w:val="24"/>
        </w:rPr>
        <w:t xml:space="preserve">теплоснабжения, организациями, осуществляющими свою деятельность в сфере обращения ТБО во взаимодействии с органами </w:t>
      </w:r>
      <w:r w:rsidR="005A12CE">
        <w:rPr>
          <w:rFonts w:ascii="Times New Roman" w:hAnsi="Times New Roman"/>
          <w:sz w:val="24"/>
          <w:szCs w:val="24"/>
        </w:rPr>
        <w:t>Рябчинской</w:t>
      </w:r>
      <w:r w:rsidR="00091026">
        <w:rPr>
          <w:rFonts w:ascii="Times New Roman" w:hAnsi="Times New Roman"/>
          <w:sz w:val="24"/>
          <w:szCs w:val="24"/>
        </w:rPr>
        <w:t xml:space="preserve"> сельской администрации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1BA1" w:rsidRPr="008D256C" w:rsidRDefault="001B1BA1" w:rsidP="00FF6A29">
      <w:pPr>
        <w:pStyle w:val="ConsPlusNormal"/>
        <w:widowControl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Степень реализации настоящей Программы определяется степенью реализации всех инвестиционных проектов Программы. </w:t>
      </w:r>
    </w:p>
    <w:p w:rsidR="001B1BA1" w:rsidRPr="008D256C" w:rsidRDefault="001B1BA1" w:rsidP="00FF6A29">
      <w:pPr>
        <w:pStyle w:val="consplusnormal0"/>
        <w:spacing w:before="0" w:beforeAutospacing="0" w:after="0" w:afterAutospacing="0" w:line="360" w:lineRule="auto"/>
        <w:ind w:firstLine="567"/>
        <w:jc w:val="both"/>
        <w:rPr>
          <w:color w:val="333333"/>
          <w:sz w:val="24"/>
          <w:szCs w:val="24"/>
        </w:rPr>
      </w:pPr>
      <w:r w:rsidRPr="008D256C">
        <w:rPr>
          <w:color w:val="333333"/>
          <w:sz w:val="24"/>
          <w:szCs w:val="24"/>
        </w:rPr>
        <w:t>Порядок и сроки корректировки Программы проводятся в соответствии с  требованиями  и положениями действующего законодательства.</w:t>
      </w: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7696" w:rsidRDefault="00337696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1300" w:rsidRDefault="00CD1300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D8B" w:rsidRDefault="00BD7D8B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2CE" w:rsidRDefault="005A12CE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2CE" w:rsidRDefault="005A12CE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531" w:rsidRDefault="00F20531" w:rsidP="005327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719" w:rsidRPr="008D256C" w:rsidRDefault="00532719" w:rsidP="003376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56C">
        <w:rPr>
          <w:rFonts w:ascii="Times New Roman" w:hAnsi="Times New Roman" w:cs="Times New Roman"/>
          <w:b/>
          <w:sz w:val="24"/>
          <w:szCs w:val="24"/>
        </w:rPr>
        <w:lastRenderedPageBreak/>
        <w:t>ОБОСНОВЫВАЮЩИЕ МАТЕРИАЛЫ</w:t>
      </w:r>
    </w:p>
    <w:p w:rsidR="00532719" w:rsidRPr="008D256C" w:rsidRDefault="00532719" w:rsidP="00337696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1 ПЕРСПЕКТИВНЫЕ ПОКАЗАТЕЛИ РАЗВИТИЯ </w:t>
      </w:r>
      <w:r w:rsidR="00C93AB6">
        <w:rPr>
          <w:rFonts w:ascii="Times New Roman" w:hAnsi="Times New Roman" w:cs="Times New Roman"/>
          <w:sz w:val="24"/>
          <w:szCs w:val="24"/>
        </w:rPr>
        <w:t>РЯБЧИНСКОГО</w:t>
      </w:r>
    </w:p>
    <w:p w:rsidR="00532719" w:rsidRPr="008D256C" w:rsidRDefault="00337696" w:rsidP="002143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</w:t>
      </w:r>
      <w:r w:rsidR="00DF6FC1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719" w:rsidRPr="008D256C">
        <w:rPr>
          <w:rFonts w:ascii="Times New Roman" w:hAnsi="Times New Roman" w:cs="Times New Roman"/>
          <w:sz w:val="24"/>
          <w:szCs w:val="24"/>
        </w:rPr>
        <w:t>ПОСЕЛЕНИ</w:t>
      </w:r>
      <w:r w:rsidR="00DF6FC1">
        <w:rPr>
          <w:rFonts w:ascii="Times New Roman" w:hAnsi="Times New Roman" w:cs="Times New Roman"/>
          <w:sz w:val="24"/>
          <w:szCs w:val="24"/>
        </w:rPr>
        <w:t>Я</w:t>
      </w:r>
      <w:r w:rsidR="002143D8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</w:t>
      </w:r>
      <w:r w:rsidR="0034368F">
        <w:rPr>
          <w:rFonts w:ascii="Times New Roman" w:hAnsi="Times New Roman" w:cs="Times New Roman"/>
          <w:sz w:val="24"/>
          <w:szCs w:val="24"/>
        </w:rPr>
        <w:t>Б</w:t>
      </w:r>
      <w:r w:rsidR="002143D8">
        <w:rPr>
          <w:rFonts w:ascii="Times New Roman" w:hAnsi="Times New Roman" w:cs="Times New Roman"/>
          <w:sz w:val="24"/>
          <w:szCs w:val="24"/>
        </w:rPr>
        <w:t>ЛАСТИ</w:t>
      </w:r>
    </w:p>
    <w:p w:rsidR="00532719" w:rsidRPr="00584393" w:rsidRDefault="00532719" w:rsidP="0058439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32719" w:rsidRPr="0095104E" w:rsidRDefault="00532719" w:rsidP="006D460B">
      <w:pPr>
        <w:pStyle w:val="a5"/>
        <w:numPr>
          <w:ilvl w:val="1"/>
          <w:numId w:val="6"/>
        </w:numPr>
        <w:spacing w:after="120"/>
        <w:ind w:left="567" w:hanging="284"/>
        <w:rPr>
          <w:rFonts w:ascii="Times New Roman" w:hAnsi="Times New Roman"/>
          <w:i/>
          <w:sz w:val="24"/>
          <w:szCs w:val="24"/>
        </w:rPr>
      </w:pPr>
      <w:r w:rsidRPr="0095104E">
        <w:rPr>
          <w:rFonts w:ascii="Times New Roman" w:hAnsi="Times New Roman" w:cs="Times New Roman"/>
          <w:i/>
          <w:sz w:val="24"/>
          <w:szCs w:val="24"/>
        </w:rPr>
        <w:t xml:space="preserve">Характеристика </w:t>
      </w:r>
      <w:r w:rsidR="00C93AB6">
        <w:rPr>
          <w:rFonts w:ascii="Times New Roman" w:hAnsi="Times New Roman"/>
          <w:i/>
          <w:sz w:val="24"/>
          <w:szCs w:val="24"/>
        </w:rPr>
        <w:t>Рябчинского</w:t>
      </w:r>
      <w:r w:rsidR="001E62DA">
        <w:rPr>
          <w:rFonts w:ascii="Times New Roman" w:hAnsi="Times New Roman"/>
          <w:i/>
          <w:sz w:val="24"/>
          <w:szCs w:val="24"/>
        </w:rPr>
        <w:t xml:space="preserve"> сельско</w:t>
      </w:r>
      <w:r w:rsidR="002143D8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поселени</w:t>
      </w:r>
      <w:r w:rsidR="002143D8">
        <w:rPr>
          <w:rFonts w:ascii="Times New Roman" w:hAnsi="Times New Roman"/>
          <w:i/>
          <w:sz w:val="24"/>
          <w:szCs w:val="24"/>
        </w:rPr>
        <w:t>я</w:t>
      </w:r>
      <w:r w:rsidR="001E62DA">
        <w:rPr>
          <w:rFonts w:ascii="Times New Roman" w:hAnsi="Times New Roman"/>
          <w:i/>
          <w:sz w:val="24"/>
          <w:szCs w:val="24"/>
        </w:rPr>
        <w:t xml:space="preserve"> </w:t>
      </w:r>
      <w:r w:rsidR="00266E8E">
        <w:rPr>
          <w:rFonts w:ascii="Times New Roman" w:hAnsi="Times New Roman"/>
          <w:i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i/>
          <w:sz w:val="24"/>
          <w:szCs w:val="24"/>
        </w:rPr>
        <w:t xml:space="preserve"> Брянской области</w:t>
      </w:r>
    </w:p>
    <w:p w:rsidR="005A12CE" w:rsidRPr="005A12CE" w:rsidRDefault="005A12CE" w:rsidP="005A12CE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Территория Рябчинского сельского поселения</w:t>
      </w:r>
      <w:r w:rsidR="0091751F">
        <w:rPr>
          <w:rFonts w:ascii="Times New Roman" w:hAnsi="Times New Roman" w:cs="Times New Roman"/>
          <w:sz w:val="24"/>
          <w:szCs w:val="24"/>
        </w:rPr>
        <w:t xml:space="preserve"> </w:t>
      </w:r>
      <w:r w:rsidR="0091751F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расположена в юго-западной части Дубровского района и имеет смежные границы:</w:t>
      </w:r>
    </w:p>
    <w:p w:rsidR="005A12CE" w:rsidRPr="005A12CE" w:rsidRDefault="005A12CE" w:rsidP="005A12CE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- на северо-западе и северо-востоке - с Алешинским сельским поселением;</w:t>
      </w:r>
    </w:p>
    <w:p w:rsidR="005A12CE" w:rsidRPr="005A12CE" w:rsidRDefault="005A12CE" w:rsidP="005A12CE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- на востоке и юго-востоке - с Пеклинским сельским поселением;</w:t>
      </w:r>
    </w:p>
    <w:p w:rsidR="005A12CE" w:rsidRPr="005A12CE" w:rsidRDefault="005A12CE" w:rsidP="005A12CE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- на юго-западе - с Клетнянским районом.</w:t>
      </w:r>
    </w:p>
    <w:p w:rsidR="005A12CE" w:rsidRPr="005A12CE" w:rsidRDefault="005A12CE" w:rsidP="005A12CE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Границы Рябчинского сельского поселения</w:t>
      </w:r>
      <w:r w:rsidR="0091751F">
        <w:rPr>
          <w:rFonts w:ascii="Times New Roman" w:hAnsi="Times New Roman" w:cs="Times New Roman"/>
          <w:sz w:val="24"/>
          <w:szCs w:val="24"/>
        </w:rPr>
        <w:t xml:space="preserve"> </w:t>
      </w:r>
      <w:r w:rsidR="0091751F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установлены законом Брянской области от 09.03.2005 № 3-3 «О наделении муниципальных образований статусом городского округа, муниципального района, городского поселения, сельского поселения и установлении границ муниципальных образований в Брянской области». </w:t>
      </w:r>
    </w:p>
    <w:p w:rsidR="005A12CE" w:rsidRPr="005A12CE" w:rsidRDefault="005A12CE" w:rsidP="005A12CE">
      <w:pPr>
        <w:tabs>
          <w:tab w:val="left" w:pos="276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Территория поселения вытянута с севера на юг на </w:t>
      </w:r>
      <w:smartTag w:uri="urn:schemas-microsoft-com:office:smarttags" w:element="metricconverter">
        <w:smartTagPr>
          <w:attr w:name="ProductID" w:val="15,4 км"/>
        </w:smartTagPr>
        <w:r w:rsidRPr="005A12CE">
          <w:rPr>
            <w:rFonts w:ascii="Times New Roman" w:eastAsia="Times New Roman" w:hAnsi="Times New Roman" w:cs="Times New Roman"/>
            <w:sz w:val="24"/>
            <w:szCs w:val="24"/>
          </w:rPr>
          <w:t>15,4 км</w:t>
        </w:r>
      </w:smartTag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. С запада на восток на                  </w:t>
      </w:r>
      <w:smartTag w:uri="urn:schemas-microsoft-com:office:smarttags" w:element="metricconverter">
        <w:smartTagPr>
          <w:attr w:name="ProductID" w:val="16,3 км"/>
        </w:smartTagPr>
        <w:r w:rsidRPr="005A12CE">
          <w:rPr>
            <w:rFonts w:ascii="Times New Roman" w:eastAsia="Times New Roman" w:hAnsi="Times New Roman" w:cs="Times New Roman"/>
            <w:sz w:val="24"/>
            <w:szCs w:val="24"/>
          </w:rPr>
          <w:t>16,3 км</w:t>
        </w:r>
      </w:smartTag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. Площадь территории поселения по обмеру топографических материалов составляет </w:t>
      </w:r>
      <w:smartTag w:uri="urn:schemas-microsoft-com:office:smarttags" w:element="metricconverter">
        <w:smartTagPr>
          <w:attr w:name="ProductID" w:val="12756,98 га"/>
        </w:smartTagPr>
        <w:r w:rsidRPr="005A12CE">
          <w:rPr>
            <w:rFonts w:ascii="Times New Roman" w:eastAsia="Times New Roman" w:hAnsi="Times New Roman" w:cs="Times New Roman"/>
            <w:sz w:val="24"/>
            <w:szCs w:val="24"/>
          </w:rPr>
          <w:t>12756,98 га</w:t>
        </w:r>
      </w:smartTag>
      <w:r w:rsidRPr="005A12CE">
        <w:rPr>
          <w:rFonts w:ascii="Times New Roman" w:eastAsia="Times New Roman" w:hAnsi="Times New Roman" w:cs="Times New Roman"/>
          <w:sz w:val="24"/>
          <w:szCs w:val="24"/>
        </w:rPr>
        <w:t>. Численность населения на 01.01.2019 г. – 0,727 тыс. человек.</w:t>
      </w:r>
    </w:p>
    <w:p w:rsidR="005A12CE" w:rsidRPr="005A12CE" w:rsidRDefault="005A12CE" w:rsidP="005A12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В состав Рябчинского сельского поселения</w:t>
      </w:r>
      <w:r w:rsidR="0091751F">
        <w:rPr>
          <w:rFonts w:ascii="Times New Roman" w:hAnsi="Times New Roman" w:cs="Times New Roman"/>
          <w:sz w:val="24"/>
          <w:szCs w:val="24"/>
        </w:rPr>
        <w:t xml:space="preserve"> </w:t>
      </w:r>
      <w:r w:rsidR="0091751F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входят 15 населённых пунктов: с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> Рябчи, п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Серпеевкий,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Сетинка,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Буда,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Болотня,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> Чет,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Прусаковка, п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Михеевка,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Гайдуковка,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> Жуковщина,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Сусняг,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Афонино,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Серпеевка,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Ввозы, д</w:t>
      </w:r>
      <w:r w:rsidR="0091751F">
        <w:rPr>
          <w:rFonts w:ascii="Times New Roman" w:hAnsi="Times New Roman" w:cs="Times New Roman"/>
          <w:sz w:val="24"/>
          <w:szCs w:val="24"/>
        </w:rPr>
        <w:t>.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Зобовка общей площадью 631,71 га. </w:t>
      </w:r>
    </w:p>
    <w:p w:rsidR="005A12CE" w:rsidRPr="005A12CE" w:rsidRDefault="005A12CE" w:rsidP="005A12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Административным центром Рябчинского сельского поселения</w:t>
      </w:r>
      <w:r w:rsidR="0091751F">
        <w:rPr>
          <w:rFonts w:ascii="Times New Roman" w:hAnsi="Times New Roman" w:cs="Times New Roman"/>
          <w:sz w:val="24"/>
          <w:szCs w:val="24"/>
        </w:rPr>
        <w:t xml:space="preserve"> </w:t>
      </w:r>
      <w:r w:rsidR="0091751F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является село Рябчи. Село расположено в </w:t>
      </w:r>
      <w:smartTag w:uri="urn:schemas-microsoft-com:office:smarttags" w:element="metricconverter">
        <w:smartTagPr>
          <w:attr w:name="ProductID" w:val="18 км"/>
        </w:smartTagPr>
        <w:r w:rsidRPr="005A12CE">
          <w:rPr>
            <w:rFonts w:ascii="Times New Roman" w:eastAsia="Times New Roman" w:hAnsi="Times New Roman" w:cs="Times New Roman"/>
            <w:sz w:val="24"/>
            <w:szCs w:val="24"/>
          </w:rPr>
          <w:t>18 км</w:t>
        </w:r>
      </w:smartTag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от центра района п. Дубровка.</w:t>
      </w:r>
    </w:p>
    <w:p w:rsidR="005A12CE" w:rsidRPr="005A12CE" w:rsidRDefault="005A12CE" w:rsidP="005A12C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12CE">
        <w:rPr>
          <w:rFonts w:ascii="Times New Roman" w:eastAsia="Times New Roman" w:hAnsi="Times New Roman" w:cs="Times New Roman"/>
          <w:sz w:val="24"/>
          <w:szCs w:val="24"/>
        </w:rPr>
        <w:t>Площади населённых пунктов, а также численность населения в разрезе населённых пунктов, входящих в состав Рябчинского сельского поселения</w:t>
      </w:r>
      <w:r w:rsidR="0091751F">
        <w:rPr>
          <w:rFonts w:ascii="Times New Roman" w:hAnsi="Times New Roman" w:cs="Times New Roman"/>
          <w:sz w:val="24"/>
          <w:szCs w:val="24"/>
        </w:rPr>
        <w:t xml:space="preserve"> </w:t>
      </w:r>
      <w:r w:rsidR="0091751F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  <w:r w:rsidRPr="005A12CE">
        <w:rPr>
          <w:rFonts w:ascii="Times New Roman" w:eastAsia="Times New Roman" w:hAnsi="Times New Roman" w:cs="Times New Roman"/>
          <w:sz w:val="24"/>
          <w:szCs w:val="24"/>
        </w:rPr>
        <w:t xml:space="preserve"> приведены в таблице 1.</w:t>
      </w:r>
      <w:r w:rsidR="0091751F">
        <w:rPr>
          <w:rFonts w:ascii="Times New Roman" w:hAnsi="Times New Roman" w:cs="Times New Roman"/>
          <w:sz w:val="24"/>
          <w:szCs w:val="24"/>
        </w:rPr>
        <w:t>1.</w:t>
      </w:r>
    </w:p>
    <w:p w:rsidR="005A12CE" w:rsidRPr="00AC1517" w:rsidRDefault="005A12CE" w:rsidP="005A12CE">
      <w:pPr>
        <w:tabs>
          <w:tab w:val="left" w:pos="4085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i/>
        </w:rPr>
      </w:pPr>
      <w:r w:rsidRPr="00AC1517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5A12CE" w:rsidRDefault="005A12CE" w:rsidP="009175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51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Характеристика населённых пунктов сельского поселения по площади и численности населения по состоянию на 01.01.2019 г.</w:t>
      </w:r>
    </w:p>
    <w:p w:rsidR="0091751F" w:rsidRPr="008D256C" w:rsidRDefault="00EA6EC3" w:rsidP="00EA6EC3">
      <w:pPr>
        <w:spacing w:after="0" w:line="240" w:lineRule="auto"/>
        <w:jc w:val="center"/>
        <w:rPr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="0091751F" w:rsidRPr="00C907F4">
        <w:rPr>
          <w:rFonts w:ascii="Times New Roman" w:hAnsi="Times New Roman" w:cs="Times New Roman"/>
          <w:b/>
          <w:sz w:val="20"/>
          <w:szCs w:val="20"/>
        </w:rPr>
        <w:t xml:space="preserve">Таблице </w:t>
      </w:r>
      <w:r w:rsidR="0091751F">
        <w:rPr>
          <w:rFonts w:ascii="Times New Roman" w:hAnsi="Times New Roman" w:cs="Times New Roman"/>
          <w:b/>
          <w:sz w:val="20"/>
          <w:szCs w:val="20"/>
        </w:rPr>
        <w:t>1</w:t>
      </w:r>
      <w:r w:rsidR="0091751F" w:rsidRPr="00C907F4">
        <w:rPr>
          <w:rFonts w:ascii="Times New Roman" w:hAnsi="Times New Roman" w:cs="Times New Roman"/>
          <w:b/>
          <w:sz w:val="20"/>
          <w:szCs w:val="20"/>
        </w:rPr>
        <w:t>.</w:t>
      </w:r>
      <w:r w:rsidR="0091751F">
        <w:rPr>
          <w:rFonts w:ascii="Times New Roman" w:hAnsi="Times New Roman" w:cs="Times New Roman"/>
          <w:b/>
          <w:sz w:val="20"/>
          <w:szCs w:val="20"/>
        </w:rPr>
        <w:t>1</w:t>
      </w:r>
      <w:r w:rsidR="0091751F"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87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7"/>
        <w:gridCol w:w="3660"/>
        <w:gridCol w:w="1560"/>
        <w:gridCol w:w="3137"/>
      </w:tblGrid>
      <w:tr w:rsidR="005A12CE" w:rsidRPr="0091751F" w:rsidTr="0091751F">
        <w:trPr>
          <w:trHeight w:val="20"/>
          <w:jc w:val="center"/>
        </w:trPr>
        <w:tc>
          <w:tcPr>
            <w:tcW w:w="417" w:type="dxa"/>
            <w:shd w:val="clear" w:color="auto" w:fill="auto"/>
            <w:vAlign w:val="center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3660" w:type="dxa"/>
            <w:shd w:val="clear" w:color="auto" w:fill="auto"/>
            <w:vAlign w:val="center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населённого пункта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91751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Площадь, га</w:t>
            </w:r>
          </w:p>
        </w:tc>
        <w:tc>
          <w:tcPr>
            <w:tcW w:w="3137" w:type="dxa"/>
            <w:shd w:val="clear" w:color="auto" w:fill="auto"/>
            <w:vAlign w:val="center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91751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Численность населения,</w:t>
            </w:r>
            <w:r w:rsidR="00917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1751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чел.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с. Рябчи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140,74</w:t>
            </w:r>
          </w:p>
        </w:tc>
        <w:tc>
          <w:tcPr>
            <w:tcW w:w="3137" w:type="dxa"/>
            <w:vAlign w:val="center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458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п. Серпеевский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107,61</w:t>
            </w:r>
          </w:p>
        </w:tc>
        <w:tc>
          <w:tcPr>
            <w:tcW w:w="3137" w:type="dxa"/>
            <w:vAlign w:val="center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215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Сетинка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37,33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Буда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90,65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Болотня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59,69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Чет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24,26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Прусаковка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24,89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п. Михеевка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15,16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Гайдуковка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12,42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Жуковщина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22,21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Сусняг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11,33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14,43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Серпеевка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34,79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Ввозы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31,58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д. Зобовка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4,62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A12CE" w:rsidRPr="0091751F" w:rsidTr="0091751F">
        <w:trPr>
          <w:trHeight w:val="20"/>
          <w:jc w:val="center"/>
        </w:trPr>
        <w:tc>
          <w:tcPr>
            <w:tcW w:w="417" w:type="dxa"/>
          </w:tcPr>
          <w:p w:rsidR="005A12CE" w:rsidRPr="0091751F" w:rsidRDefault="005A12CE" w:rsidP="0091751F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60" w:type="dxa"/>
          </w:tcPr>
          <w:p w:rsidR="005A12CE" w:rsidRPr="0091751F" w:rsidRDefault="005A12CE" w:rsidP="009175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560" w:type="dxa"/>
          </w:tcPr>
          <w:p w:rsidR="005A12CE" w:rsidRPr="0091751F" w:rsidRDefault="005A12CE" w:rsidP="009175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631,71</w:t>
            </w:r>
          </w:p>
        </w:tc>
        <w:tc>
          <w:tcPr>
            <w:tcW w:w="3137" w:type="dxa"/>
          </w:tcPr>
          <w:p w:rsidR="005A12CE" w:rsidRPr="0091751F" w:rsidRDefault="005A12CE" w:rsidP="0091751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751F">
              <w:rPr>
                <w:rFonts w:ascii="Times New Roman" w:eastAsia="Times New Roman" w:hAnsi="Times New Roman" w:cs="Times New Roman"/>
                <w:sz w:val="20"/>
                <w:szCs w:val="20"/>
              </w:rPr>
              <w:t>727</w:t>
            </w:r>
          </w:p>
        </w:tc>
      </w:tr>
    </w:tbl>
    <w:p w:rsidR="00AF619A" w:rsidRPr="0091751F" w:rsidRDefault="00AF619A" w:rsidP="005A12CE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5A12CE" w:rsidRPr="0091751F" w:rsidRDefault="005A12CE" w:rsidP="0091751F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51F">
        <w:rPr>
          <w:rFonts w:ascii="Times New Roman" w:eastAsia="Times New Roman" w:hAnsi="Times New Roman" w:cs="Times New Roman"/>
          <w:sz w:val="24"/>
          <w:szCs w:val="24"/>
        </w:rPr>
        <w:t xml:space="preserve">Река Белизна (правый приток р. Десна), протекающая по территории поселения и является его основной водной артерией. Берега и дно преимущественно песчаные. Берега сложены из меловых образований, в виде двух ярусов. </w:t>
      </w:r>
    </w:p>
    <w:p w:rsidR="005A12CE" w:rsidRPr="0091751F" w:rsidRDefault="005A12CE" w:rsidP="009175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51F">
        <w:rPr>
          <w:rFonts w:ascii="Times New Roman" w:eastAsia="Times New Roman" w:hAnsi="Times New Roman" w:cs="Times New Roman"/>
          <w:sz w:val="24"/>
          <w:szCs w:val="24"/>
        </w:rPr>
        <w:t>Для р. Белизна, как и для всех рек Дубровского района, характерно незначительное падение и невысокая скорость течения (0,2-0,3 м/сек), извилистость русла и заболоченность поймы. Густота речной сети Дубровского района – 0,37 км/км2.</w:t>
      </w:r>
    </w:p>
    <w:p w:rsidR="005A12CE" w:rsidRPr="0091751F" w:rsidRDefault="005A12CE" w:rsidP="009175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51F">
        <w:rPr>
          <w:rFonts w:ascii="Times New Roman" w:eastAsia="Times New Roman" w:hAnsi="Times New Roman" w:cs="Times New Roman"/>
          <w:sz w:val="24"/>
          <w:szCs w:val="24"/>
        </w:rPr>
        <w:t>Также по территории Рябчинского сельского поселения протекают р. Жуковка,              р. Добривка, р. Сетинка, р Брусин, вблизи русел которых сформировались д. Сетинка,                 д. Буда, д. Болотня, д. Зобовка.</w:t>
      </w:r>
    </w:p>
    <w:p w:rsidR="005A12CE" w:rsidRPr="0091751F" w:rsidRDefault="005A12CE" w:rsidP="009175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51F">
        <w:rPr>
          <w:rFonts w:ascii="Times New Roman" w:eastAsia="Times New Roman" w:hAnsi="Times New Roman" w:cs="Times New Roman"/>
          <w:sz w:val="24"/>
          <w:szCs w:val="24"/>
        </w:rPr>
        <w:t>По характеру питания и режима реки относятся к восточно-европейскому типу с преобладанием снегового питания и преимущественно весенним стоком. Талые воды весной дают 60% годового стока. В общем балансе питания реки на долю дождевого питания приходится менее 20%, подземного - около 25%. Режим водоемов тесно связан с общим режимом погодных условий по сезонам года.</w:t>
      </w:r>
    </w:p>
    <w:p w:rsidR="005A12CE" w:rsidRPr="0091751F" w:rsidRDefault="005A12CE" w:rsidP="009175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51F">
        <w:rPr>
          <w:rFonts w:ascii="Times New Roman" w:eastAsia="Times New Roman" w:hAnsi="Times New Roman" w:cs="Times New Roman"/>
          <w:sz w:val="24"/>
          <w:szCs w:val="24"/>
        </w:rPr>
        <w:t xml:space="preserve">Для рек характерно высокое весеннее половодье, проходящее двумя-тремя пиками, обусловленными неравномерным таянием снега или дождями. Средние даты начала половодья изменяются от 17 до 23 марта, даты конца половодья - 29 апреля - 9 мая, продолжительность половодья составляет в среднем 50-60 дней. Летняя межень </w:t>
      </w:r>
      <w:r w:rsidRPr="0091751F">
        <w:rPr>
          <w:rFonts w:ascii="Times New Roman" w:eastAsia="Times New Roman" w:hAnsi="Times New Roman" w:cs="Times New Roman"/>
          <w:sz w:val="24"/>
          <w:szCs w:val="24"/>
        </w:rPr>
        <w:lastRenderedPageBreak/>
        <w:t>устанавливается в мае и характеризуется устойчивыми низкими уровнями. Средняя продолжительность летне-осеннего меженного периода - 125-170 дней. Амплитуда колебаний изменяется в пределах 0,2-</w:t>
      </w:r>
      <w:smartTag w:uri="urn:schemas-microsoft-com:office:smarttags" w:element="metricconverter">
        <w:smartTagPr>
          <w:attr w:name="ProductID" w:val="1,0 м"/>
        </w:smartTagPr>
        <w:r w:rsidRPr="0091751F">
          <w:rPr>
            <w:rFonts w:ascii="Times New Roman" w:eastAsia="Times New Roman" w:hAnsi="Times New Roman" w:cs="Times New Roman"/>
            <w:sz w:val="24"/>
            <w:szCs w:val="24"/>
          </w:rPr>
          <w:t>1,0 м</w:t>
        </w:r>
      </w:smartTag>
      <w:r w:rsidRPr="0091751F">
        <w:rPr>
          <w:rFonts w:ascii="Times New Roman" w:eastAsia="Times New Roman" w:hAnsi="Times New Roman" w:cs="Times New Roman"/>
          <w:sz w:val="24"/>
          <w:szCs w:val="24"/>
        </w:rPr>
        <w:t xml:space="preserve">. В летне-осенний период имеют место дождевые паводки небольшой интенсивности. Они наблюдаются не ежегодно, высота подъема воды колеблется от 50 до </w:t>
      </w:r>
      <w:smartTag w:uri="urn:schemas-microsoft-com:office:smarttags" w:element="metricconverter">
        <w:smartTagPr>
          <w:attr w:name="ProductID" w:val="150 см"/>
        </w:smartTagPr>
        <w:r w:rsidRPr="0091751F">
          <w:rPr>
            <w:rFonts w:ascii="Times New Roman" w:eastAsia="Times New Roman" w:hAnsi="Times New Roman" w:cs="Times New Roman"/>
            <w:sz w:val="24"/>
            <w:szCs w:val="24"/>
          </w:rPr>
          <w:t>150 см</w:t>
        </w:r>
      </w:smartTag>
      <w:r w:rsidRPr="0091751F">
        <w:rPr>
          <w:rFonts w:ascii="Times New Roman" w:eastAsia="Times New Roman" w:hAnsi="Times New Roman" w:cs="Times New Roman"/>
          <w:sz w:val="24"/>
          <w:szCs w:val="24"/>
        </w:rPr>
        <w:t xml:space="preserve">, а в отдельные годы до </w:t>
      </w:r>
      <w:smartTag w:uri="urn:schemas-microsoft-com:office:smarttags" w:element="metricconverter">
        <w:smartTagPr>
          <w:attr w:name="ProductID" w:val="350 см"/>
        </w:smartTagPr>
        <w:r w:rsidRPr="0091751F">
          <w:rPr>
            <w:rFonts w:ascii="Times New Roman" w:eastAsia="Times New Roman" w:hAnsi="Times New Roman" w:cs="Times New Roman"/>
            <w:sz w:val="24"/>
            <w:szCs w:val="24"/>
          </w:rPr>
          <w:t>350 см</w:t>
        </w:r>
      </w:smartTag>
      <w:r w:rsidRPr="0091751F">
        <w:rPr>
          <w:rFonts w:ascii="Times New Roman" w:eastAsia="Times New Roman" w:hAnsi="Times New Roman" w:cs="Times New Roman"/>
          <w:sz w:val="24"/>
          <w:szCs w:val="24"/>
        </w:rPr>
        <w:t>. Средняя продолжительность паводков 5 –12 дней. Зимняя межень начинается в ноябре - декабре и продолжается от 80 до 120 дней. Для зимней межени характерна несколько меньшая водность, чем для летне-осенней.</w:t>
      </w:r>
    </w:p>
    <w:p w:rsidR="005A12CE" w:rsidRPr="0091751F" w:rsidRDefault="005A12CE" w:rsidP="009175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751F">
        <w:rPr>
          <w:rFonts w:ascii="Times New Roman" w:eastAsia="Times New Roman" w:hAnsi="Times New Roman" w:cs="Times New Roman"/>
          <w:sz w:val="24"/>
          <w:szCs w:val="24"/>
        </w:rPr>
        <w:t xml:space="preserve">Водность рек обусловлена величиной запасов снега, ходом снеготаяния и количеством жидких осадков, выпадающих в период половодья. Средняя годовая амплитуда колебания уровня воды на реках изменяется в пределах от 50 до </w:t>
      </w:r>
      <w:smartTag w:uri="urn:schemas-microsoft-com:office:smarttags" w:element="metricconverter">
        <w:smartTagPr>
          <w:attr w:name="ProductID" w:val="500 см"/>
        </w:smartTagPr>
        <w:r w:rsidRPr="0091751F">
          <w:rPr>
            <w:rFonts w:ascii="Times New Roman" w:eastAsia="Times New Roman" w:hAnsi="Times New Roman" w:cs="Times New Roman"/>
            <w:sz w:val="24"/>
            <w:szCs w:val="24"/>
          </w:rPr>
          <w:t>500 см</w:t>
        </w:r>
      </w:smartTag>
      <w:r w:rsidRPr="0091751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A12CE" w:rsidRDefault="005A12CE" w:rsidP="00D90A07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532719" w:rsidRPr="008D256C" w:rsidRDefault="00532719" w:rsidP="002171F9">
      <w:pPr>
        <w:spacing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  <w:r w:rsidRPr="008D256C">
        <w:rPr>
          <w:rFonts w:ascii="Times New Roman" w:hAnsi="Times New Roman" w:cs="Times New Roman"/>
          <w:i/>
          <w:sz w:val="24"/>
          <w:szCs w:val="24"/>
        </w:rPr>
        <w:t>1.2. Прогноз численности и состава населения (демографический прогноз)</w:t>
      </w:r>
    </w:p>
    <w:p w:rsidR="00EA6EC3" w:rsidRPr="00920194" w:rsidRDefault="00EA6EC3" w:rsidP="00EA6EC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194">
        <w:rPr>
          <w:rFonts w:ascii="Times New Roman" w:hAnsi="Times New Roman" w:cs="Times New Roman"/>
          <w:sz w:val="24"/>
          <w:szCs w:val="24"/>
        </w:rPr>
        <w:t>Динамика численности населения и его возрастная структура являются важнейшими социально-экономическими показателями. На сегодняшний день демографическая проблема – одна из важнейших социально-экономических проблем как для муниципального образования Дубровского района в целом, так и для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920194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:rsidR="00EA6EC3" w:rsidRPr="00920194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194">
        <w:rPr>
          <w:rFonts w:ascii="Times New Roman" w:hAnsi="Times New Roman" w:cs="Times New Roman"/>
          <w:sz w:val="24"/>
          <w:szCs w:val="24"/>
        </w:rPr>
        <w:t>По статистическим данным и данным Рябчинско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20194">
        <w:rPr>
          <w:rFonts w:ascii="Times New Roman" w:hAnsi="Times New Roman" w:cs="Times New Roman"/>
          <w:sz w:val="24"/>
          <w:szCs w:val="24"/>
        </w:rPr>
        <w:t xml:space="preserve"> сельско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20194">
        <w:rPr>
          <w:rFonts w:ascii="Times New Roman" w:hAnsi="Times New Roman" w:cs="Times New Roman"/>
          <w:sz w:val="24"/>
          <w:szCs w:val="24"/>
        </w:rPr>
        <w:t xml:space="preserve"> Администрации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920194">
        <w:rPr>
          <w:rFonts w:ascii="Times New Roman" w:hAnsi="Times New Roman" w:cs="Times New Roman"/>
          <w:sz w:val="24"/>
          <w:szCs w:val="24"/>
        </w:rPr>
        <w:t xml:space="preserve"> численность населения на 01.01.2019 г., составила 727 чел., что соответствует 5% от общей численности населения муниципального образования Дубровский район. В состав поселения входят 15 населенных пунктов, село Рябчи является административным центром Рябчинского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Pr="00920194">
        <w:rPr>
          <w:rFonts w:ascii="Times New Roman" w:hAnsi="Times New Roman" w:cs="Times New Roman"/>
          <w:sz w:val="24"/>
          <w:szCs w:val="24"/>
        </w:rPr>
        <w:t>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920194">
        <w:rPr>
          <w:rFonts w:ascii="Times New Roman" w:hAnsi="Times New Roman" w:cs="Times New Roman"/>
          <w:sz w:val="24"/>
          <w:szCs w:val="24"/>
        </w:rPr>
        <w:t>.</w:t>
      </w:r>
    </w:p>
    <w:p w:rsidR="00EA6EC3" w:rsidRPr="00920194" w:rsidRDefault="00EA6EC3" w:rsidP="00EA6EC3">
      <w:pPr>
        <w:pStyle w:val="2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0194">
        <w:rPr>
          <w:rFonts w:ascii="Times New Roman" w:hAnsi="Times New Roman" w:cs="Times New Roman"/>
          <w:sz w:val="24"/>
          <w:szCs w:val="24"/>
        </w:rPr>
        <w:t>Динамика изменения численности населения тесно связана с экономическими причинами, происходящими в стране, наблюдается уменьшение численности населения.</w:t>
      </w:r>
    </w:p>
    <w:p w:rsidR="00EA6EC3" w:rsidRPr="00D31835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31835">
        <w:rPr>
          <w:rFonts w:ascii="Times New Roman" w:hAnsi="Times New Roman" w:cs="Times New Roman"/>
          <w:i/>
          <w:iCs/>
          <w:sz w:val="24"/>
          <w:szCs w:val="24"/>
        </w:rPr>
        <w:t>Динамика изменения численности населения поселения</w:t>
      </w:r>
    </w:p>
    <w:p w:rsidR="00EA6EC3" w:rsidRPr="003A027D" w:rsidRDefault="00EA6EC3" w:rsidP="00EA6EC3">
      <w:pPr>
        <w:spacing w:after="0" w:line="240" w:lineRule="auto"/>
        <w:jc w:val="center"/>
        <w:rPr>
          <w:b/>
          <w:i/>
          <w:iCs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2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8893" w:type="dxa"/>
        <w:jc w:val="center"/>
        <w:tblInd w:w="-2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3"/>
        <w:gridCol w:w="671"/>
        <w:gridCol w:w="709"/>
        <w:gridCol w:w="709"/>
        <w:gridCol w:w="850"/>
        <w:gridCol w:w="709"/>
        <w:gridCol w:w="712"/>
      </w:tblGrid>
      <w:tr w:rsidR="00EA6EC3" w:rsidRPr="003A027D" w:rsidTr="002B5C64">
        <w:trPr>
          <w:trHeight w:val="70"/>
          <w:jc w:val="center"/>
        </w:trPr>
        <w:tc>
          <w:tcPr>
            <w:tcW w:w="4533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right="-6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Численность постоянного населения, тыс. чел.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</w:tr>
      <w:tr w:rsidR="00EA6EC3" w:rsidRPr="003A027D" w:rsidTr="002B5C64">
        <w:trPr>
          <w:jc w:val="center"/>
        </w:trPr>
        <w:tc>
          <w:tcPr>
            <w:tcW w:w="4533" w:type="dxa"/>
            <w:shd w:val="clear" w:color="auto" w:fill="auto"/>
            <w:vAlign w:val="center"/>
          </w:tcPr>
          <w:p w:rsidR="00EA6EC3" w:rsidRPr="00BE0863" w:rsidRDefault="00EA6EC3" w:rsidP="00EA6EC3">
            <w:pPr>
              <w:spacing w:after="0" w:line="240" w:lineRule="auto"/>
              <w:ind w:right="-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Рябчинское </w:t>
            </w:r>
            <w:r>
              <w:rPr>
                <w:rFonts w:ascii="Times New Roman" w:eastAsia="Arial Unicode MS" w:hAnsi="Times New Roman" w:cs="Times New Roman"/>
                <w:sz w:val="20"/>
                <w:szCs w:val="20"/>
              </w:rPr>
              <w:t>сельское поселение</w:t>
            </w:r>
          </w:p>
        </w:tc>
        <w:tc>
          <w:tcPr>
            <w:tcW w:w="671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727</w:t>
            </w:r>
          </w:p>
        </w:tc>
      </w:tr>
    </w:tbl>
    <w:p w:rsidR="00EA6EC3" w:rsidRPr="00BE0863" w:rsidRDefault="00EA6EC3" w:rsidP="00EA6EC3">
      <w:pPr>
        <w:spacing w:after="0" w:line="240" w:lineRule="auto"/>
        <w:jc w:val="center"/>
        <w:rPr>
          <w:i/>
          <w:iCs/>
          <w:sz w:val="16"/>
          <w:szCs w:val="16"/>
        </w:rPr>
      </w:pP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A6EC3" w:rsidRPr="00BE086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E0863">
        <w:rPr>
          <w:rFonts w:ascii="Times New Roman" w:hAnsi="Times New Roman" w:cs="Times New Roman"/>
          <w:i/>
          <w:iCs/>
          <w:sz w:val="24"/>
          <w:szCs w:val="24"/>
        </w:rPr>
        <w:lastRenderedPageBreak/>
        <w:t>Численность населения поселения по населенным пунктам</w:t>
      </w:r>
    </w:p>
    <w:p w:rsidR="00EA6EC3" w:rsidRPr="003A027D" w:rsidRDefault="00EA6EC3" w:rsidP="00EA6EC3">
      <w:pPr>
        <w:spacing w:after="0" w:line="240" w:lineRule="auto"/>
        <w:jc w:val="center"/>
        <w:rPr>
          <w:b/>
          <w:i/>
          <w:iCs/>
          <w:szCs w:val="28"/>
        </w:rPr>
      </w:pPr>
      <w:r w:rsidRPr="00BE086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E086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8076" w:type="dxa"/>
        <w:jc w:val="center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7"/>
        <w:gridCol w:w="3548"/>
        <w:gridCol w:w="4111"/>
      </w:tblGrid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E0863">
              <w:rPr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E0863">
              <w:rPr>
                <w:b/>
                <w:sz w:val="20"/>
                <w:szCs w:val="20"/>
              </w:rPr>
              <w:t>Наименование населённого пункта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b/>
                <w:sz w:val="20"/>
                <w:szCs w:val="20"/>
                <w:highlight w:val="yellow"/>
              </w:rPr>
            </w:pPr>
            <w:r w:rsidRPr="00BE0863">
              <w:rPr>
                <w:b/>
                <w:sz w:val="20"/>
                <w:szCs w:val="20"/>
              </w:rPr>
              <w:t>Численность населения,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E0863">
              <w:rPr>
                <w:b/>
                <w:sz w:val="20"/>
                <w:szCs w:val="20"/>
              </w:rPr>
              <w:t>чел.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E0863">
              <w:rPr>
                <w:b/>
                <w:sz w:val="20"/>
                <w:szCs w:val="20"/>
              </w:rPr>
              <w:t>01.01.2019 г.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  <w:tab w:val="left" w:pos="1548"/>
              </w:tabs>
              <w:spacing w:after="0" w:line="240" w:lineRule="auto"/>
              <w:ind w:right="-3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с. Рябчи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458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п. Серпеевский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215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Сетинка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17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Буда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4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Болотня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4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Чет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2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Прусаковка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п. Михеевка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1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tabs>
                <w:tab w:val="left" w:pos="294"/>
              </w:tabs>
              <w:spacing w:after="0" w:line="240" w:lineRule="auto"/>
              <w:ind w:left="1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Гайдуковка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11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Жуковщина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7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Сусняг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Афонино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Серпеевка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6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Ввозы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2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EA6EC3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д. Зобовка</w:t>
            </w:r>
          </w:p>
        </w:tc>
        <w:tc>
          <w:tcPr>
            <w:tcW w:w="4111" w:type="dxa"/>
            <w:shd w:val="clear" w:color="auto" w:fill="auto"/>
          </w:tcPr>
          <w:p w:rsidR="00EA6EC3" w:rsidRPr="00BE0863" w:rsidRDefault="00EA6EC3" w:rsidP="002B5C64">
            <w:pPr>
              <w:suppressAutoHyphens/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-</w:t>
            </w:r>
          </w:p>
        </w:tc>
      </w:tr>
      <w:tr w:rsidR="00EA6EC3" w:rsidRPr="002B4B65" w:rsidTr="002B5C64">
        <w:trPr>
          <w:jc w:val="center"/>
        </w:trPr>
        <w:tc>
          <w:tcPr>
            <w:tcW w:w="417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48" w:type="dxa"/>
            <w:shd w:val="clear" w:color="auto" w:fill="auto"/>
          </w:tcPr>
          <w:p w:rsidR="00EA6EC3" w:rsidRPr="00BE0863" w:rsidRDefault="00EA6EC3" w:rsidP="002B5C64">
            <w:pPr>
              <w:spacing w:after="0" w:line="240" w:lineRule="auto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ИТОГО: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E0863">
              <w:rPr>
                <w:sz w:val="20"/>
                <w:szCs w:val="20"/>
              </w:rPr>
              <w:t>727</w:t>
            </w:r>
          </w:p>
        </w:tc>
      </w:tr>
    </w:tbl>
    <w:p w:rsidR="00EA6EC3" w:rsidRP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16"/>
          <w:szCs w:val="16"/>
        </w:rPr>
      </w:pP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Основными факторами, определяющими численность населения, является естественное движение или естественный прирост-убыль населения (складывающийся из показателей рождаемости и смертности) и механическое движение населения (миграция).</w:t>
      </w:r>
    </w:p>
    <w:p w:rsidR="00EA6EC3" w:rsidRPr="00BE0863" w:rsidRDefault="00EA6EC3" w:rsidP="00EA6EC3">
      <w:pPr>
        <w:spacing w:after="0" w:line="360" w:lineRule="auto"/>
        <w:ind w:right="-2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 xml:space="preserve">В последние годы показатели рождаемости и смертности в муниципальном образовании менее благоприятны, чем в среднем по району. В настоящее время в поселении уровень рождаемости ниже уровня смертности. </w:t>
      </w: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BE0863">
        <w:rPr>
          <w:rFonts w:ascii="Times New Roman" w:hAnsi="Times New Roman" w:cs="Times New Roman"/>
          <w:i/>
          <w:iCs/>
          <w:sz w:val="24"/>
          <w:szCs w:val="24"/>
        </w:rPr>
        <w:t>Показатели естественного движения населения</w:t>
      </w:r>
    </w:p>
    <w:p w:rsidR="00EA6EC3" w:rsidRPr="003A027D" w:rsidRDefault="00EA6EC3" w:rsidP="00EA6EC3">
      <w:pPr>
        <w:spacing w:after="0" w:line="240" w:lineRule="auto"/>
        <w:jc w:val="center"/>
        <w:rPr>
          <w:b/>
          <w:i/>
          <w:iCs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E086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320" w:type="dxa"/>
        <w:jc w:val="center"/>
        <w:tblInd w:w="-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325"/>
        <w:gridCol w:w="914"/>
        <w:gridCol w:w="914"/>
        <w:gridCol w:w="914"/>
        <w:gridCol w:w="914"/>
        <w:gridCol w:w="914"/>
      </w:tblGrid>
      <w:tr w:rsidR="00EA6EC3" w:rsidRPr="003A027D" w:rsidTr="002B5C64">
        <w:trPr>
          <w:trHeight w:val="70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34" w:right="-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325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right="-6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2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</w:tr>
      <w:tr w:rsidR="00EA6EC3" w:rsidRPr="003A027D" w:rsidTr="002B5C64">
        <w:trPr>
          <w:jc w:val="center"/>
        </w:trPr>
        <w:tc>
          <w:tcPr>
            <w:tcW w:w="425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34" w:right="-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25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ind w:right="-67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Родившихся, всего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A6EC3" w:rsidRPr="003A027D" w:rsidTr="002B5C64">
        <w:trPr>
          <w:jc w:val="center"/>
        </w:trPr>
        <w:tc>
          <w:tcPr>
            <w:tcW w:w="425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ind w:left="-34" w:right="-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25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ind w:right="-67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Число умерших, всего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14" w:type="dxa"/>
            <w:vAlign w:val="center"/>
          </w:tcPr>
          <w:p w:rsidR="00EA6EC3" w:rsidRPr="00BE086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086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</w:tbl>
    <w:p w:rsidR="00EA6EC3" w:rsidRPr="00BE0863" w:rsidRDefault="00EA6EC3" w:rsidP="00EA6EC3">
      <w:pPr>
        <w:spacing w:after="0" w:line="360" w:lineRule="auto"/>
        <w:jc w:val="center"/>
        <w:rPr>
          <w:rFonts w:ascii="Times New Roman" w:hAnsi="Times New Roman" w:cs="Times New Roman"/>
          <w:b/>
          <w:i/>
          <w:iCs/>
          <w:sz w:val="16"/>
          <w:szCs w:val="16"/>
        </w:rPr>
      </w:pP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 xml:space="preserve">Естественный прирост остается главным фактором формирования демографической ситуации, отчасти он корректируется миграционным приростом, но величина его на сегодняшний день незначительна. </w:t>
      </w:r>
    </w:p>
    <w:p w:rsidR="00EA6EC3" w:rsidRPr="00BE0863" w:rsidRDefault="00EA6EC3" w:rsidP="00EA6EC3">
      <w:pPr>
        <w:tabs>
          <w:tab w:val="left" w:pos="300"/>
        </w:tabs>
        <w:spacing w:after="0" w:line="360" w:lineRule="auto"/>
        <w:ind w:firstLine="284"/>
        <w:rPr>
          <w:rFonts w:ascii="Times New Roman" w:hAnsi="Times New Roman" w:cs="Times New Roman"/>
          <w:b/>
          <w:szCs w:val="28"/>
        </w:rPr>
      </w:pPr>
      <w:r w:rsidRPr="00BE0863">
        <w:rPr>
          <w:rFonts w:ascii="Times New Roman" w:hAnsi="Times New Roman" w:cs="Times New Roman"/>
          <w:b/>
          <w:szCs w:val="28"/>
        </w:rPr>
        <w:t>Возрастная структура населения</w:t>
      </w:r>
    </w:p>
    <w:p w:rsidR="00EA6EC3" w:rsidRPr="00BE0863" w:rsidRDefault="00EA6EC3" w:rsidP="00EA6EC3">
      <w:pPr>
        <w:pStyle w:val="24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Возрастная структура населения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BE0863">
        <w:rPr>
          <w:rFonts w:ascii="Times New Roman" w:hAnsi="Times New Roman" w:cs="Times New Roman"/>
          <w:sz w:val="24"/>
          <w:szCs w:val="24"/>
        </w:rPr>
        <w:t xml:space="preserve"> по данным на 2019 г. характеризуется неравномерным распределением населения младше и старше трудоспособного возраста. Так численность населения в трудоспособном возрасте составляет 63 % от общей численности населения. На долю населения младше и старше трудоспособного возраста приходится 15 % и 22 % соответственно. </w:t>
      </w:r>
    </w:p>
    <w:p w:rsidR="00EA6EC3" w:rsidRPr="00BE0863" w:rsidRDefault="00EA6EC3" w:rsidP="00EA6EC3">
      <w:pPr>
        <w:pStyle w:val="af6"/>
        <w:spacing w:before="0" w:beforeAutospacing="0" w:after="0" w:afterAutospacing="0" w:line="360" w:lineRule="auto"/>
        <w:ind w:firstLine="567"/>
        <w:jc w:val="both"/>
        <w:rPr>
          <w:bCs/>
          <w:iCs/>
        </w:rPr>
      </w:pPr>
      <w:r w:rsidRPr="00BE0863">
        <w:rPr>
          <w:bCs/>
          <w:iCs/>
        </w:rPr>
        <w:lastRenderedPageBreak/>
        <w:t>Возрастная структура населения</w:t>
      </w:r>
      <w:r w:rsidRPr="00BE0863">
        <w:t xml:space="preserve"> Рябчинского сельского поселения</w:t>
      </w:r>
      <w:r>
        <w:t xml:space="preserve"> Дубровского муниципального района Брянской области</w:t>
      </w:r>
      <w:r w:rsidRPr="00BE0863">
        <w:t xml:space="preserve"> в целом отличается от средней по району – показатель численности населения в трудоспособном возрасте в поселении ниже аналогичного показателя по району, показатель численности населения старше трудоспособного возраста в поселении выше, чем в целом по району.</w:t>
      </w:r>
    </w:p>
    <w:p w:rsidR="00EA6EC3" w:rsidRPr="00BE0863" w:rsidRDefault="00EA6EC3" w:rsidP="00EA6EC3">
      <w:pPr>
        <w:tabs>
          <w:tab w:val="left" w:pos="3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Таким образом, можно выделить следующие особенности демографической ситуации в поселении:</w:t>
      </w: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 xml:space="preserve">- Наблюдается отрицательный естественный прирост населения. </w:t>
      </w: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- Доля населения младших возрастов ниже доли населения старших возрастных групп, что впоследствии не будет стабилизировать демографическую ситуацию.</w:t>
      </w: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 xml:space="preserve">Прогноз изменения численности населения </w:t>
      </w:r>
      <w:r w:rsidRPr="00BE0863">
        <w:rPr>
          <w:rFonts w:ascii="Times New Roman" w:hAnsi="Times New Roman" w:cs="Times New Roman"/>
          <w:iCs/>
          <w:sz w:val="24"/>
          <w:szCs w:val="24"/>
        </w:rPr>
        <w:t>Рябчинского сельского</w:t>
      </w:r>
      <w:r w:rsidRPr="00BE0863">
        <w:rPr>
          <w:rFonts w:ascii="Times New Roman" w:hAnsi="Times New Roman" w:cs="Times New Roman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BE0863">
        <w:rPr>
          <w:rFonts w:ascii="Times New Roman" w:hAnsi="Times New Roman" w:cs="Times New Roman"/>
          <w:sz w:val="24"/>
          <w:szCs w:val="24"/>
        </w:rPr>
        <w:t xml:space="preserve"> основан на анализе существующей демографической ситуации, а также перспективном развитии поселения. На перспективу уровень естественного прироста во многом будет зависеть от реализации целевых программ: федеральных, областных и районных, а также мероприятий, которые должны быть осуществлены администрацией района и сельского поселения для решения демографических проблем в развитие федеральных программ.</w:t>
      </w: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Численность населения, как основная из составляющих для развития территории, положена в основу сценариев развития.</w:t>
      </w: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В проекте рассмотрены два сценария изменения численности населения, которые отражены ниже.</w:t>
      </w:r>
    </w:p>
    <w:p w:rsidR="00EA6EC3" w:rsidRPr="00BE0863" w:rsidRDefault="00EA6EC3" w:rsidP="00EA6EC3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863">
        <w:rPr>
          <w:rFonts w:ascii="Times New Roman" w:hAnsi="Times New Roman" w:cs="Times New Roman"/>
          <w:b/>
          <w:sz w:val="24"/>
          <w:szCs w:val="24"/>
        </w:rPr>
        <w:t>Сценарий 1. Инерционный</w:t>
      </w: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Инерционный сценарий предполагает, что социально-экономическое развитие поселения будет происходить без целенаправленных управленческих действий и выделения приоритетов развития, будет продолжаться дальнейший отток молодого и трудоспособного населения, старение населения и дальнейшее ухудшение качества социального капитала и сохранится современный темп убыли населения – менее 2% в год.</w:t>
      </w:r>
    </w:p>
    <w:p w:rsidR="00EA6EC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0863">
        <w:rPr>
          <w:rFonts w:ascii="Times New Roman" w:hAnsi="Times New Roman" w:cs="Times New Roman"/>
          <w:sz w:val="24"/>
          <w:szCs w:val="24"/>
        </w:rPr>
        <w:t>По данному сценарию развития предполагается снижение численности населения поселения к расчетному сроку.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0863">
        <w:rPr>
          <w:rFonts w:ascii="Times New Roman" w:hAnsi="Times New Roman" w:cs="Times New Roman"/>
          <w:sz w:val="24"/>
          <w:szCs w:val="24"/>
        </w:rPr>
        <w:t>Изменение численности населения по Сценарию 1 представлено в таблице ниже.</w:t>
      </w:r>
    </w:p>
    <w:p w:rsidR="00EA6EC3" w:rsidRPr="00BE0863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Pr="00EA6EC3" w:rsidRDefault="00EA6EC3" w:rsidP="00EA6EC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A6EC3">
        <w:rPr>
          <w:rFonts w:ascii="Times New Roman" w:hAnsi="Times New Roman" w:cs="Times New Roman"/>
          <w:i/>
          <w:sz w:val="24"/>
          <w:szCs w:val="24"/>
        </w:rPr>
        <w:lastRenderedPageBreak/>
        <w:t>Численность населения согласно Сценарию 1</w:t>
      </w:r>
    </w:p>
    <w:p w:rsidR="00EA6EC3" w:rsidRPr="003A027D" w:rsidRDefault="00EA6EC3" w:rsidP="00EA6EC3">
      <w:pPr>
        <w:spacing w:after="0" w:line="240" w:lineRule="auto"/>
        <w:jc w:val="center"/>
        <w:rPr>
          <w:b/>
          <w:i/>
          <w:iCs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E086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Ind w:w="-1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73"/>
        <w:gridCol w:w="1276"/>
        <w:gridCol w:w="2279"/>
      </w:tblGrid>
      <w:tr w:rsidR="00EA6EC3" w:rsidRPr="00BE0863" w:rsidTr="002B5C64">
        <w:trPr>
          <w:trHeight w:val="20"/>
          <w:jc w:val="center"/>
        </w:trPr>
        <w:tc>
          <w:tcPr>
            <w:tcW w:w="3273" w:type="dxa"/>
            <w:shd w:val="clear" w:color="auto" w:fill="auto"/>
            <w:vAlign w:val="center"/>
          </w:tcPr>
          <w:p w:rsidR="00EA6EC3" w:rsidRPr="00AA7E10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6EC3" w:rsidRPr="00AA7E10" w:rsidRDefault="00EA6EC3" w:rsidP="002B5C64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AA7E10">
              <w:rPr>
                <w:sz w:val="20"/>
                <w:szCs w:val="20"/>
              </w:rPr>
              <w:t>2019 г.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EA6EC3" w:rsidRPr="00AA7E10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</w:tr>
      <w:tr w:rsidR="00EA6EC3" w:rsidRPr="00BE0863" w:rsidTr="002B5C64">
        <w:trPr>
          <w:trHeight w:val="20"/>
          <w:jc w:val="center"/>
        </w:trPr>
        <w:tc>
          <w:tcPr>
            <w:tcW w:w="3273" w:type="dxa"/>
            <w:shd w:val="clear" w:color="auto" w:fill="auto"/>
            <w:vAlign w:val="center"/>
          </w:tcPr>
          <w:p w:rsidR="00EA6EC3" w:rsidRPr="00AA7E10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 чел.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A6EC3" w:rsidRPr="00AA7E10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Cs/>
                <w:sz w:val="20"/>
                <w:szCs w:val="20"/>
              </w:rPr>
              <w:t>0,7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EA6EC3" w:rsidRPr="00AA7E10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7E10">
              <w:rPr>
                <w:rFonts w:ascii="Times New Roman" w:hAnsi="Times New Roman" w:cs="Times New Roman"/>
                <w:bCs/>
                <w:sz w:val="20"/>
                <w:szCs w:val="20"/>
              </w:rPr>
              <w:t>0,7</w:t>
            </w:r>
          </w:p>
        </w:tc>
      </w:tr>
    </w:tbl>
    <w:p w:rsidR="00EA6EC3" w:rsidRPr="00BE0863" w:rsidRDefault="00EA6EC3" w:rsidP="00EA6EC3">
      <w:pPr>
        <w:spacing w:after="0"/>
        <w:ind w:firstLine="720"/>
        <w:jc w:val="both"/>
        <w:rPr>
          <w:rFonts w:ascii="Times New Roman" w:hAnsi="Times New Roman" w:cs="Times New Roman"/>
          <w:b/>
          <w:color w:val="FF0000"/>
          <w:highlight w:val="green"/>
        </w:rPr>
      </w:pPr>
    </w:p>
    <w:p w:rsidR="00EA6EC3" w:rsidRPr="00AA7E10" w:rsidRDefault="00EA6EC3" w:rsidP="00EA6EC3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E10">
        <w:rPr>
          <w:rFonts w:ascii="Times New Roman" w:hAnsi="Times New Roman" w:cs="Times New Roman"/>
          <w:b/>
          <w:sz w:val="24"/>
          <w:szCs w:val="24"/>
        </w:rPr>
        <w:t>Сценарий 2. Основной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Основной сценарий предполагает стабильное развитие территории. Реализация такого сценария развития возможна лишь при условии качественных изменений управленческих технологий, улучшении инвестиционного климата. Данный сценарий предусматривает активизацию государственных и частных инвестиций.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Основными характеристиками данного сценария являются 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A7E10">
        <w:rPr>
          <w:rFonts w:ascii="Times New Roman" w:hAnsi="Times New Roman" w:cs="Times New Roman"/>
          <w:i/>
          <w:iCs/>
          <w:sz w:val="24"/>
          <w:szCs w:val="24"/>
        </w:rPr>
        <w:t>1. В социально-демографической сфере: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стабилизация численности населения как за счет миграционного прироста, так вследствие расширения естественного воспроизводства;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замедление оттока трудоспособного населения;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увеличения численности трудоспособного населения и населения младших возрастов;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улучшение жилищно-бытовых условий (как в количественном, так и в качественном измерении) населения;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совершенствование системы социального обслуживания населения;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- приток квалифицированных кадров, в том числе в сферу социального обслуживания и сельское хозяйство. 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A7E10">
        <w:rPr>
          <w:rFonts w:ascii="Times New Roman" w:hAnsi="Times New Roman" w:cs="Times New Roman"/>
          <w:i/>
          <w:iCs/>
          <w:sz w:val="24"/>
          <w:szCs w:val="24"/>
        </w:rPr>
        <w:t>2. В сфере экономики: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- рост объема сельскохозяйственного производства; 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увеличение инвестиций в основной капитал;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обновление основных фондов и увеличение их стоимости;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увеличением степени переработки продукции и доли обрабатывающих производств в структуре экономики;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создание новых рабочих мест;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 xml:space="preserve">- рост реальных денежных доходов населения; </w:t>
      </w:r>
    </w:p>
    <w:p w:rsidR="00EA6EC3" w:rsidRPr="00AA7E10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E10">
        <w:rPr>
          <w:rFonts w:ascii="Times New Roman" w:hAnsi="Times New Roman" w:cs="Times New Roman"/>
          <w:sz w:val="24"/>
          <w:szCs w:val="24"/>
        </w:rPr>
        <w:t>- усиление активности и роли малого и среднего бизнеса в экономике.</w:t>
      </w: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4F6A">
        <w:rPr>
          <w:rFonts w:ascii="Times New Roman" w:hAnsi="Times New Roman" w:cs="Times New Roman"/>
          <w:i/>
          <w:sz w:val="24"/>
          <w:szCs w:val="24"/>
        </w:rPr>
        <w:lastRenderedPageBreak/>
        <w:t>Численность населения согласно Сценарию 2.</w:t>
      </w:r>
    </w:p>
    <w:p w:rsidR="00EA6EC3" w:rsidRPr="00A04F6A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E086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17"/>
        <w:gridCol w:w="1172"/>
        <w:gridCol w:w="2019"/>
      </w:tblGrid>
      <w:tr w:rsidR="00EA6EC3" w:rsidRPr="00BE0863" w:rsidTr="002B5C64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EA6EC3" w:rsidRPr="00A04F6A" w:rsidRDefault="00EA6EC3" w:rsidP="002B5C64">
            <w:pPr>
              <w:pStyle w:val="xl77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sz w:val="20"/>
                <w:szCs w:val="20"/>
              </w:rPr>
            </w:pPr>
            <w:r w:rsidRPr="00A04F6A">
              <w:rPr>
                <w:sz w:val="20"/>
                <w:szCs w:val="20"/>
              </w:rPr>
              <w:t>2019 г.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Первая очередь</w:t>
            </w:r>
          </w:p>
        </w:tc>
      </w:tr>
      <w:tr w:rsidR="00EA6EC3" w:rsidRPr="00BE0863" w:rsidTr="002B5C64">
        <w:trPr>
          <w:trHeight w:val="20"/>
          <w:jc w:val="center"/>
        </w:trPr>
        <w:tc>
          <w:tcPr>
            <w:tcW w:w="3117" w:type="dxa"/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Численность населения, тыс.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1172" w:type="dxa"/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0,7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Cs/>
                <w:sz w:val="20"/>
                <w:szCs w:val="20"/>
              </w:rPr>
              <w:t>0,8</w:t>
            </w:r>
          </w:p>
        </w:tc>
      </w:tr>
    </w:tbl>
    <w:p w:rsidR="00EA6EC3" w:rsidRPr="00BE0863" w:rsidRDefault="00EA6EC3" w:rsidP="00EA6EC3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FF0000"/>
          <w:szCs w:val="28"/>
        </w:rPr>
      </w:pPr>
    </w:p>
    <w:p w:rsidR="00EA6EC3" w:rsidRPr="00A04F6A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>По данному сценарию численность населения стабилизируется на существующем уровне, и убыль населения будет незначительной. Для разработки проектных решений был принят Сценарий 2 изменения численности населения.</w:t>
      </w:r>
    </w:p>
    <w:p w:rsidR="00EA6EC3" w:rsidRPr="00BE0863" w:rsidRDefault="00EA6EC3" w:rsidP="00EA6EC3">
      <w:pPr>
        <w:spacing w:after="0" w:line="360" w:lineRule="auto"/>
        <w:jc w:val="center"/>
        <w:outlineLvl w:val="2"/>
        <w:rPr>
          <w:rFonts w:ascii="Times New Roman" w:hAnsi="Times New Roman" w:cs="Times New Roman"/>
          <w:b/>
          <w:snapToGrid w:val="0"/>
        </w:rPr>
      </w:pPr>
      <w:r w:rsidRPr="00BE0863">
        <w:rPr>
          <w:rFonts w:ascii="Times New Roman" w:hAnsi="Times New Roman" w:cs="Times New Roman"/>
          <w:b/>
          <w:snapToGrid w:val="0"/>
        </w:rPr>
        <w:t>Демографический прогноз</w:t>
      </w:r>
    </w:p>
    <w:p w:rsidR="00EA6EC3" w:rsidRPr="00A04F6A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>На протяжении последних лет на территории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A04F6A">
        <w:rPr>
          <w:rFonts w:ascii="Times New Roman" w:hAnsi="Times New Roman" w:cs="Times New Roman"/>
          <w:sz w:val="24"/>
          <w:szCs w:val="24"/>
        </w:rPr>
        <w:t xml:space="preserve"> наблюдалось постепенное снижение численности населения и только в последние несколько лет началась стабилизация. Сложившиеся тенденции в спаде рождаемости и естественного прироста в значительной степени отражают сложность переходного периода в нашей стране. Для преломления сложившихся негативных процессов в демографической ситуации, сохранения и поддержания демографического потенциала поселения необходимо достижение высоких темпов экономического роста, реализация национальных и региональных социальных проектов в области демографической политики, улучшения здравоохранения, образования, обеспечения населения доступным жильем, поддержания семьи и детства.</w:t>
      </w:r>
    </w:p>
    <w:p w:rsidR="00EA6EC3" w:rsidRPr="00A04F6A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>Для стимулирования уровня рождаемости необходимо способствовать укреплению института семьи, росту благосостояния населения, помощи многодетным, молодым и малообеспеченным семьям. Основные направления снижения уровня смертности связаны с предупреждением и снижением материнской и младенческой смертности, увеличением продолжительности жизни за счет сокращения летальных исходов населения трудоспособного возраста, улучшением качества жизни, созданием условий для укрепления здоровья и здорового образа жизни населения.</w:t>
      </w:r>
    </w:p>
    <w:p w:rsidR="00EA6EC3" w:rsidRPr="00A04F6A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 xml:space="preserve">В основу расчетов демографических прогнозов населения на перспективу положен метод «передвижки возрастов», широко применяющийся специалистами-демографами во многих странах. Результаты прогнозов, полученные с использованием этого метода, определяются исходной половозрастной структурой населения и прогнозными значениями демографических коэффициентов. Проектная численность населения сельского поселения определялась, основываясь на прогнозе показателей естественного и </w:t>
      </w:r>
      <w:r w:rsidRPr="00A04F6A">
        <w:rPr>
          <w:rFonts w:ascii="Times New Roman" w:hAnsi="Times New Roman" w:cs="Times New Roman"/>
          <w:sz w:val="24"/>
          <w:szCs w:val="24"/>
        </w:rPr>
        <w:lastRenderedPageBreak/>
        <w:t xml:space="preserve">механического движения населения. Следует отметить, что естественная динамика численности населения в значительной степени инерционна и предсказуема. То есть негативные демографические процессы, происходящие в настоящее время, будут оказывать влияние на формирование населения поселения и в перспективе. Миграционная составляющая, в свою очередь, может испытывать значительные колебания из года в год, но, в то же время, гораздо легче поддаётся корректировке. На перспективу данным проектом принимается увеличение численности населения за счёт естественного прироста. </w:t>
      </w:r>
    </w:p>
    <w:p w:rsidR="00EA6EC3" w:rsidRPr="00A04F6A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F6A">
        <w:rPr>
          <w:rFonts w:ascii="Times New Roman" w:hAnsi="Times New Roman" w:cs="Times New Roman"/>
          <w:sz w:val="24"/>
          <w:szCs w:val="24"/>
        </w:rPr>
        <w:t xml:space="preserve">Прогнозирование численности населения сельского поселения производилось, исходя из существующего социально-экономического положения. Данные о расчетной численности населения представлены в таблице </w:t>
      </w:r>
      <w:r>
        <w:rPr>
          <w:rFonts w:ascii="Times New Roman" w:hAnsi="Times New Roman" w:cs="Times New Roman"/>
          <w:sz w:val="24"/>
          <w:szCs w:val="24"/>
        </w:rPr>
        <w:t>ниже</w:t>
      </w:r>
      <w:r w:rsidRPr="00A04F6A">
        <w:rPr>
          <w:rFonts w:ascii="Times New Roman" w:hAnsi="Times New Roman" w:cs="Times New Roman"/>
          <w:sz w:val="24"/>
          <w:szCs w:val="24"/>
        </w:rPr>
        <w:t>.</w:t>
      </w: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A04F6A">
        <w:rPr>
          <w:rFonts w:ascii="Times New Roman" w:hAnsi="Times New Roman" w:cs="Times New Roman"/>
          <w:i/>
          <w:snapToGrid w:val="0"/>
          <w:sz w:val="24"/>
          <w:szCs w:val="24"/>
        </w:rPr>
        <w:t>Численность населения по населенным пунктам</w:t>
      </w:r>
    </w:p>
    <w:p w:rsidR="00EA6EC3" w:rsidRPr="00A04F6A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E086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7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7523" w:type="dxa"/>
        <w:jc w:val="center"/>
        <w:tblInd w:w="-1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20"/>
        <w:gridCol w:w="2693"/>
        <w:gridCol w:w="2410"/>
      </w:tblGrid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Существующее положение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Числ. населения, чел</w:t>
            </w:r>
          </w:p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 xml:space="preserve">1-я очередь 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с. Рябчи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п. Серпеевский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Сетинка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Буда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Болотня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Чет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Прусаковка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п. Михеевка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Гайдуковка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Жуковщина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Сусняг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Афонино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Серпеевка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Ввозы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д. Зобовка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6EC3" w:rsidRPr="00BE0863" w:rsidTr="00EA6EC3">
        <w:trPr>
          <w:cantSplit/>
          <w:trHeight w:val="2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EC3" w:rsidRPr="00A04F6A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EC3" w:rsidRPr="00A04F6A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4F6A">
              <w:rPr>
                <w:rFonts w:ascii="Times New Roman" w:hAnsi="Times New Roman" w:cs="Times New Roman"/>
                <w:sz w:val="20"/>
                <w:szCs w:val="20"/>
              </w:rPr>
              <w:t>917</w:t>
            </w:r>
          </w:p>
        </w:tc>
      </w:tr>
    </w:tbl>
    <w:p w:rsidR="00584393" w:rsidRDefault="00584393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</w:p>
    <w:p w:rsidR="00532719" w:rsidRPr="008D256C" w:rsidRDefault="00532719" w:rsidP="003C2102">
      <w:pPr>
        <w:spacing w:before="120" w:after="0"/>
        <w:ind w:left="567" w:hanging="284"/>
        <w:rPr>
          <w:rFonts w:ascii="Times New Roman" w:hAnsi="Times New Roman" w:cs="Times New Roman"/>
          <w:i/>
          <w:sz w:val="24"/>
          <w:szCs w:val="24"/>
        </w:rPr>
      </w:pPr>
      <w:r w:rsidRPr="008D256C">
        <w:rPr>
          <w:rFonts w:ascii="Times New Roman" w:hAnsi="Times New Roman" w:cs="Times New Roman"/>
          <w:i/>
          <w:sz w:val="24"/>
          <w:szCs w:val="24"/>
        </w:rPr>
        <w:t>1.3. Прогноз развития промышленности</w:t>
      </w:r>
    </w:p>
    <w:p w:rsidR="001739B3" w:rsidRPr="007C64AE" w:rsidRDefault="001739B3" w:rsidP="001739B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мероприятий Генерального плана, направленных на экономическое развитие сельского поселения, предусматривает увеличение доли населения, занятого в материальном производстве. </w:t>
      </w:r>
    </w:p>
    <w:p w:rsidR="001739B3" w:rsidRPr="007C64AE" w:rsidRDefault="001739B3" w:rsidP="001739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 xml:space="preserve">Реализация намеченных мероприятий по развитию производственной сферы на территории поселения окажет существенное влияние на структуру занятости – возрастет доля населения, занятая в материальной сфере производства. Позитивные процессы в </w:t>
      </w:r>
      <w:r w:rsidRPr="007C64AE">
        <w:rPr>
          <w:rFonts w:ascii="Times New Roman" w:hAnsi="Times New Roman" w:cs="Times New Roman"/>
          <w:sz w:val="24"/>
          <w:szCs w:val="24"/>
        </w:rPr>
        <w:lastRenderedPageBreak/>
        <w:t xml:space="preserve">промышленности будут связаны с ростом объемов производства за счет максимального использования, реконструкции и модернизации производственных мощностей, диверсификацией отраслей производства. </w:t>
      </w:r>
    </w:p>
    <w:p w:rsidR="001739B3" w:rsidRPr="007C64AE" w:rsidRDefault="001739B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64AE">
        <w:rPr>
          <w:rFonts w:ascii="Times New Roman" w:hAnsi="Times New Roman" w:cs="Times New Roman"/>
          <w:sz w:val="24"/>
          <w:szCs w:val="24"/>
        </w:rPr>
        <w:t>Так же развитие экономического потенциала поселения должно быть связано с развитием малого и среднего бизнеса.</w:t>
      </w:r>
    </w:p>
    <w:p w:rsidR="00532719" w:rsidRPr="008D256C" w:rsidRDefault="00532719" w:rsidP="0053271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2719" w:rsidRPr="007241B6" w:rsidRDefault="007241B6" w:rsidP="00C54203">
      <w:pPr>
        <w:pStyle w:val="a5"/>
        <w:numPr>
          <w:ilvl w:val="1"/>
          <w:numId w:val="7"/>
        </w:numPr>
        <w:spacing w:after="0"/>
        <w:ind w:left="567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2719" w:rsidRPr="007241B6">
        <w:rPr>
          <w:rFonts w:ascii="Times New Roman" w:hAnsi="Times New Roman" w:cs="Times New Roman"/>
          <w:i/>
          <w:sz w:val="24"/>
          <w:szCs w:val="24"/>
        </w:rPr>
        <w:t xml:space="preserve">Прогноз развития застройки </w:t>
      </w:r>
      <w:r w:rsidR="00C93AB6">
        <w:rPr>
          <w:rFonts w:ascii="Times New Roman" w:hAnsi="Times New Roman"/>
          <w:i/>
          <w:sz w:val="24"/>
          <w:szCs w:val="24"/>
        </w:rPr>
        <w:t>Рябчинского</w:t>
      </w:r>
      <w:r w:rsidR="001E62DA">
        <w:rPr>
          <w:rFonts w:ascii="Times New Roman" w:hAnsi="Times New Roman"/>
          <w:i/>
          <w:sz w:val="24"/>
          <w:szCs w:val="24"/>
        </w:rPr>
        <w:t xml:space="preserve"> сельско</w:t>
      </w:r>
      <w:r w:rsidR="00C54203">
        <w:rPr>
          <w:rFonts w:ascii="Times New Roman" w:hAnsi="Times New Roman"/>
          <w:i/>
          <w:sz w:val="24"/>
          <w:szCs w:val="24"/>
        </w:rPr>
        <w:t>го</w:t>
      </w:r>
      <w:r w:rsidR="001E62DA">
        <w:rPr>
          <w:rFonts w:ascii="Times New Roman" w:hAnsi="Times New Roman"/>
          <w:i/>
          <w:sz w:val="24"/>
          <w:szCs w:val="24"/>
        </w:rPr>
        <w:t xml:space="preserve"> поселени</w:t>
      </w:r>
      <w:r w:rsidR="00C54203">
        <w:rPr>
          <w:rFonts w:ascii="Times New Roman" w:hAnsi="Times New Roman"/>
          <w:i/>
          <w:sz w:val="24"/>
          <w:szCs w:val="24"/>
        </w:rPr>
        <w:t>я</w:t>
      </w:r>
      <w:r w:rsidR="001E62DA">
        <w:rPr>
          <w:rFonts w:ascii="Times New Roman" w:hAnsi="Times New Roman"/>
          <w:i/>
          <w:sz w:val="24"/>
          <w:szCs w:val="24"/>
        </w:rPr>
        <w:t xml:space="preserve"> </w:t>
      </w:r>
      <w:r w:rsidR="00266E8E">
        <w:rPr>
          <w:rFonts w:ascii="Times New Roman" w:hAnsi="Times New Roman"/>
          <w:i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i/>
          <w:sz w:val="24"/>
          <w:szCs w:val="24"/>
        </w:rPr>
        <w:t xml:space="preserve"> Брянской области</w:t>
      </w:r>
    </w:p>
    <w:p w:rsidR="00EA6EC3" w:rsidRPr="005E6EC4" w:rsidRDefault="00EA6EC3" w:rsidP="00EA6EC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sz w:val="24"/>
          <w:szCs w:val="24"/>
        </w:rPr>
        <w:t>Объем нового жилищного строительства в период расчетного срока на территории 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5E6EC4">
        <w:rPr>
          <w:rFonts w:ascii="Times New Roman" w:hAnsi="Times New Roman" w:cs="Times New Roman"/>
          <w:sz w:val="24"/>
          <w:szCs w:val="24"/>
        </w:rPr>
        <w:t xml:space="preserve"> составит 21,6 тыс. 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>, в том числе на первую очередь - 13,4 тыс. 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A6EC3" w:rsidRPr="005E6EC4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sz w:val="24"/>
          <w:szCs w:val="24"/>
        </w:rPr>
        <w:t xml:space="preserve">Средняя жилообеспеченность к расчетному сроку составит </w:t>
      </w:r>
      <w:smartTag w:uri="urn:schemas-microsoft-com:office:smarttags" w:element="metricconverter">
        <w:smartTagPr>
          <w:attr w:name="ProductID" w:val="45 м2"/>
        </w:smartTagPr>
        <w:r w:rsidRPr="005E6EC4">
          <w:rPr>
            <w:rFonts w:ascii="Times New Roman" w:hAnsi="Times New Roman" w:cs="Times New Roman"/>
            <w:sz w:val="24"/>
            <w:szCs w:val="24"/>
          </w:rPr>
          <w:t>45 м</w:t>
        </w:r>
        <w:r w:rsidRPr="005E6EC4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5E6EC4">
        <w:rPr>
          <w:rFonts w:ascii="Times New Roman" w:hAnsi="Times New Roman" w:cs="Times New Roman"/>
          <w:sz w:val="24"/>
          <w:szCs w:val="24"/>
        </w:rPr>
        <w:t xml:space="preserve"> (на период первой очереди 41 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>/чел.) на человека, а общий жилой фонд 45 тыс. 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 xml:space="preserve"> (на период первой очереди 36,9 тыс.м</w:t>
      </w:r>
      <w:r w:rsidRPr="005E6E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6EC4">
        <w:rPr>
          <w:rFonts w:ascii="Times New Roman" w:hAnsi="Times New Roman" w:cs="Times New Roman"/>
          <w:sz w:val="24"/>
          <w:szCs w:val="24"/>
        </w:rPr>
        <w:t>). Расчёт объёмов нового жилищного строительства приведен в таблице ниже.</w:t>
      </w:r>
    </w:p>
    <w:p w:rsidR="00EA6EC3" w:rsidRDefault="00EA6EC3" w:rsidP="00EA6E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E6EC4">
        <w:rPr>
          <w:rFonts w:ascii="Times New Roman" w:hAnsi="Times New Roman" w:cs="Times New Roman"/>
          <w:i/>
          <w:sz w:val="24"/>
          <w:szCs w:val="24"/>
        </w:rPr>
        <w:t>Расчёт объёмов нового жилищного строительства</w:t>
      </w:r>
    </w:p>
    <w:p w:rsidR="00EA6EC3" w:rsidRPr="00A04F6A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E086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84" w:type="dxa"/>
        <w:jc w:val="center"/>
        <w:tblInd w:w="-2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57"/>
        <w:gridCol w:w="1210"/>
        <w:gridCol w:w="1099"/>
        <w:gridCol w:w="1418"/>
      </w:tblGrid>
      <w:tr w:rsidR="00EA6EC3" w:rsidRPr="0001736F" w:rsidTr="002B5C64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A6EC3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</w:p>
          <w:p w:rsidR="00EA6EC3" w:rsidRPr="00E527E9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показателей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A6EC3" w:rsidRPr="00E527E9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A6EC3" w:rsidRPr="00E527E9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Сущ.</w:t>
            </w:r>
          </w:p>
          <w:p w:rsidR="00EA6EC3" w:rsidRPr="00E527E9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положение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EC3" w:rsidRPr="00E527E9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527E9">
              <w:rPr>
                <w:rFonts w:ascii="Times New Roman" w:hAnsi="Times New Roman" w:cs="Times New Roman"/>
                <w:b/>
                <w:sz w:val="18"/>
                <w:szCs w:val="18"/>
              </w:rPr>
              <w:t>1-я очередь (2019-2029гг.)</w:t>
            </w:r>
          </w:p>
        </w:tc>
      </w:tr>
      <w:tr w:rsidR="00EA6EC3" w:rsidRPr="0001736F" w:rsidTr="002B5C64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Численность постоянного населения в границах проектирования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 чел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bCs/>
                <w:sz w:val="20"/>
                <w:szCs w:val="20"/>
              </w:rPr>
              <w:t>0,8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bCs/>
                <w:sz w:val="20"/>
                <w:szCs w:val="20"/>
              </w:rPr>
              <w:t>0,9</w:t>
            </w:r>
          </w:p>
        </w:tc>
      </w:tr>
      <w:tr w:rsidR="00EA6EC3" w:rsidRPr="0001736F" w:rsidTr="002B5C64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Средняя жилобеспеченность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/чел.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EA6EC3" w:rsidRPr="0001736F" w:rsidTr="002B5C64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Убыль аварийного и ветхого жилищного фонда (износ более 70%)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EA6EC3" w:rsidRPr="0001736F" w:rsidTr="002B5C64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Существующий сохраняемый жилой фонд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</w:tr>
      <w:tr w:rsidR="00EA6EC3" w:rsidRPr="0001736F" w:rsidTr="002B5C64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</w:tr>
      <w:tr w:rsidR="00EA6EC3" w:rsidRPr="0001736F" w:rsidTr="002B5C64">
        <w:trPr>
          <w:trHeight w:val="20"/>
          <w:jc w:val="center"/>
        </w:trPr>
        <w:tc>
          <w:tcPr>
            <w:tcW w:w="5957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Весь жилой фонд к концу периода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5E6EC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A6EC3" w:rsidRPr="005E6EC4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EC4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</w:tr>
    </w:tbl>
    <w:p w:rsidR="00EA6EC3" w:rsidRPr="0001736F" w:rsidRDefault="00EA6EC3" w:rsidP="00EA6EC3">
      <w:pPr>
        <w:spacing w:after="0" w:line="288" w:lineRule="auto"/>
        <w:ind w:firstLine="709"/>
        <w:jc w:val="both"/>
        <w:rPr>
          <w:color w:val="FF0000"/>
          <w:szCs w:val="28"/>
        </w:rPr>
      </w:pPr>
    </w:p>
    <w:p w:rsidR="00EA6EC3" w:rsidRPr="00E527E9" w:rsidRDefault="00EA6EC3" w:rsidP="00EA6EC3">
      <w:pPr>
        <w:spacing w:after="0" w:line="360" w:lineRule="auto"/>
        <w:ind w:firstLine="567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E527E9">
        <w:rPr>
          <w:rFonts w:ascii="Times New Roman" w:hAnsi="Times New Roman" w:cs="Times New Roman"/>
          <w:sz w:val="24"/>
          <w:szCs w:val="24"/>
        </w:rPr>
        <w:t xml:space="preserve">В Генеральном плане </w:t>
      </w:r>
      <w:r w:rsidRPr="00E527E9">
        <w:rPr>
          <w:rFonts w:ascii="Times New Roman" w:hAnsi="Times New Roman" w:cs="Times New Roman"/>
          <w:iCs/>
          <w:sz w:val="24"/>
          <w:szCs w:val="24"/>
        </w:rPr>
        <w:t>Рябчинского сельского</w:t>
      </w:r>
      <w:r w:rsidRPr="00E527E9">
        <w:rPr>
          <w:rFonts w:ascii="Times New Roman" w:hAnsi="Times New Roman" w:cs="Times New Roman"/>
          <w:sz w:val="24"/>
          <w:szCs w:val="24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E527E9">
        <w:rPr>
          <w:rFonts w:ascii="Times New Roman" w:hAnsi="Times New Roman" w:cs="Times New Roman"/>
          <w:sz w:val="24"/>
          <w:szCs w:val="24"/>
        </w:rPr>
        <w:t xml:space="preserve"> предполагается развитие только индивидуальной жилой застройки.</w:t>
      </w:r>
      <w:r w:rsidRPr="00E527E9">
        <w:rPr>
          <w:rFonts w:ascii="Times New Roman" w:hAnsi="Times New Roman" w:cs="Times New Roman"/>
          <w:kern w:val="2"/>
          <w:sz w:val="24"/>
          <w:szCs w:val="24"/>
        </w:rPr>
        <w:t xml:space="preserve"> Площадки под новое строительство были выбраны по результатам анализа территории с учетом и оценкой всех факторов.</w:t>
      </w:r>
    </w:p>
    <w:p w:rsidR="00EA6EC3" w:rsidRPr="00E527E9" w:rsidRDefault="00EA6EC3" w:rsidP="00EA6EC3">
      <w:pPr>
        <w:spacing w:after="0" w:line="360" w:lineRule="auto"/>
        <w:ind w:firstLine="567"/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</w:pPr>
      <w:r w:rsidRPr="00E527E9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>Новое жилищное строительство для постоянного населения будет вестись в первую очередь за счёт реконструкции ветхого и аварийного жилищного фонда, а также, отчасти, уплотнения существующей жилой застройки. И на территориях нового освоения.</w:t>
      </w:r>
    </w:p>
    <w:p w:rsidR="00EA6EC3" w:rsidRDefault="00EA6EC3" w:rsidP="00EA6EC3">
      <w:pPr>
        <w:spacing w:after="0" w:line="360" w:lineRule="auto"/>
        <w:ind w:firstLine="567"/>
        <w:rPr>
          <w:rFonts w:ascii="Times New Roman" w:hAnsi="Times New Roman" w:cs="Times New Roman"/>
          <w:iCs/>
          <w:sz w:val="24"/>
          <w:szCs w:val="24"/>
        </w:rPr>
      </w:pPr>
      <w:r w:rsidRPr="00E527E9">
        <w:rPr>
          <w:rFonts w:ascii="Times New Roman" w:hAnsi="Times New Roman" w:cs="Times New Roman"/>
          <w:iCs/>
          <w:sz w:val="24"/>
          <w:szCs w:val="24"/>
        </w:rPr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:rsidR="00EA6EC3" w:rsidRPr="00E527E9" w:rsidRDefault="00EA6EC3" w:rsidP="00EA6EC3">
      <w:pPr>
        <w:spacing w:after="0" w:line="360" w:lineRule="auto"/>
        <w:ind w:firstLine="567"/>
        <w:rPr>
          <w:rFonts w:ascii="Times New Roman" w:hAnsi="Times New Roman" w:cs="Times New Roman"/>
          <w:iCs/>
          <w:sz w:val="24"/>
          <w:szCs w:val="24"/>
        </w:rPr>
      </w:pPr>
    </w:p>
    <w:p w:rsidR="00EA6EC3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E527E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Проектная жилая застройка по населенным пунктам </w:t>
      </w:r>
      <w:r w:rsidRPr="00E527E9">
        <w:rPr>
          <w:rFonts w:ascii="Times New Roman" w:hAnsi="Times New Roman" w:cs="Times New Roman"/>
          <w:i/>
          <w:iCs/>
          <w:sz w:val="24"/>
          <w:szCs w:val="24"/>
        </w:rPr>
        <w:t xml:space="preserve">сельского поселения </w:t>
      </w:r>
    </w:p>
    <w:p w:rsidR="00EA6EC3" w:rsidRPr="00A04F6A" w:rsidRDefault="00EA6EC3" w:rsidP="00EA6EC3">
      <w:pPr>
        <w:spacing w:after="0" w:line="240" w:lineRule="auto"/>
        <w:jc w:val="center"/>
        <w:rPr>
          <w:rFonts w:ascii="Times New Roman" w:hAnsi="Times New Roman" w:cs="Times New Roman"/>
          <w:i/>
          <w:snapToGrid w:val="0"/>
          <w:sz w:val="24"/>
          <w:szCs w:val="24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 w:rsidRPr="00BE0863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BE0863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9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532" w:type="dxa"/>
        <w:jc w:val="center"/>
        <w:tblInd w:w="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29"/>
        <w:gridCol w:w="993"/>
        <w:gridCol w:w="1559"/>
        <w:gridCol w:w="1932"/>
        <w:gridCol w:w="1943"/>
        <w:gridCol w:w="1276"/>
      </w:tblGrid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ind w:left="-121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Состав сельского поселения (перечень населенных пунктов)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ind w:left="-108" w:right="-156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 тыс. 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ind w:left="-108" w:right="-11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кв.м на первую очередь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ind w:left="-108" w:right="-1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Жилищный фонд тыс. кв.м на расчетный срок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>Новое строительство тыс. кв.м на первую очередь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0727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Новое строительство тыс. кв.м </w:t>
            </w:r>
          </w:p>
        </w:tc>
      </w:tr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C3" w:rsidRPr="00107277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с. Рябчи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</w:tr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C3" w:rsidRPr="00107277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п. Серпеевский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18,1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</w:tr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C3" w:rsidRPr="00107277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д. Сетинка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</w:tr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C3" w:rsidRPr="00107277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д. Буда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</w:tr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C3" w:rsidRPr="00107277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д. Болотня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</w:tr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6EC3" w:rsidRPr="00107277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 xml:space="preserve">Остальные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A6EC3" w:rsidRPr="005E6EC4" w:rsidTr="002B5C64">
        <w:trPr>
          <w:trHeight w:val="20"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36,9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13,4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EC3" w:rsidRPr="00107277" w:rsidRDefault="00EA6EC3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7277">
              <w:rPr>
                <w:rFonts w:ascii="Times New Roman" w:hAnsi="Times New Roman" w:cs="Times New Roman"/>
                <w:sz w:val="20"/>
                <w:szCs w:val="20"/>
              </w:rPr>
              <w:t>21,6</w:t>
            </w:r>
          </w:p>
        </w:tc>
      </w:tr>
    </w:tbl>
    <w:p w:rsidR="00EA6EC3" w:rsidRPr="005E6EC4" w:rsidRDefault="00EA6EC3" w:rsidP="00EA6EC3">
      <w:pPr>
        <w:pStyle w:val="af3"/>
        <w:autoSpaceDN w:val="0"/>
        <w:spacing w:after="0" w:line="288" w:lineRule="auto"/>
        <w:ind w:firstLine="709"/>
        <w:rPr>
          <w:b/>
        </w:rPr>
      </w:pPr>
    </w:p>
    <w:p w:rsidR="00EA6EC3" w:rsidRPr="005E6EC4" w:rsidRDefault="00EA6EC3" w:rsidP="00EA6EC3">
      <w:pPr>
        <w:pStyle w:val="af3"/>
        <w:autoSpaceDN w:val="0"/>
        <w:spacing w:after="0" w:line="360" w:lineRule="auto"/>
        <w:ind w:firstLine="284"/>
        <w:rPr>
          <w:b/>
        </w:rPr>
      </w:pPr>
      <w:r w:rsidRPr="005E6EC4">
        <w:rPr>
          <w:b/>
        </w:rPr>
        <w:t>Выводы: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  <w:tab w:val="num" w:pos="426"/>
        </w:tabs>
        <w:spacing w:after="0" w:line="360" w:lineRule="auto"/>
        <w:ind w:left="426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Pr="005E6EC4">
        <w:rPr>
          <w:rFonts w:ascii="Times New Roman" w:hAnsi="Times New Roman" w:cs="Times New Roman"/>
        </w:rPr>
        <w:t>Численность постоянного населения:</w:t>
      </w:r>
    </w:p>
    <w:p w:rsidR="00EA6EC3" w:rsidRPr="005E6EC4" w:rsidRDefault="00EA6EC3" w:rsidP="00EA6EC3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к концу расчётного срока - 1,0 тыс. чел;</w:t>
      </w:r>
    </w:p>
    <w:p w:rsidR="00EA6EC3" w:rsidRPr="005E6EC4" w:rsidRDefault="00EA6EC3" w:rsidP="00EA6EC3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к концу первой очереди – 0,9 тыс. чел.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Обеспечение условий для увеличения объемов и повышения качества жилищного фонда поселения при обязательном выполнении экологических, санитарно-гигиенических и градостроительных норм.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 xml:space="preserve">Увеличение жилищного фонда в соответствии с потребностями жителей поселения, с доведением средней жилищной обеспеченности на одного жителя на конец первой очереди – </w:t>
      </w:r>
      <w:smartTag w:uri="urn:schemas-microsoft-com:office:smarttags" w:element="metricconverter">
        <w:smartTagPr>
          <w:attr w:name="ProductID" w:val="41 м2"/>
        </w:smartTagPr>
        <w:r w:rsidRPr="005E6EC4">
          <w:rPr>
            <w:rFonts w:ascii="Times New Roman" w:hAnsi="Times New Roman" w:cs="Times New Roman"/>
          </w:rPr>
          <w:t>41 м</w:t>
        </w:r>
        <w:r w:rsidRPr="005E6EC4">
          <w:rPr>
            <w:rFonts w:ascii="Times New Roman" w:hAnsi="Times New Roman" w:cs="Times New Roman"/>
            <w:vertAlign w:val="superscript"/>
          </w:rPr>
          <w:t>2</w:t>
        </w:r>
      </w:smartTag>
      <w:r w:rsidRPr="005E6EC4">
        <w:rPr>
          <w:rFonts w:ascii="Times New Roman" w:hAnsi="Times New Roman" w:cs="Times New Roman"/>
        </w:rPr>
        <w:t>, на конец расчётного срока - 45 м</w:t>
      </w:r>
      <w:r w:rsidRPr="005E6EC4">
        <w:rPr>
          <w:rFonts w:ascii="Times New Roman" w:hAnsi="Times New Roman" w:cs="Times New Roman"/>
          <w:vertAlign w:val="superscript"/>
        </w:rPr>
        <w:t>2</w:t>
      </w:r>
      <w:r w:rsidRPr="005E6EC4">
        <w:rPr>
          <w:rFonts w:ascii="Times New Roman" w:hAnsi="Times New Roman" w:cs="Times New Roman"/>
        </w:rPr>
        <w:t>;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</w:tabs>
        <w:spacing w:after="0" w:line="360" w:lineRule="auto"/>
        <w:ind w:left="284" w:hanging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Общая площадь жилищного фонда составит:</w:t>
      </w:r>
    </w:p>
    <w:p w:rsidR="00EA6EC3" w:rsidRPr="005E6EC4" w:rsidRDefault="00EA6EC3" w:rsidP="00EA6EC3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на конец расчётного срока – 45 тыс. м</w:t>
      </w:r>
      <w:r w:rsidRPr="005E6EC4">
        <w:rPr>
          <w:rFonts w:ascii="Times New Roman" w:hAnsi="Times New Roman" w:cs="Times New Roman"/>
          <w:vertAlign w:val="superscript"/>
        </w:rPr>
        <w:t>2</w:t>
      </w:r>
      <w:r w:rsidRPr="005E6EC4">
        <w:rPr>
          <w:rFonts w:ascii="Times New Roman" w:hAnsi="Times New Roman" w:cs="Times New Roman"/>
        </w:rPr>
        <w:t>;</w:t>
      </w:r>
    </w:p>
    <w:p w:rsidR="00EA6EC3" w:rsidRPr="005E6EC4" w:rsidRDefault="00EA6EC3" w:rsidP="00EA6EC3">
      <w:pPr>
        <w:pStyle w:val="aff4"/>
        <w:spacing w:after="0" w:line="360" w:lineRule="auto"/>
        <w:ind w:firstLine="0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на конец первой очереди – 36,9 тыс. м</w:t>
      </w:r>
      <w:r w:rsidRPr="005E6EC4">
        <w:rPr>
          <w:rFonts w:ascii="Times New Roman" w:hAnsi="Times New Roman" w:cs="Times New Roman"/>
          <w:vertAlign w:val="superscript"/>
        </w:rPr>
        <w:t>2</w:t>
      </w:r>
      <w:r w:rsidRPr="005E6EC4">
        <w:rPr>
          <w:rFonts w:ascii="Times New Roman" w:hAnsi="Times New Roman" w:cs="Times New Roman"/>
        </w:rPr>
        <w:t>;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Сокращение и ликвидация физически и морально устаревшего жилищного фонда, в т.ч. расселение ветхого и аварийного фонда;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Удовлетворение потребности населения поселения в учреждениях социального и культурно-бытового обслуживания с учетом прогнозируемых характеристик социально-экономического развития; улучшение условий жизнедеятельности групп населения, требующих социальной защиты;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Обеспечение равных условий доступности объектов обслуживания для всех жителей поселения;</w:t>
      </w:r>
    </w:p>
    <w:p w:rsidR="00EA6EC3" w:rsidRPr="005E6EC4" w:rsidRDefault="00EA6EC3" w:rsidP="00EA6EC3">
      <w:pPr>
        <w:pStyle w:val="aff4"/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142"/>
        <w:rPr>
          <w:rFonts w:ascii="Times New Roman" w:hAnsi="Times New Roman" w:cs="Times New Roman"/>
        </w:rPr>
      </w:pPr>
      <w:r w:rsidRPr="005E6EC4">
        <w:rPr>
          <w:rFonts w:ascii="Times New Roman" w:hAnsi="Times New Roman" w:cs="Times New Roman"/>
        </w:rPr>
        <w:t>Оптимизация размещения сети учреждений обслуживания на территории поселения с учетом специфики его планировочной и функциональной структуры.</w:t>
      </w:r>
    </w:p>
    <w:p w:rsidR="00532719" w:rsidRPr="002171F9" w:rsidRDefault="00532719" w:rsidP="00576A18">
      <w:pPr>
        <w:pStyle w:val="a5"/>
        <w:numPr>
          <w:ilvl w:val="1"/>
          <w:numId w:val="7"/>
        </w:numPr>
        <w:spacing w:before="240" w:after="0"/>
        <w:ind w:left="567" w:hanging="283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2171F9">
        <w:rPr>
          <w:rFonts w:ascii="Times New Roman" w:hAnsi="Times New Roman" w:cs="Times New Roman"/>
          <w:i/>
          <w:sz w:val="24"/>
          <w:szCs w:val="24"/>
        </w:rPr>
        <w:lastRenderedPageBreak/>
        <w:t>Прогноз изменения доходов населения</w:t>
      </w:r>
    </w:p>
    <w:p w:rsidR="00731526" w:rsidRDefault="00731526" w:rsidP="00731526">
      <w:pPr>
        <w:pStyle w:val="af6"/>
        <w:spacing w:before="120" w:beforeAutospacing="0" w:after="0" w:afterAutospacing="0" w:line="360" w:lineRule="auto"/>
        <w:ind w:firstLine="567"/>
        <w:jc w:val="both"/>
        <w:rPr>
          <w:szCs w:val="28"/>
        </w:rPr>
      </w:pPr>
      <w:r w:rsidRPr="002C5105">
        <w:rPr>
          <w:szCs w:val="28"/>
        </w:rPr>
        <w:t xml:space="preserve">На протяжении долгих лет </w:t>
      </w:r>
      <w:r w:rsidRPr="0037777E">
        <w:rPr>
          <w:szCs w:val="28"/>
        </w:rPr>
        <w:t>агропромышленный комплекс являлся</w:t>
      </w:r>
      <w:r w:rsidRPr="002C5105">
        <w:rPr>
          <w:szCs w:val="28"/>
        </w:rPr>
        <w:t xml:space="preserve"> основной деятельностью на территории </w:t>
      </w:r>
      <w:r w:rsidR="00C93AB6">
        <w:rPr>
          <w:szCs w:val="28"/>
        </w:rPr>
        <w:t>Рябчинского</w:t>
      </w:r>
      <w:r>
        <w:rPr>
          <w:szCs w:val="28"/>
        </w:rPr>
        <w:t xml:space="preserve"> сельского</w:t>
      </w:r>
      <w:r w:rsidRPr="006643B7">
        <w:rPr>
          <w:szCs w:val="28"/>
        </w:rPr>
        <w:t xml:space="preserve"> поселения</w:t>
      </w:r>
      <w:r w:rsidR="00C54203">
        <w:rPr>
          <w:szCs w:val="28"/>
        </w:rPr>
        <w:t xml:space="preserve"> </w:t>
      </w:r>
      <w:r w:rsidR="00C54203" w:rsidRPr="00C54203">
        <w:t>Дубровского муниципального района Брянской области</w:t>
      </w:r>
      <w:r>
        <w:rPr>
          <w:szCs w:val="28"/>
        </w:rPr>
        <w:t>.</w:t>
      </w:r>
    </w:p>
    <w:p w:rsidR="00731526" w:rsidRPr="00B7189A" w:rsidRDefault="00731526" w:rsidP="00731526">
      <w:pPr>
        <w:pStyle w:val="af6"/>
        <w:spacing w:before="0" w:beforeAutospacing="0" w:after="0" w:afterAutospacing="0" w:line="360" w:lineRule="auto"/>
        <w:jc w:val="both"/>
        <w:rPr>
          <w:szCs w:val="28"/>
        </w:rPr>
      </w:pPr>
      <w:r w:rsidRPr="006643B7">
        <w:rPr>
          <w:szCs w:val="28"/>
        </w:rPr>
        <w:t xml:space="preserve">В материальной сфере производства занят небольшой процент экономически активного населения. Наибольший вес в нематериальном производстве занимает образование и торговля. Уровень безработицы в поселении находится на высоком уровне. Как правило, население без регистрации трудовой деятельности занято в домашнем хозяйстве производством для реализации товаров и услуг. </w:t>
      </w:r>
      <w:r w:rsidRPr="00B7189A">
        <w:rPr>
          <w:szCs w:val="28"/>
        </w:rPr>
        <w:t xml:space="preserve">Это население можно рассматривать как трудовой резерв, значительная часть из которого при наличии мест приложения труда, отвечающих требованиям, вольется в новую сферу материального производства. </w:t>
      </w:r>
    </w:p>
    <w:p w:rsidR="00532719" w:rsidRPr="008D256C" w:rsidRDefault="0053271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В структуре доходов населения в прогнозном периоде возрастет доля заработной платы, доходов от предпринимательской деятельности и собственности, увеличится доля социальных трансфертов, что связано с активной федеральной социальной политикой: совершенствованием государственной социальной поддержки малообеспеченных категорий населения и граждан, имеющих детей.</w:t>
      </w:r>
    </w:p>
    <w:p w:rsidR="00532719" w:rsidRPr="002171F9" w:rsidRDefault="00532719" w:rsidP="00532719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2171F9" w:rsidRDefault="002171F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71F9">
        <w:rPr>
          <w:rFonts w:ascii="Times New Roman" w:hAnsi="Times New Roman" w:cs="Times New Roman"/>
          <w:sz w:val="24"/>
          <w:szCs w:val="24"/>
        </w:rPr>
        <w:t xml:space="preserve">Величина Прожиточного минимума Брянска за 1 квартал 2021 года установлена Постановлением от 01.02.2021 № 30-п: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171F9">
        <w:rPr>
          <w:rFonts w:ascii="Times New Roman" w:hAnsi="Times New Roman" w:cs="Times New Roman"/>
          <w:sz w:val="24"/>
          <w:szCs w:val="24"/>
        </w:rPr>
        <w:t xml:space="preserve">а душу населения - 11280 руб./мес. </w:t>
      </w:r>
    </w:p>
    <w:p w:rsidR="002171F9" w:rsidRPr="002171F9" w:rsidRDefault="002171F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1F9">
        <w:rPr>
          <w:rFonts w:ascii="Times New Roman" w:hAnsi="Times New Roman" w:cs="Times New Roman"/>
          <w:sz w:val="24"/>
          <w:szCs w:val="24"/>
        </w:rPr>
        <w:t>Для трудоспособного населения - 12085 руб./мес. Для пенсионеров - 9860 руб./мес. Для детей - 11206 руб./мес.</w:t>
      </w:r>
    </w:p>
    <w:p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71F9" w:rsidRDefault="002171F9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6EC3" w:rsidRDefault="00EA6EC3" w:rsidP="005327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:rsidR="00E90AD9" w:rsidRPr="008D256C" w:rsidRDefault="00E90AD9" w:rsidP="002171F9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2 ПЕРСПЕКТИВНЫЕ ПОКАЗАТЕЛИ СПРОСА </w:t>
      </w:r>
    </w:p>
    <w:p w:rsidR="00E90AD9" w:rsidRPr="008D256C" w:rsidRDefault="00E90AD9" w:rsidP="002171F9">
      <w:pPr>
        <w:spacing w:before="120"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 КОММУНАЛЬНЫЕ РЕСУРСЫ</w:t>
      </w:r>
    </w:p>
    <w:p w:rsidR="00E90AD9" w:rsidRPr="002171F9" w:rsidRDefault="00E90AD9" w:rsidP="002171F9">
      <w:pPr>
        <w:spacing w:after="0" w:line="240" w:lineRule="auto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Прогноз спроса на холодное водоснабжение и водоотведение по годам с перспективой на 20</w:t>
      </w:r>
      <w:r w:rsidR="002171F9">
        <w:rPr>
          <w:rFonts w:ascii="Times New Roman" w:hAnsi="Times New Roman" w:cs="Times New Roman"/>
          <w:sz w:val="24"/>
          <w:szCs w:val="24"/>
        </w:rPr>
        <w:t>21</w:t>
      </w:r>
      <w:r w:rsidRPr="008D256C">
        <w:rPr>
          <w:rFonts w:ascii="Times New Roman" w:hAnsi="Times New Roman" w:cs="Times New Roman"/>
          <w:sz w:val="24"/>
          <w:szCs w:val="24"/>
        </w:rPr>
        <w:t>-20</w:t>
      </w:r>
      <w:r w:rsidR="002171F9">
        <w:rPr>
          <w:rFonts w:ascii="Times New Roman" w:hAnsi="Times New Roman" w:cs="Times New Roman"/>
          <w:sz w:val="24"/>
          <w:szCs w:val="24"/>
        </w:rPr>
        <w:t>31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годы выполнен на основании данных</w:t>
      </w:r>
      <w:r w:rsidR="00DB6976" w:rsidRPr="008D256C">
        <w:rPr>
          <w:rFonts w:ascii="Times New Roman" w:hAnsi="Times New Roman" w:cs="Times New Roman"/>
          <w:sz w:val="24"/>
          <w:szCs w:val="24"/>
        </w:rPr>
        <w:t xml:space="preserve"> по</w:t>
      </w:r>
      <w:r w:rsidRPr="008D256C">
        <w:rPr>
          <w:rFonts w:ascii="Times New Roman" w:hAnsi="Times New Roman" w:cs="Times New Roman"/>
          <w:sz w:val="24"/>
          <w:szCs w:val="24"/>
        </w:rPr>
        <w:t xml:space="preserve"> </w:t>
      </w:r>
      <w:r w:rsidR="00C73011">
        <w:rPr>
          <w:rFonts w:ascii="Times New Roman" w:hAnsi="Times New Roman" w:cs="Times New Roman"/>
          <w:sz w:val="24"/>
          <w:szCs w:val="24"/>
          <w:shd w:val="clear" w:color="auto" w:fill="FFFFFF"/>
        </w:rPr>
        <w:t>Рябчинском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му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поселени</w:t>
      </w:r>
      <w:r w:rsidR="00EB1047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Снижение объемов реализации услуг по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водоснабжению</w:t>
      </w:r>
      <w:r w:rsidRPr="008D256C">
        <w:rPr>
          <w:rFonts w:ascii="Times New Roman" w:hAnsi="Times New Roman" w:cs="Times New Roman"/>
          <w:sz w:val="24"/>
          <w:szCs w:val="24"/>
        </w:rPr>
        <w:t xml:space="preserve"> объясняется переходом на учет объемов потребления ресурсов по приборам учета.</w:t>
      </w:r>
    </w:p>
    <w:p w:rsidR="00E90AD9" w:rsidRPr="008D256C" w:rsidRDefault="00E90AD9" w:rsidP="002171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Прогноз спроса на газоснабжение планируется исходя из сценарных условий социально-экономического развития в </w:t>
      </w:r>
      <w:r w:rsidR="00C73011">
        <w:rPr>
          <w:rFonts w:ascii="Times New Roman" w:hAnsi="Times New Roman"/>
          <w:sz w:val="24"/>
          <w:szCs w:val="24"/>
        </w:rPr>
        <w:t>Рябчинском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EB1047">
        <w:rPr>
          <w:rFonts w:ascii="Times New Roman" w:hAnsi="Times New Roman"/>
          <w:sz w:val="24"/>
          <w:szCs w:val="24"/>
        </w:rPr>
        <w:t>м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EB1047">
        <w:rPr>
          <w:rFonts w:ascii="Times New Roman" w:hAnsi="Times New Roman"/>
          <w:sz w:val="24"/>
          <w:szCs w:val="24"/>
        </w:rPr>
        <w:t>и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>на 20</w:t>
      </w:r>
      <w:r w:rsidR="002171F9">
        <w:rPr>
          <w:rFonts w:ascii="Times New Roman" w:hAnsi="Times New Roman" w:cs="Times New Roman"/>
          <w:sz w:val="24"/>
          <w:szCs w:val="24"/>
        </w:rPr>
        <w:t>21</w:t>
      </w:r>
      <w:r w:rsidRPr="008D256C">
        <w:rPr>
          <w:rFonts w:ascii="Times New Roman" w:hAnsi="Times New Roman" w:cs="Times New Roman"/>
          <w:sz w:val="24"/>
          <w:szCs w:val="24"/>
        </w:rPr>
        <w:t>-20</w:t>
      </w:r>
      <w:r w:rsidR="002171F9">
        <w:rPr>
          <w:rFonts w:ascii="Times New Roman" w:hAnsi="Times New Roman" w:cs="Times New Roman"/>
          <w:sz w:val="24"/>
          <w:szCs w:val="24"/>
        </w:rPr>
        <w:t>31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годы, а также на основе анализа ситуации, сложившейся в экономике и социальной сфере города за последние 3 года.</w:t>
      </w:r>
    </w:p>
    <w:p w:rsidR="00843804" w:rsidRPr="008D256C" w:rsidRDefault="00E90AD9" w:rsidP="00EB10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газа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отоплением. </w:t>
      </w:r>
    </w:p>
    <w:p w:rsidR="00843804" w:rsidRDefault="002171F9" w:rsidP="002171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43804" w:rsidRPr="008D256C">
        <w:rPr>
          <w:rFonts w:ascii="Times New Roman" w:hAnsi="Times New Roman" w:cs="Times New Roman"/>
          <w:sz w:val="24"/>
          <w:szCs w:val="24"/>
        </w:rPr>
        <w:t>На период с 20</w:t>
      </w:r>
      <w:r>
        <w:rPr>
          <w:rFonts w:ascii="Times New Roman" w:hAnsi="Times New Roman" w:cs="Times New Roman"/>
          <w:sz w:val="24"/>
          <w:szCs w:val="24"/>
        </w:rPr>
        <w:t>21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31 г.г.</w:t>
      </w:r>
      <w:r w:rsidR="00843804" w:rsidRPr="008D256C">
        <w:rPr>
          <w:rFonts w:ascii="Times New Roman" w:hAnsi="Times New Roman" w:cs="Times New Roman"/>
          <w:sz w:val="24"/>
          <w:szCs w:val="24"/>
        </w:rPr>
        <w:t xml:space="preserve"> прогнозируются стабильные объемы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3804" w:rsidRPr="008D256C">
        <w:rPr>
          <w:rFonts w:ascii="Times New Roman" w:hAnsi="Times New Roman" w:cs="Times New Roman"/>
          <w:sz w:val="24"/>
          <w:szCs w:val="24"/>
        </w:rPr>
        <w:t>реализации ресурсов.</w:t>
      </w:r>
    </w:p>
    <w:p w:rsidR="00670D4A" w:rsidRPr="008D256C" w:rsidRDefault="00670D4A" w:rsidP="00EB104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Увеличение потребления </w:t>
      </w:r>
      <w:r>
        <w:rPr>
          <w:rFonts w:ascii="Times New Roman" w:hAnsi="Times New Roman" w:cs="Times New Roman"/>
          <w:sz w:val="24"/>
          <w:szCs w:val="24"/>
        </w:rPr>
        <w:t>электрической энергии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отоплением. </w:t>
      </w:r>
    </w:p>
    <w:p w:rsidR="002171F9" w:rsidRDefault="002171F9" w:rsidP="0084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71F9" w:rsidRPr="008D256C" w:rsidRDefault="002171F9" w:rsidP="008438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0AD9" w:rsidRDefault="00E90AD9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670D4A" w:rsidRDefault="00670D4A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492F81" w:rsidRPr="008D256C" w:rsidRDefault="00492F81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90AD9" w:rsidRPr="008D256C" w:rsidRDefault="00E90AD9" w:rsidP="00016F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64B5">
        <w:rPr>
          <w:rFonts w:ascii="Times New Roman" w:hAnsi="Times New Roman" w:cs="Times New Roman"/>
          <w:sz w:val="24"/>
          <w:szCs w:val="24"/>
        </w:rPr>
        <w:lastRenderedPageBreak/>
        <w:t>3 ХАРАКТЕРИСТИКА СОСТОЯНИЯ И ПРОБЛЕМ КОММУНАЛЬНОЙ ИНФРАСТРУКТУРЫ</w:t>
      </w:r>
    </w:p>
    <w:p w:rsidR="00E90AD9" w:rsidRPr="00016F56" w:rsidRDefault="00E90AD9" w:rsidP="00FE64B5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016F56">
        <w:rPr>
          <w:rFonts w:ascii="Times New Roman" w:hAnsi="Times New Roman" w:cs="Times New Roman"/>
          <w:i/>
          <w:sz w:val="24"/>
          <w:szCs w:val="24"/>
        </w:rPr>
        <w:t>3.1 Холодно</w:t>
      </w:r>
      <w:r w:rsidR="00016F56" w:rsidRPr="00016F56">
        <w:rPr>
          <w:rFonts w:ascii="Times New Roman" w:hAnsi="Times New Roman" w:cs="Times New Roman"/>
          <w:i/>
          <w:sz w:val="24"/>
          <w:szCs w:val="24"/>
        </w:rPr>
        <w:t>е водоснабжение и водоотведение</w:t>
      </w:r>
      <w:r w:rsidR="00204ED6">
        <w:rPr>
          <w:rFonts w:ascii="Times New Roman" w:hAnsi="Times New Roman" w:cs="Times New Roman"/>
          <w:i/>
          <w:sz w:val="24"/>
          <w:szCs w:val="24"/>
        </w:rPr>
        <w:t>:</w:t>
      </w:r>
    </w:p>
    <w:p w:rsidR="00670D4A" w:rsidRPr="00A946AA" w:rsidRDefault="00670D4A" w:rsidP="00670D4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Источником водоснабжения потребителей, расположенных на территории </w:t>
      </w:r>
      <w:r w:rsidR="00C93AB6">
        <w:rPr>
          <w:rFonts w:ascii="Times New Roman" w:hAnsi="Times New Roman"/>
          <w:sz w:val="24"/>
          <w:szCs w:val="24"/>
        </w:rPr>
        <w:t>Рябчинского</w:t>
      </w:r>
      <w:r w:rsidR="00EB1047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</w:t>
      </w:r>
      <w:r w:rsidRPr="00A946AA">
        <w:rPr>
          <w:rFonts w:ascii="Times New Roman" w:hAnsi="Times New Roman" w:cs="Times New Roman"/>
          <w:sz w:val="24"/>
          <w:szCs w:val="24"/>
        </w:rPr>
        <w:t xml:space="preserve">, являются подземные воды. 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Подземные воды приурочены к коренным и к четвертичным отложениям.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Четвертичные флювиогляциальные и аллювиальные осадки содержат грунтовые поровые и порово-пластовые воды; моренные – грунтовые воды типа «верховодки», имеющей локальный и сезонный характер распространения.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 xml:space="preserve">В коренных породах подземные воды приурочены практически ко всем стратиграфо-литологическим комплексам отложений. 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До глубины 160-</w:t>
      </w:r>
      <w:smartTag w:uri="urn:schemas-microsoft-com:office:smarttags" w:element="metricconverter">
        <w:smartTagPr>
          <w:attr w:name="ProductID" w:val="180 м"/>
        </w:smartTagPr>
        <w:r w:rsidRPr="00A946AA">
          <w:rPr>
            <w:rFonts w:ascii="Times New Roman" w:hAnsi="Times New Roman" w:cs="Times New Roman"/>
            <w:sz w:val="24"/>
            <w:szCs w:val="24"/>
          </w:rPr>
          <w:t>180 м</w:t>
        </w:r>
      </w:smartTag>
      <w:r w:rsidRPr="00A946AA">
        <w:rPr>
          <w:rFonts w:ascii="Times New Roman" w:hAnsi="Times New Roman" w:cs="Times New Roman"/>
          <w:sz w:val="24"/>
          <w:szCs w:val="24"/>
        </w:rPr>
        <w:t xml:space="preserve"> подземные воды находятся в зоне свободного водообмена и являются, как правило, пресными, либо слабоминерализованными. Более глубокие водоносные комплексы и горизонты находятся в зоне затрудненного водообмена. Подземные воды в этой зоне характеризуются высокой минерализацией, вплоть до рассолов, в связи с чем для водоснабжения они непригодны, однако представляют интерес в бальнеологическом отношении.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Таким образом, в данном районе наибольший практический интерес для целей водоснабжения, исходя из водообильности, представляют водоносные комплексы, приуроченные к меловым отложениям – альб-сеноманский и турон-маастрихский.</w:t>
      </w:r>
    </w:p>
    <w:p w:rsidR="00670D4A" w:rsidRPr="00A946A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Для индивидуального водоснабжения в сельской местности (через колодцы и родники) воды характеризуются минерализацией 0,2 – 0,3 г/л, гидрокарбонатным, магниево-кальциевым составом, умеренной жесткостью, иногда агрессивны по отношению к некоторым маркам бетона. Они наиболее подвержены загрязнению.</w:t>
      </w:r>
    </w:p>
    <w:p w:rsidR="00670D4A" w:rsidRDefault="00670D4A" w:rsidP="00670D4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t>По химическому составу воды турон – маастрихтского комплекса пресные, с минерализацией от 0,2 до 0,9 г/л (средняя минерализация 0,3 – 0,5 г/л), гидрокарбонатные кальциевые, реже кальциево – магниевые, с преобладающими значениями общей жесткости 3-7 мг-экв/л. Азотистые и азотные соединения в воде, как правило, содержатся в незначительном количестве или полностью отсутствуют. Железа в воде содержится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6AA">
        <w:rPr>
          <w:rFonts w:ascii="Times New Roman" w:hAnsi="Times New Roman" w:cs="Times New Roman"/>
          <w:sz w:val="24"/>
          <w:szCs w:val="24"/>
        </w:rPr>
        <w:t>менее 0,1 г/л. Микрокомпоненты, регламентируемые СанПиН, в подземных водах</w:t>
      </w:r>
    </w:p>
    <w:p w:rsidR="00670D4A" w:rsidRDefault="00670D4A" w:rsidP="00670D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6AA">
        <w:rPr>
          <w:rFonts w:ascii="Times New Roman" w:hAnsi="Times New Roman" w:cs="Times New Roman"/>
          <w:sz w:val="24"/>
          <w:szCs w:val="24"/>
        </w:rPr>
        <w:lastRenderedPageBreak/>
        <w:t>содержатся в пределах допустимых норм.</w:t>
      </w:r>
    </w:p>
    <w:p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>Централизованными (или индивидуальными) системами водоснабжения обеспечиваются все объекты жилищно-коммунального сектора (ЖКС), а также пром</w:t>
      </w:r>
      <w:r w:rsidR="00EB1047">
        <w:rPr>
          <w:sz w:val="24"/>
          <w:szCs w:val="24"/>
        </w:rPr>
        <w:t xml:space="preserve">ышленные </w:t>
      </w:r>
      <w:r w:rsidRPr="00F00E98">
        <w:rPr>
          <w:sz w:val="24"/>
          <w:szCs w:val="24"/>
        </w:rPr>
        <w:t xml:space="preserve">площадки и сельскохозяйственные объекты. </w:t>
      </w:r>
    </w:p>
    <w:p w:rsidR="00670D4A" w:rsidRPr="00F00E98" w:rsidRDefault="00670D4A" w:rsidP="00670D4A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F00E98">
        <w:rPr>
          <w:sz w:val="24"/>
          <w:szCs w:val="24"/>
        </w:rPr>
        <w:t xml:space="preserve">Расчетные объемы водопотребления, как и объемы сточных вод, определены исходя из степени благоустройства жилой застройки и сохраняемого жилого фонда. При этом удельные нормы водопотребления принимаются равными нормам водоотведения в соответствии с требованиями </w:t>
      </w:r>
      <w:r>
        <w:rPr>
          <w:sz w:val="24"/>
          <w:szCs w:val="24"/>
        </w:rPr>
        <w:t>действующих норм и правил</w:t>
      </w:r>
      <w:r w:rsidRPr="00F00E98">
        <w:rPr>
          <w:sz w:val="24"/>
          <w:szCs w:val="24"/>
        </w:rPr>
        <w:t xml:space="preserve">. </w:t>
      </w:r>
    </w:p>
    <w:p w:rsidR="00803F43" w:rsidRPr="00E27FDE" w:rsidRDefault="00803F43" w:rsidP="00803F43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7FDE">
        <w:rPr>
          <w:rFonts w:ascii="Times New Roman" w:hAnsi="Times New Roman" w:cs="Times New Roman"/>
          <w:sz w:val="24"/>
          <w:szCs w:val="24"/>
        </w:rPr>
        <w:t>Расходы воды промышленными и сельскохозяйственными предприятиями приняты по данным о существующем водоснабжении с ростом на 10 % на расчетный срок.</w:t>
      </w:r>
    </w:p>
    <w:p w:rsidR="00803F43" w:rsidRPr="00E27FDE" w:rsidRDefault="00803F43" w:rsidP="00803F4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FDE">
        <w:rPr>
          <w:rFonts w:ascii="Times New Roman" w:eastAsia="Times New Roman" w:hAnsi="Times New Roman" w:cs="Times New Roman"/>
          <w:sz w:val="24"/>
          <w:szCs w:val="24"/>
        </w:rPr>
        <w:t xml:space="preserve">Водоснабжение  Рябчинского сельского поселения  осуществляется  от  водозабора  подземного  типа состоящего  из  6-ти  артезианских  скважин,  в  которых  установлены 5  глубинных  насоса типа ЭЦВ. Основные технические характеристики источников водоснабжения указаны в таблице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27FD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27FDE">
        <w:rPr>
          <w:rFonts w:ascii="Times New Roman" w:hAnsi="Times New Roman" w:cs="Times New Roman"/>
          <w:sz w:val="24"/>
          <w:szCs w:val="24"/>
        </w:rPr>
        <w:t>1.</w:t>
      </w:r>
    </w:p>
    <w:p w:rsidR="00803F43" w:rsidRPr="00E27FDE" w:rsidRDefault="00803F43" w:rsidP="00803F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FDE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технические характеристики источников водоснабжения </w:t>
      </w:r>
    </w:p>
    <w:p w:rsidR="00803F43" w:rsidRPr="00E27FDE" w:rsidRDefault="00803F43" w:rsidP="00803F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7FDE">
        <w:rPr>
          <w:rFonts w:ascii="Times New Roman" w:eastAsia="Times New Roman" w:hAnsi="Times New Roman" w:cs="Times New Roman"/>
          <w:sz w:val="24"/>
          <w:szCs w:val="24"/>
        </w:rPr>
        <w:t>и других объектов системы.</w:t>
      </w:r>
    </w:p>
    <w:p w:rsidR="00803F43" w:rsidRPr="00A233CC" w:rsidRDefault="00803F43" w:rsidP="00803F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1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9161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5"/>
        <w:gridCol w:w="2075"/>
        <w:gridCol w:w="1740"/>
        <w:gridCol w:w="1276"/>
        <w:gridCol w:w="1276"/>
        <w:gridCol w:w="992"/>
        <w:gridCol w:w="1467"/>
      </w:tblGrid>
      <w:tr w:rsidR="00803F43" w:rsidRPr="006E396D" w:rsidTr="002B5C64">
        <w:trPr>
          <w:jc w:val="center"/>
        </w:trPr>
        <w:tc>
          <w:tcPr>
            <w:tcW w:w="335" w:type="dxa"/>
          </w:tcPr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№ </w:t>
            </w:r>
          </w:p>
        </w:tc>
        <w:tc>
          <w:tcPr>
            <w:tcW w:w="2075" w:type="dxa"/>
          </w:tcPr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ind w:left="-1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Наименование объекта и его местоположение</w:t>
            </w:r>
          </w:p>
        </w:tc>
        <w:tc>
          <w:tcPr>
            <w:tcW w:w="1740" w:type="dxa"/>
          </w:tcPr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Состав водозаборного узла</w:t>
            </w:r>
          </w:p>
        </w:tc>
        <w:tc>
          <w:tcPr>
            <w:tcW w:w="1276" w:type="dxa"/>
          </w:tcPr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Год ввода в эксплуатацию</w:t>
            </w:r>
          </w:p>
        </w:tc>
        <w:tc>
          <w:tcPr>
            <w:tcW w:w="1276" w:type="dxa"/>
          </w:tcPr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Производительность, м</w:t>
            </w: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</w:rPr>
              <w:t>3</w:t>
            </w: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/сут</w:t>
            </w:r>
          </w:p>
        </w:tc>
        <w:tc>
          <w:tcPr>
            <w:tcW w:w="992" w:type="dxa"/>
          </w:tcPr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Глубина, </w:t>
            </w:r>
          </w:p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м</w:t>
            </w:r>
          </w:p>
        </w:tc>
        <w:tc>
          <w:tcPr>
            <w:tcW w:w="1467" w:type="dxa"/>
          </w:tcPr>
          <w:p w:rsidR="00803F43" w:rsidRPr="00C665CF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65C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Наличие ЗСО 1 пояса, м</w:t>
            </w:r>
          </w:p>
        </w:tc>
      </w:tr>
      <w:tr w:rsidR="00803F43" w:rsidRPr="006E396D" w:rsidTr="002B5C64">
        <w:trPr>
          <w:jc w:val="center"/>
        </w:trPr>
        <w:tc>
          <w:tcPr>
            <w:tcW w:w="335" w:type="dxa"/>
            <w:vMerge w:val="restart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75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</w:t>
            </w:r>
          </w:p>
        </w:tc>
        <w:tc>
          <w:tcPr>
            <w:tcW w:w="1740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92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467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803F43" w:rsidRPr="006E396D" w:rsidTr="002B5C64">
        <w:trPr>
          <w:jc w:val="center"/>
        </w:trPr>
        <w:tc>
          <w:tcPr>
            <w:tcW w:w="335" w:type="dxa"/>
            <w:vMerge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5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 (Сусняг)</w:t>
            </w:r>
          </w:p>
        </w:tc>
        <w:tc>
          <w:tcPr>
            <w:tcW w:w="1740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70,5</w:t>
            </w:r>
          </w:p>
        </w:tc>
        <w:tc>
          <w:tcPr>
            <w:tcW w:w="1467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803F43" w:rsidRPr="006E396D" w:rsidTr="002B5C64">
        <w:trPr>
          <w:jc w:val="center"/>
        </w:trPr>
        <w:tc>
          <w:tcPr>
            <w:tcW w:w="335" w:type="dxa"/>
            <w:vMerge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5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д. Рябчи (Сусняг)</w:t>
            </w:r>
          </w:p>
        </w:tc>
        <w:tc>
          <w:tcPr>
            <w:tcW w:w="1740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Резервн.</w:t>
            </w:r>
          </w:p>
        </w:tc>
        <w:tc>
          <w:tcPr>
            <w:tcW w:w="992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467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803F43" w:rsidRPr="006E396D" w:rsidTr="002B5C64">
        <w:trPr>
          <w:jc w:val="center"/>
        </w:trPr>
        <w:tc>
          <w:tcPr>
            <w:tcW w:w="335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75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Сетенка</w:t>
            </w:r>
          </w:p>
        </w:tc>
        <w:tc>
          <w:tcPr>
            <w:tcW w:w="1740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1968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67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803F43" w:rsidRPr="006E396D" w:rsidTr="002B5C64">
        <w:trPr>
          <w:jc w:val="center"/>
        </w:trPr>
        <w:tc>
          <w:tcPr>
            <w:tcW w:w="335" w:type="dxa"/>
            <w:vMerge w:val="restart"/>
            <w:tcBorders>
              <w:right w:val="single" w:sz="4" w:space="0" w:color="auto"/>
            </w:tcBorders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75" w:type="dxa"/>
            <w:vMerge w:val="restart"/>
            <w:tcBorders>
              <w:left w:val="single" w:sz="4" w:space="0" w:color="auto"/>
            </w:tcBorders>
          </w:tcPr>
          <w:p w:rsidR="00803F43" w:rsidRPr="00E27FDE" w:rsidRDefault="00803F43" w:rsidP="002B5C64">
            <w:pPr>
              <w:tabs>
                <w:tab w:val="left" w:pos="225"/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п.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Серпеевский</w:t>
            </w:r>
          </w:p>
        </w:tc>
        <w:tc>
          <w:tcPr>
            <w:tcW w:w="1740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1973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67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  <w:tr w:rsidR="00803F43" w:rsidRPr="006E396D" w:rsidTr="002B5C64">
        <w:trPr>
          <w:jc w:val="center"/>
        </w:trPr>
        <w:tc>
          <w:tcPr>
            <w:tcW w:w="335" w:type="dxa"/>
            <w:vMerge/>
            <w:tcBorders>
              <w:right w:val="single" w:sz="4" w:space="0" w:color="auto"/>
            </w:tcBorders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5" w:type="dxa"/>
            <w:vMerge/>
            <w:tcBorders>
              <w:left w:val="single" w:sz="4" w:space="0" w:color="auto"/>
            </w:tcBorders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0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скважина (ферма)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1959</w:t>
            </w:r>
          </w:p>
        </w:tc>
        <w:tc>
          <w:tcPr>
            <w:tcW w:w="1276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467" w:type="dxa"/>
          </w:tcPr>
          <w:p w:rsidR="00803F43" w:rsidRPr="00E27FDE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27FDE">
              <w:rPr>
                <w:rFonts w:ascii="Times New Roman" w:eastAsia="Times New Roman" w:hAnsi="Times New Roman" w:cs="Times New Roman"/>
                <w:sz w:val="20"/>
                <w:szCs w:val="20"/>
              </w:rPr>
              <w:t>Отсутств.</w:t>
            </w:r>
          </w:p>
        </w:tc>
      </w:tr>
    </w:tbl>
    <w:p w:rsidR="00803F43" w:rsidRDefault="00803F43" w:rsidP="00803F43">
      <w:pPr>
        <w:tabs>
          <w:tab w:val="left" w:pos="7513"/>
        </w:tabs>
        <w:spacing w:after="0"/>
        <w:rPr>
          <w:rFonts w:ascii="Times New Roman" w:eastAsia="Times New Roman" w:hAnsi="Times New Roman" w:cs="Times New Roman"/>
        </w:rPr>
      </w:pPr>
    </w:p>
    <w:p w:rsidR="00803F43" w:rsidRPr="003D363E" w:rsidRDefault="00803F43" w:rsidP="00803F43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Основным  источником  водоснабжения  поселения  являются  артезианские  скважины, которые введены  в  эксплуатацию согласно данным Таблицы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D363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3F43" w:rsidRPr="003D363E" w:rsidRDefault="00803F43" w:rsidP="00803F43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>От  водозаборов  вода  поступает  в  водонапорные башни системы Рожновского.</w:t>
      </w:r>
    </w:p>
    <w:p w:rsidR="00803F43" w:rsidRPr="003D363E" w:rsidRDefault="00803F43" w:rsidP="00803F43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Из  башен  вода  самотёком поступает в водопроводные сети протяженностью </w:t>
      </w:r>
      <w:smartTag w:uri="urn:schemas-microsoft-com:office:smarttags" w:element="metricconverter">
        <w:smartTagPr>
          <w:attr w:name="ProductID" w:val="21,2 км"/>
        </w:smartTagPr>
        <w:r w:rsidRPr="003D363E">
          <w:rPr>
            <w:rFonts w:ascii="Times New Roman" w:eastAsia="Times New Roman" w:hAnsi="Times New Roman" w:cs="Times New Roman"/>
            <w:sz w:val="24"/>
            <w:szCs w:val="24"/>
          </w:rPr>
          <w:t>21,2 км</w:t>
        </w:r>
      </w:smartTag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 (д.Рябчи – 7км, д.Сетенка  – </w:t>
      </w:r>
      <w:smartTag w:uri="urn:schemas-microsoft-com:office:smarttags" w:element="metricconverter">
        <w:smartTagPr>
          <w:attr w:name="ProductID" w:val="4 км"/>
        </w:smartTagPr>
        <w:r w:rsidRPr="003D363E">
          <w:rPr>
            <w:rFonts w:ascii="Times New Roman" w:eastAsia="Times New Roman" w:hAnsi="Times New Roman" w:cs="Times New Roman"/>
            <w:sz w:val="24"/>
            <w:szCs w:val="24"/>
          </w:rPr>
          <w:t>4 км</w:t>
        </w:r>
      </w:smartTag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,   п.Серпеевский – </w:t>
      </w:r>
      <w:smartTag w:uri="urn:schemas-microsoft-com:office:smarttags" w:element="metricconverter">
        <w:smartTagPr>
          <w:attr w:name="ProductID" w:val="10,2 км"/>
        </w:smartTagPr>
        <w:r w:rsidRPr="003D363E">
          <w:rPr>
            <w:rFonts w:ascii="Times New Roman" w:eastAsia="Times New Roman" w:hAnsi="Times New Roman" w:cs="Times New Roman"/>
            <w:sz w:val="24"/>
            <w:szCs w:val="24"/>
          </w:rPr>
          <w:t>10,2 км</w:t>
        </w:r>
      </w:smartTag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803F43" w:rsidRPr="003D363E" w:rsidRDefault="00803F43" w:rsidP="00803F43">
      <w:pPr>
        <w:tabs>
          <w:tab w:val="left" w:pos="751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63E">
        <w:rPr>
          <w:rFonts w:ascii="Times New Roman" w:eastAsia="Times New Roman" w:hAnsi="Times New Roman" w:cs="Times New Roman"/>
          <w:sz w:val="24"/>
          <w:szCs w:val="24"/>
        </w:rPr>
        <w:t xml:space="preserve">На  скважинах  установлены  5  глубинных  насосов типа ЭЦВ. Характеристика насосного оборудования указана в таблице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D363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D363E">
        <w:rPr>
          <w:rFonts w:ascii="Times New Roman" w:hAnsi="Times New Roman" w:cs="Times New Roman"/>
          <w:sz w:val="24"/>
          <w:szCs w:val="24"/>
        </w:rPr>
        <w:t>2</w:t>
      </w:r>
    </w:p>
    <w:p w:rsidR="00803F43" w:rsidRDefault="00803F43" w:rsidP="00803F43">
      <w:pPr>
        <w:tabs>
          <w:tab w:val="left" w:pos="7513"/>
        </w:tabs>
        <w:spacing w:after="0"/>
        <w:rPr>
          <w:rFonts w:ascii="Times New Roman" w:eastAsia="Times New Roman" w:hAnsi="Times New Roman" w:cs="Times New Roman"/>
        </w:rPr>
      </w:pPr>
    </w:p>
    <w:p w:rsidR="00803F43" w:rsidRDefault="00803F43" w:rsidP="00803F43">
      <w:pPr>
        <w:tabs>
          <w:tab w:val="left" w:pos="7513"/>
        </w:tabs>
        <w:spacing w:after="0"/>
        <w:rPr>
          <w:rFonts w:ascii="Times New Roman" w:eastAsia="Times New Roman" w:hAnsi="Times New Roman" w:cs="Times New Roman"/>
        </w:rPr>
      </w:pPr>
    </w:p>
    <w:p w:rsidR="00803F43" w:rsidRDefault="00803F43" w:rsidP="00803F43">
      <w:pPr>
        <w:tabs>
          <w:tab w:val="left" w:pos="7513"/>
        </w:tabs>
        <w:spacing w:after="0"/>
        <w:rPr>
          <w:rFonts w:ascii="Times New Roman" w:eastAsia="Times New Roman" w:hAnsi="Times New Roman" w:cs="Times New Roman"/>
        </w:rPr>
      </w:pPr>
    </w:p>
    <w:p w:rsidR="00803F43" w:rsidRDefault="00803F43" w:rsidP="00803F43">
      <w:pPr>
        <w:tabs>
          <w:tab w:val="left" w:pos="7513"/>
        </w:tabs>
        <w:spacing w:after="0"/>
        <w:rPr>
          <w:rFonts w:ascii="Times New Roman" w:eastAsia="Times New Roman" w:hAnsi="Times New Roman" w:cs="Times New Roman"/>
        </w:rPr>
      </w:pPr>
    </w:p>
    <w:p w:rsidR="00803F43" w:rsidRDefault="00803F43" w:rsidP="00803F43">
      <w:pPr>
        <w:tabs>
          <w:tab w:val="left" w:pos="7513"/>
        </w:tabs>
        <w:spacing w:after="0"/>
        <w:jc w:val="center"/>
        <w:rPr>
          <w:i/>
          <w:sz w:val="24"/>
          <w:szCs w:val="24"/>
        </w:rPr>
      </w:pPr>
      <w:r w:rsidRPr="0006316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Характеристики насосного оборудования установленного</w:t>
      </w:r>
      <w:r>
        <w:rPr>
          <w:i/>
          <w:sz w:val="24"/>
          <w:szCs w:val="24"/>
        </w:rPr>
        <w:t xml:space="preserve"> </w:t>
      </w:r>
      <w:r w:rsidRPr="00063160">
        <w:rPr>
          <w:rFonts w:ascii="Times New Roman" w:eastAsia="Times New Roman" w:hAnsi="Times New Roman" w:cs="Times New Roman"/>
          <w:i/>
          <w:sz w:val="24"/>
          <w:szCs w:val="24"/>
        </w:rPr>
        <w:t xml:space="preserve">на ВЗУ </w:t>
      </w:r>
    </w:p>
    <w:p w:rsidR="00803F43" w:rsidRPr="00063160" w:rsidRDefault="00803F43" w:rsidP="00803F43">
      <w:pPr>
        <w:tabs>
          <w:tab w:val="left" w:pos="7513"/>
        </w:tabs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63160">
        <w:rPr>
          <w:rFonts w:ascii="Times New Roman" w:eastAsia="Times New Roman" w:hAnsi="Times New Roman" w:cs="Times New Roman"/>
          <w:i/>
          <w:sz w:val="24"/>
          <w:szCs w:val="24"/>
        </w:rPr>
        <w:t xml:space="preserve">(водозаборные устройства) </w:t>
      </w:r>
    </w:p>
    <w:p w:rsidR="00803F43" w:rsidRPr="00A233CC" w:rsidRDefault="00803F43" w:rsidP="00803F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2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8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1767"/>
        <w:gridCol w:w="2036"/>
        <w:gridCol w:w="1113"/>
        <w:gridCol w:w="1155"/>
        <w:gridCol w:w="993"/>
        <w:gridCol w:w="1287"/>
        <w:gridCol w:w="6"/>
      </w:tblGrid>
      <w:tr w:rsidR="00803F43" w:rsidRPr="00063160" w:rsidTr="002B5C64">
        <w:trPr>
          <w:gridAfter w:val="1"/>
          <w:wAfter w:w="6" w:type="dxa"/>
          <w:trHeight w:val="20"/>
          <w:jc w:val="center"/>
        </w:trPr>
        <w:tc>
          <w:tcPr>
            <w:tcW w:w="468" w:type="dxa"/>
            <w:vMerge w:val="restart"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1767" w:type="dxa"/>
            <w:vMerge w:val="restart"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2036" w:type="dxa"/>
            <w:vMerge w:val="restart"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и объем резервуаров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548" w:type="dxa"/>
            <w:gridSpan w:val="4"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Оборудование</w:t>
            </w:r>
          </w:p>
        </w:tc>
      </w:tr>
      <w:tr w:rsidR="00803F43" w:rsidRPr="00063160" w:rsidTr="002B5C64">
        <w:trPr>
          <w:trHeight w:val="20"/>
          <w:jc w:val="center"/>
        </w:trPr>
        <w:tc>
          <w:tcPr>
            <w:tcW w:w="468" w:type="dxa"/>
            <w:vMerge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67" w:type="dxa"/>
            <w:vMerge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36" w:type="dxa"/>
            <w:vMerge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1155" w:type="dxa"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д.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</w:t>
            </w: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3/ч</w:t>
            </w:r>
          </w:p>
        </w:tc>
        <w:tc>
          <w:tcPr>
            <w:tcW w:w="993" w:type="dxa"/>
          </w:tcPr>
          <w:p w:rsidR="00803F43" w:rsidRPr="00063160" w:rsidRDefault="00803F43" w:rsidP="00803F43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Напор, м.сут.</w:t>
            </w:r>
          </w:p>
        </w:tc>
        <w:tc>
          <w:tcPr>
            <w:tcW w:w="1293" w:type="dxa"/>
            <w:gridSpan w:val="2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Мощность, кВт</w:t>
            </w:r>
          </w:p>
        </w:tc>
      </w:tr>
      <w:tr w:rsidR="00803F43" w:rsidRPr="00063160" w:rsidTr="002B5C64">
        <w:trPr>
          <w:trHeight w:val="20"/>
          <w:jc w:val="center"/>
        </w:trPr>
        <w:tc>
          <w:tcPr>
            <w:tcW w:w="468" w:type="dxa"/>
            <w:vMerge w:val="restart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767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</w:t>
            </w:r>
          </w:p>
        </w:tc>
        <w:tc>
          <w:tcPr>
            <w:tcW w:w="2036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=10</w:t>
            </w:r>
          </w:p>
        </w:tc>
        <w:tc>
          <w:tcPr>
            <w:tcW w:w="111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803F43" w:rsidRPr="00063160" w:rsidTr="002B5C64">
        <w:trPr>
          <w:trHeight w:val="20"/>
          <w:jc w:val="center"/>
        </w:trPr>
        <w:tc>
          <w:tcPr>
            <w:tcW w:w="468" w:type="dxa"/>
            <w:vMerge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Рябчи (Сусняг)</w:t>
            </w:r>
          </w:p>
        </w:tc>
        <w:tc>
          <w:tcPr>
            <w:tcW w:w="2036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803F43" w:rsidRPr="00063160" w:rsidTr="002B5C64">
        <w:trPr>
          <w:trHeight w:val="20"/>
          <w:jc w:val="center"/>
        </w:trPr>
        <w:tc>
          <w:tcPr>
            <w:tcW w:w="468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1767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д.  Сетенка</w:t>
            </w:r>
          </w:p>
        </w:tc>
        <w:tc>
          <w:tcPr>
            <w:tcW w:w="2036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6-6.5 - 85</w:t>
            </w:r>
          </w:p>
        </w:tc>
        <w:tc>
          <w:tcPr>
            <w:tcW w:w="1155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99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93" w:type="dxa"/>
            <w:gridSpan w:val="2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03F43" w:rsidRPr="00063160" w:rsidTr="002B5C64">
        <w:trPr>
          <w:trHeight w:val="20"/>
          <w:jc w:val="center"/>
        </w:trPr>
        <w:tc>
          <w:tcPr>
            <w:tcW w:w="468" w:type="dxa"/>
            <w:vMerge w:val="restart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67" w:type="dxa"/>
            <w:vMerge w:val="restart"/>
          </w:tcPr>
          <w:p w:rsidR="00803F43" w:rsidRPr="00063160" w:rsidRDefault="00803F43" w:rsidP="002B5C64">
            <w:pPr>
              <w:tabs>
                <w:tab w:val="left" w:pos="225"/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803F43" w:rsidRPr="00063160" w:rsidRDefault="00803F43" w:rsidP="002B5C64">
            <w:pPr>
              <w:tabs>
                <w:tab w:val="left" w:pos="225"/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п.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Серпеевский</w:t>
            </w: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</w:t>
            </w:r>
            <w:r w:rsidRPr="0006316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  <w:tr w:rsidR="00803F43" w:rsidRPr="00063160" w:rsidTr="002B5C64">
        <w:trPr>
          <w:trHeight w:val="20"/>
          <w:jc w:val="center"/>
        </w:trPr>
        <w:tc>
          <w:tcPr>
            <w:tcW w:w="468" w:type="dxa"/>
            <w:vMerge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7" w:type="dxa"/>
            <w:vMerge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6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Водонапорная башня (ферма)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=15</w:t>
            </w:r>
          </w:p>
        </w:tc>
        <w:tc>
          <w:tcPr>
            <w:tcW w:w="111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ЭЦВ</w:t>
            </w:r>
          </w:p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6-10-110</w:t>
            </w:r>
          </w:p>
        </w:tc>
        <w:tc>
          <w:tcPr>
            <w:tcW w:w="1155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293" w:type="dxa"/>
            <w:gridSpan w:val="2"/>
          </w:tcPr>
          <w:p w:rsidR="00803F43" w:rsidRPr="00063160" w:rsidRDefault="00803F43" w:rsidP="002B5C64">
            <w:pPr>
              <w:tabs>
                <w:tab w:val="left" w:pos="75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160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</w:tr>
    </w:tbl>
    <w:p w:rsidR="00803F43" w:rsidRDefault="00803F43" w:rsidP="00803F43">
      <w:pPr>
        <w:pStyle w:val="13"/>
        <w:tabs>
          <w:tab w:val="left" w:pos="7513"/>
        </w:tabs>
        <w:spacing w:line="240" w:lineRule="auto"/>
        <w:ind w:firstLine="0"/>
        <w:jc w:val="center"/>
        <w:rPr>
          <w:rFonts w:eastAsia="Arial Unicode MS"/>
          <w:i/>
          <w:lang w:eastAsia="ar-SA"/>
        </w:rPr>
      </w:pPr>
    </w:p>
    <w:p w:rsidR="00803F43" w:rsidRPr="00E515AD" w:rsidRDefault="00803F43" w:rsidP="00803F43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515AD">
        <w:rPr>
          <w:rFonts w:ascii="Times New Roman" w:hAnsi="Times New Roman" w:cs="Times New Roman"/>
          <w:i/>
          <w:sz w:val="24"/>
          <w:szCs w:val="24"/>
          <w:u w:val="single"/>
        </w:rPr>
        <w:t>Основные проблемы централизованных систем водоснабжения по поселению:</w:t>
      </w:r>
    </w:p>
    <w:p w:rsidR="00803F43" w:rsidRPr="00E515AD" w:rsidRDefault="00803F43" w:rsidP="00803F4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1. Отсутствие зон санитарной охраны, либо несоблюдение должного режима в пределах их поясов,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микроорганизмов.</w:t>
      </w:r>
    </w:p>
    <w:p w:rsidR="00803F43" w:rsidRPr="00E515AD" w:rsidRDefault="00803F43" w:rsidP="00803F4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2. Низкий уровень внедрения современных технологий водоочистки.</w:t>
      </w:r>
    </w:p>
    <w:p w:rsidR="00803F43" w:rsidRPr="00E515AD" w:rsidRDefault="00803F43" w:rsidP="00803F4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3. Высокая изношенность головных сооружений и разводящих сетей.</w:t>
      </w:r>
    </w:p>
    <w:p w:rsidR="00803F43" w:rsidRPr="00E515AD" w:rsidRDefault="00803F43" w:rsidP="00803F4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4. Высокие потери воды в процессе транспортировки ее к местам потребления.</w:t>
      </w:r>
    </w:p>
    <w:p w:rsidR="00803F43" w:rsidRPr="00E515AD" w:rsidRDefault="00803F43" w:rsidP="00803F43">
      <w:pPr>
        <w:spacing w:before="120" w:after="0" w:line="36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E515AD">
        <w:rPr>
          <w:rFonts w:ascii="Times New Roman" w:hAnsi="Times New Roman" w:cs="Times New Roman"/>
          <w:b/>
          <w:sz w:val="24"/>
          <w:szCs w:val="24"/>
        </w:rPr>
        <w:t>Канализация</w:t>
      </w:r>
    </w:p>
    <w:p w:rsidR="00803F43" w:rsidRPr="00E515AD" w:rsidRDefault="00803F43" w:rsidP="00803F4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515AD">
        <w:rPr>
          <w:rFonts w:ascii="Times New Roman" w:hAnsi="Times New Roman" w:cs="Times New Roman"/>
          <w:sz w:val="24"/>
          <w:szCs w:val="24"/>
        </w:rPr>
        <w:t>В большинстве сельских населенных пунктов системы водоотведения отсутствуют.</w:t>
      </w:r>
    </w:p>
    <w:p w:rsidR="00803F43" w:rsidRPr="00E515AD" w:rsidRDefault="00803F43" w:rsidP="00803F43">
      <w:pPr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i/>
          <w:sz w:val="24"/>
          <w:szCs w:val="24"/>
          <w:lang w:eastAsia="ar-SA"/>
        </w:rPr>
      </w:pPr>
      <w:r w:rsidRPr="00E515AD">
        <w:rPr>
          <w:rFonts w:ascii="Times New Roman" w:hAnsi="Times New Roman" w:cs="Times New Roman"/>
          <w:sz w:val="24"/>
          <w:szCs w:val="24"/>
        </w:rPr>
        <w:t xml:space="preserve">На территории всех населенных пунктов </w:t>
      </w:r>
      <w:r>
        <w:rPr>
          <w:rFonts w:ascii="Times New Roman" w:hAnsi="Times New Roman" w:cs="Times New Roman"/>
          <w:sz w:val="24"/>
          <w:szCs w:val="24"/>
        </w:rPr>
        <w:t>Рябчинского</w:t>
      </w:r>
      <w:r w:rsidRPr="00E515A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E515AD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 области</w:t>
      </w:r>
      <w:r w:rsidRPr="00E515AD">
        <w:rPr>
          <w:rFonts w:ascii="Times New Roman" w:hAnsi="Times New Roman" w:cs="Times New Roman"/>
          <w:sz w:val="24"/>
          <w:szCs w:val="24"/>
        </w:rPr>
        <w:t xml:space="preserve"> действует выгребная система канализации и локальные (индивидуальные очистные сооружения). Далее из выгребов стоки запахивают на сельскохозяйственных полях или утилизируют на приусадебных участках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515AD">
        <w:rPr>
          <w:rFonts w:ascii="Times New Roman" w:hAnsi="Times New Roman" w:cs="Times New Roman"/>
          <w:sz w:val="24"/>
          <w:szCs w:val="24"/>
        </w:rPr>
        <w:t>Расчетные объемы сточных вод, как и расходы воды, определены исходя из степени благоустройства жилой застройки и сохраняемого жилого фонда. При этом удельные нормы водоотведения принимаются равными нормам водопотребления в соответствии с требованиями СП 31.13330.2012. Расходы стоков от промышленных предприятий приняты по данным о существующем водоснабжении с ростом на 10 % на расчетный срок.</w:t>
      </w:r>
    </w:p>
    <w:p w:rsidR="00E90AD9" w:rsidRDefault="00E90AD9" w:rsidP="005D5E12">
      <w:pPr>
        <w:spacing w:before="120"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24288">
        <w:rPr>
          <w:rFonts w:ascii="Times New Roman" w:hAnsi="Times New Roman" w:cs="Times New Roman"/>
          <w:i/>
          <w:sz w:val="24"/>
          <w:szCs w:val="24"/>
        </w:rPr>
        <w:lastRenderedPageBreak/>
        <w:t>3.2 Теплоснабжение:</w:t>
      </w:r>
    </w:p>
    <w:p w:rsidR="00803F43" w:rsidRPr="00D539FB" w:rsidRDefault="00803F43" w:rsidP="00803F43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39FB">
        <w:rPr>
          <w:rFonts w:ascii="Times New Roman" w:hAnsi="Times New Roman" w:cs="Times New Roman"/>
          <w:sz w:val="24"/>
          <w:szCs w:val="24"/>
        </w:rPr>
        <w:t>Теплоснабжением обеспечиваются все объекты жил</w:t>
      </w:r>
      <w:r>
        <w:rPr>
          <w:rFonts w:ascii="Times New Roman" w:hAnsi="Times New Roman" w:cs="Times New Roman"/>
          <w:sz w:val="24"/>
          <w:szCs w:val="24"/>
        </w:rPr>
        <w:t xml:space="preserve">ищно-коммунального сектора </w:t>
      </w:r>
      <w:r w:rsidRPr="00D539FB">
        <w:rPr>
          <w:rFonts w:ascii="Times New Roman" w:hAnsi="Times New Roman" w:cs="Times New Roman"/>
          <w:sz w:val="24"/>
          <w:szCs w:val="24"/>
        </w:rPr>
        <w:t>нового строительства по всем видам обеспечения (отопление, вент</w:t>
      </w:r>
      <w:r>
        <w:rPr>
          <w:rFonts w:ascii="Times New Roman" w:hAnsi="Times New Roman" w:cs="Times New Roman"/>
          <w:sz w:val="24"/>
          <w:szCs w:val="24"/>
        </w:rPr>
        <w:t xml:space="preserve">иляция и горячее водоснабжение). </w:t>
      </w: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:rsidR="00803F43" w:rsidRDefault="00803F43" w:rsidP="005D5E12">
      <w:pPr>
        <w:spacing w:before="120"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6219A" w:rsidRPr="00D6219A" w:rsidRDefault="00D6219A" w:rsidP="005D5E12">
      <w:pPr>
        <w:spacing w:after="120"/>
        <w:ind w:firstLine="426"/>
        <w:rPr>
          <w:rFonts w:ascii="Times New Roman" w:hAnsi="Times New Roman" w:cs="Times New Roman"/>
          <w:i/>
          <w:sz w:val="16"/>
          <w:szCs w:val="16"/>
        </w:rPr>
      </w:pPr>
    </w:p>
    <w:p w:rsidR="00E90AD9" w:rsidRDefault="00E90AD9" w:rsidP="005D5E12">
      <w:pPr>
        <w:spacing w:after="12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5D5E12">
        <w:rPr>
          <w:rFonts w:ascii="Times New Roman" w:hAnsi="Times New Roman" w:cs="Times New Roman"/>
          <w:i/>
          <w:sz w:val="24"/>
          <w:szCs w:val="24"/>
        </w:rPr>
        <w:t>3.3 Электроснабжение:</w:t>
      </w:r>
    </w:p>
    <w:p w:rsidR="00D6219A" w:rsidRPr="00071420" w:rsidRDefault="00D6219A" w:rsidP="00D6219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1420">
        <w:rPr>
          <w:rFonts w:ascii="Times New Roman" w:hAnsi="Times New Roman" w:cs="Times New Roman"/>
          <w:sz w:val="24"/>
          <w:szCs w:val="24"/>
        </w:rPr>
        <w:t>Основным поставщиком электроэнергии в настоящее время является ОАО «Межрегиональная распределительная сетевая компания Центра» - «Брянскэнерго». Все энергоресурсы поставляются из-за пределов Дубровского района.</w:t>
      </w:r>
    </w:p>
    <w:p w:rsidR="00D6219A" w:rsidRPr="00071420" w:rsidRDefault="00D6219A" w:rsidP="00D62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1420">
        <w:rPr>
          <w:rFonts w:ascii="Times New Roman" w:hAnsi="Times New Roman" w:cs="Times New Roman"/>
          <w:sz w:val="24"/>
          <w:szCs w:val="24"/>
        </w:rPr>
        <w:t xml:space="preserve">Источником питания потребителей на территории </w:t>
      </w:r>
      <w:r>
        <w:rPr>
          <w:rFonts w:ascii="Times New Roman" w:hAnsi="Times New Roman" w:cs="Times New Roman"/>
          <w:sz w:val="24"/>
          <w:szCs w:val="24"/>
        </w:rPr>
        <w:t>Рябчинского</w:t>
      </w:r>
      <w:r w:rsidRPr="00E515A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E515AD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 области</w:t>
      </w:r>
      <w:r w:rsidRPr="00071420">
        <w:rPr>
          <w:rFonts w:ascii="Times New Roman" w:hAnsi="Times New Roman" w:cs="Times New Roman"/>
          <w:sz w:val="24"/>
          <w:szCs w:val="24"/>
        </w:rPr>
        <w:t xml:space="preserve"> является ПС 35/10 кВ "Алешинская".  Характеристики ПС представлены в таблице ниже.</w:t>
      </w:r>
    </w:p>
    <w:p w:rsidR="00D6219A" w:rsidRPr="00A233CC" w:rsidRDefault="00D6219A" w:rsidP="00D621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3CC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 Таблица 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  <w:r>
        <w:rPr>
          <w:rFonts w:ascii="Times New Roman" w:eastAsia="Calibri" w:hAnsi="Times New Roman" w:cs="Times New Roman"/>
          <w:b/>
          <w:sz w:val="20"/>
          <w:szCs w:val="20"/>
        </w:rPr>
        <w:t>3</w:t>
      </w:r>
      <w:r w:rsidRPr="00A233CC">
        <w:rPr>
          <w:rFonts w:ascii="Times New Roman" w:eastAsia="Calibri" w:hAnsi="Times New Roman" w:cs="Times New Roman"/>
          <w:b/>
          <w:sz w:val="20"/>
          <w:szCs w:val="20"/>
        </w:rPr>
        <w:t>.</w:t>
      </w:r>
    </w:p>
    <w:tbl>
      <w:tblPr>
        <w:tblW w:w="960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2126"/>
        <w:gridCol w:w="1985"/>
        <w:gridCol w:w="1701"/>
        <w:gridCol w:w="1803"/>
      </w:tblGrid>
      <w:tr w:rsidR="00D6219A" w:rsidRPr="00071420" w:rsidTr="002B5C64">
        <w:trPr>
          <w:trHeight w:val="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п/ст.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Месторасположение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Мощность тр-р, кВа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п/ст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b/>
                <w:sz w:val="20"/>
                <w:szCs w:val="20"/>
              </w:rPr>
              <w:t>Загрузка п/ст, %</w:t>
            </w:r>
          </w:p>
        </w:tc>
      </w:tr>
      <w:tr w:rsidR="00D6219A" w:rsidRPr="00071420" w:rsidTr="002B5C64">
        <w:trPr>
          <w:trHeight w:val="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Алешинская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 xml:space="preserve">Дубровское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ГП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удовл.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6219A" w:rsidRPr="00071420" w:rsidRDefault="00D6219A" w:rsidP="002B5C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420">
              <w:rPr>
                <w:rFonts w:ascii="Times New Roman" w:hAnsi="Times New Roman" w:cs="Times New Roman"/>
                <w:sz w:val="20"/>
                <w:szCs w:val="20"/>
              </w:rPr>
              <w:t>40,5</w:t>
            </w:r>
          </w:p>
        </w:tc>
      </w:tr>
    </w:tbl>
    <w:p w:rsidR="00D6219A" w:rsidRPr="00071420" w:rsidRDefault="00D6219A" w:rsidP="00D6219A">
      <w:pPr>
        <w:spacing w:after="0" w:line="240" w:lineRule="auto"/>
        <w:ind w:firstLine="840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D6219A" w:rsidRPr="00071420" w:rsidRDefault="00D6219A" w:rsidP="00D62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1420">
        <w:rPr>
          <w:rFonts w:ascii="Times New Roman" w:hAnsi="Times New Roman" w:cs="Times New Roman"/>
          <w:sz w:val="24"/>
          <w:szCs w:val="24"/>
        </w:rPr>
        <w:t>Распределение электроэнергии от ПС до населенных пунктов осуществляется воздушными линиями 10 кВ. Для понижения напряжения в населенных пунктах размещены ТП 10/0,4 кВ, от которых электроэнергия воздушными линиями 0,4 кВ подается непосредственно потребителям</w:t>
      </w:r>
      <w:r w:rsidRPr="0007142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D6219A" w:rsidRPr="00071420" w:rsidRDefault="00D6219A" w:rsidP="00D6219A">
      <w:pPr>
        <w:spacing w:after="0" w:line="360" w:lineRule="auto"/>
        <w:ind w:firstLine="284"/>
        <w:jc w:val="both"/>
        <w:rPr>
          <w:rFonts w:ascii="Times New Roman" w:hAnsi="Times New Roman" w:cs="Times New Roman"/>
        </w:rPr>
      </w:pPr>
      <w:r w:rsidRPr="00071420">
        <w:rPr>
          <w:rFonts w:ascii="Times New Roman" w:hAnsi="Times New Roman" w:cs="Times New Roman"/>
          <w:b/>
          <w:i/>
          <w:u w:val="single"/>
        </w:rPr>
        <w:t>Основные проблемы системы электроснабжения</w:t>
      </w:r>
      <w:r w:rsidRPr="00071420">
        <w:rPr>
          <w:rFonts w:ascii="Times New Roman" w:hAnsi="Times New Roman" w:cs="Times New Roman"/>
        </w:rPr>
        <w:t>: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F46B49">
        <w:rPr>
          <w:rFonts w:ascii="Times New Roman" w:hAnsi="Times New Roman" w:cs="Times New Roman"/>
          <w:sz w:val="24"/>
          <w:szCs w:val="24"/>
        </w:rPr>
        <w:t>е санкционированное присоединение потребителей к электрическим сетям.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Pr="00F46B49">
        <w:rPr>
          <w:rFonts w:ascii="Times New Roman" w:hAnsi="Times New Roman" w:cs="Times New Roman"/>
          <w:sz w:val="24"/>
          <w:szCs w:val="24"/>
        </w:rPr>
        <w:t>езучетное потребление электрической энергии абонентами.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</w:t>
      </w:r>
      <w:r w:rsidRPr="00F46B49">
        <w:rPr>
          <w:rFonts w:ascii="Times New Roman" w:hAnsi="Times New Roman" w:cs="Times New Roman"/>
          <w:sz w:val="24"/>
          <w:szCs w:val="24"/>
        </w:rPr>
        <w:t>ищение электрической энергии потребителями.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Pr="00F46B49">
        <w:rPr>
          <w:rFonts w:ascii="Times New Roman" w:hAnsi="Times New Roman" w:cs="Times New Roman"/>
          <w:sz w:val="24"/>
          <w:szCs w:val="24"/>
        </w:rPr>
        <w:t xml:space="preserve">ревесно-кустарниковая растительность под ВЛ до и выше 1000 вольт в </w:t>
      </w:r>
      <w:r>
        <w:rPr>
          <w:rFonts w:ascii="Times New Roman" w:hAnsi="Times New Roman" w:cs="Times New Roman"/>
          <w:sz w:val="24"/>
          <w:szCs w:val="24"/>
        </w:rPr>
        <w:t>НП</w:t>
      </w:r>
      <w:r w:rsidRPr="00F46B49">
        <w:rPr>
          <w:rFonts w:ascii="Times New Roman" w:hAnsi="Times New Roman" w:cs="Times New Roman"/>
          <w:sz w:val="24"/>
          <w:szCs w:val="24"/>
        </w:rPr>
        <w:t>.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</w:t>
      </w:r>
      <w:r w:rsidRPr="00F46B49">
        <w:rPr>
          <w:rFonts w:ascii="Times New Roman" w:hAnsi="Times New Roman" w:cs="Times New Roman"/>
          <w:sz w:val="24"/>
          <w:szCs w:val="24"/>
        </w:rPr>
        <w:t>ауженные просеки охранных зон ВЛ в лесах.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Pr="00F46B49">
        <w:rPr>
          <w:rFonts w:ascii="Times New Roman" w:hAnsi="Times New Roman" w:cs="Times New Roman"/>
          <w:sz w:val="24"/>
          <w:szCs w:val="24"/>
        </w:rPr>
        <w:t>ольшой износ подстанционного оборудования и элементов линий электропередач.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</w:t>
      </w:r>
      <w:r w:rsidRPr="00F46B49">
        <w:rPr>
          <w:rFonts w:ascii="Times New Roman" w:hAnsi="Times New Roman" w:cs="Times New Roman"/>
          <w:sz w:val="24"/>
          <w:szCs w:val="24"/>
        </w:rPr>
        <w:t>тсутствие инвестиций в модернизацию и реконструкцию энергетических объектов.</w:t>
      </w:r>
    </w:p>
    <w:p w:rsidR="00D6219A" w:rsidRPr="00F46B49" w:rsidRDefault="00D6219A" w:rsidP="00D6219A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Pr="00F46B49">
        <w:rPr>
          <w:rFonts w:ascii="Times New Roman" w:hAnsi="Times New Roman" w:cs="Times New Roman"/>
          <w:sz w:val="24"/>
          <w:szCs w:val="24"/>
        </w:rPr>
        <w:t>ефицит квалифицированного персонала.</w:t>
      </w:r>
    </w:p>
    <w:p w:rsidR="00D6219A" w:rsidRPr="00F46B49" w:rsidRDefault="00D6219A" w:rsidP="00D6219A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6B49">
        <w:rPr>
          <w:rFonts w:ascii="Times New Roman" w:hAnsi="Times New Roman" w:cs="Times New Roman"/>
          <w:sz w:val="24"/>
          <w:szCs w:val="24"/>
        </w:rPr>
        <w:lastRenderedPageBreak/>
        <w:t xml:space="preserve">Электрические нагрузки по коммунально-бытовым потребителям определены по удельным показателям в соответствии с «Инструкцией по проектированию городских электрических сетей» РД 34.20.185-94 (изменения и дополнения </w:t>
      </w:r>
      <w:smartTag w:uri="urn:schemas-microsoft-com:office:smarttags" w:element="metricconverter">
        <w:smartTagPr>
          <w:attr w:name="ProductID" w:val="1999 г"/>
        </w:smartTagPr>
        <w:r w:rsidRPr="00F46B49">
          <w:rPr>
            <w:rFonts w:ascii="Times New Roman" w:hAnsi="Times New Roman" w:cs="Times New Roman"/>
            <w:sz w:val="24"/>
            <w:szCs w:val="24"/>
          </w:rPr>
          <w:t>1999 г</w:t>
        </w:r>
      </w:smartTag>
      <w:r w:rsidRPr="00F46B49">
        <w:rPr>
          <w:rFonts w:ascii="Times New Roman" w:hAnsi="Times New Roman" w:cs="Times New Roman"/>
          <w:sz w:val="24"/>
          <w:szCs w:val="24"/>
        </w:rPr>
        <w:t>.) с учетом пище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6B49">
        <w:rPr>
          <w:rFonts w:ascii="Times New Roman" w:hAnsi="Times New Roman" w:cs="Times New Roman"/>
          <w:sz w:val="24"/>
          <w:szCs w:val="24"/>
        </w:rPr>
        <w:t xml:space="preserve">приготовления на газовых плитах и средней жилищной обеспеченностью </w:t>
      </w:r>
      <w:smartTag w:uri="urn:schemas-microsoft-com:office:smarttags" w:element="metricconverter">
        <w:smartTagPr>
          <w:attr w:name="ProductID" w:val="27,4 м2"/>
        </w:smartTagPr>
        <w:r w:rsidRPr="00F46B49">
          <w:rPr>
            <w:rFonts w:ascii="Times New Roman" w:hAnsi="Times New Roman" w:cs="Times New Roman"/>
            <w:sz w:val="24"/>
            <w:szCs w:val="24"/>
          </w:rPr>
          <w:t>27,4 м</w:t>
        </w:r>
        <w:r w:rsidRPr="00F46B49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F46B49">
        <w:rPr>
          <w:rFonts w:ascii="Times New Roman" w:hAnsi="Times New Roman" w:cs="Times New Roman"/>
          <w:sz w:val="24"/>
          <w:szCs w:val="24"/>
        </w:rPr>
        <w:t xml:space="preserve"> на человека. Удельная электрическая нагрузка на конец расчетного срока составит 0,6 кВт на 1 человека.</w:t>
      </w:r>
    </w:p>
    <w:p w:rsidR="00D6219A" w:rsidRPr="00BB02E7" w:rsidRDefault="00D6219A" w:rsidP="00D62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02E7">
        <w:rPr>
          <w:rFonts w:ascii="Times New Roman" w:hAnsi="Times New Roman" w:cs="Times New Roman"/>
          <w:sz w:val="24"/>
          <w:szCs w:val="24"/>
        </w:rPr>
        <w:t>Развитие всей инфраструктуры электроснабжения (строительство электр</w:t>
      </w:r>
      <w:r>
        <w:rPr>
          <w:rFonts w:ascii="Times New Roman" w:hAnsi="Times New Roman" w:cs="Times New Roman"/>
          <w:sz w:val="24"/>
          <w:szCs w:val="24"/>
        </w:rPr>
        <w:t xml:space="preserve">ических </w:t>
      </w:r>
      <w:r w:rsidRPr="00BB02E7">
        <w:rPr>
          <w:rFonts w:ascii="Times New Roman" w:hAnsi="Times New Roman" w:cs="Times New Roman"/>
          <w:sz w:val="24"/>
          <w:szCs w:val="24"/>
        </w:rPr>
        <w:t>подстанций и высоковольтных линий электропередач) решается в увязке со сроками нового строительства и реконструкции.</w:t>
      </w:r>
    </w:p>
    <w:p w:rsidR="00475F72" w:rsidRDefault="00475F72" w:rsidP="005D5E12">
      <w:pPr>
        <w:spacing w:after="12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D6219A" w:rsidRDefault="00D6219A" w:rsidP="005D5E12">
      <w:pPr>
        <w:spacing w:after="12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E90AD9" w:rsidRDefault="00E90AD9" w:rsidP="0050055F">
      <w:pPr>
        <w:spacing w:before="240"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5D5E12">
        <w:rPr>
          <w:rFonts w:ascii="Times New Roman" w:hAnsi="Times New Roman" w:cs="Times New Roman"/>
          <w:i/>
          <w:sz w:val="24"/>
          <w:szCs w:val="24"/>
        </w:rPr>
        <w:t>3.4. Газоснабжение:</w:t>
      </w:r>
    </w:p>
    <w:p w:rsidR="00D6219A" w:rsidRPr="00486B55" w:rsidRDefault="00D6219A" w:rsidP="00D6219A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Газоснабжение потребителей на территории Рябчинского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15AD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Дубровского муниципального района Брянской</w:t>
      </w:r>
      <w:r w:rsidRPr="00486B55">
        <w:rPr>
          <w:rFonts w:ascii="Times New Roman" w:hAnsi="Times New Roman" w:cs="Times New Roman"/>
          <w:sz w:val="24"/>
          <w:szCs w:val="24"/>
        </w:rPr>
        <w:t xml:space="preserve"> осуществляется природным газом. Природный газ транспортируется по магистральному газопроводу «Дашава – Киев – Брянск - Москва», проходящему по территории сельского поселения.</w:t>
      </w:r>
    </w:p>
    <w:p w:rsidR="00D6219A" w:rsidRPr="00486B55" w:rsidRDefault="00D6219A" w:rsidP="00D62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Поставщиком природного</w:t>
      </w:r>
      <w:r>
        <w:rPr>
          <w:rFonts w:ascii="Times New Roman" w:hAnsi="Times New Roman" w:cs="Times New Roman"/>
          <w:sz w:val="24"/>
          <w:szCs w:val="24"/>
        </w:rPr>
        <w:t xml:space="preserve"> газа для потребителей является </w:t>
      </w:r>
      <w:r w:rsidRPr="00486B55">
        <w:rPr>
          <w:rFonts w:ascii="Times New Roman" w:hAnsi="Times New Roman" w:cs="Times New Roman"/>
          <w:sz w:val="24"/>
          <w:szCs w:val="24"/>
        </w:rPr>
        <w:t>ООО</w:t>
      </w:r>
      <w:r>
        <w:rPr>
          <w:rFonts w:ascii="Times New Roman" w:hAnsi="Times New Roman" w:cs="Times New Roman"/>
          <w:sz w:val="24"/>
          <w:szCs w:val="24"/>
        </w:rPr>
        <w:t xml:space="preserve"> «Газпром Межрегионгаз Брянск», </w:t>
      </w:r>
      <w:r w:rsidRPr="00486B55">
        <w:rPr>
          <w:rFonts w:ascii="Times New Roman" w:hAnsi="Times New Roman" w:cs="Times New Roman"/>
          <w:sz w:val="24"/>
          <w:szCs w:val="24"/>
        </w:rPr>
        <w:t>а эксплуатацию газораспределительных сетей осуществляет ОАО «Брянскоблгаз».</w:t>
      </w:r>
    </w:p>
    <w:p w:rsidR="00D6219A" w:rsidRPr="00486B55" w:rsidRDefault="00D6219A" w:rsidP="00D62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 xml:space="preserve">Система газоснабжения потребителей сельского поселения двухступенчатая по давлению. Природный газ поступает к потребителям через существующую распределительную сеть газопроводов высокого давления от ГРС, расположенной на территории поселения. </w:t>
      </w:r>
    </w:p>
    <w:p w:rsidR="00D6219A" w:rsidRDefault="00D6219A" w:rsidP="00D62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От ГРС природный газ подаётся в д. Сетинка, д. Сусняг, с. Рябчи, д. Болотня, п. Серпеевский по межпоселковым газопроводам высокого давления (Ру-0,6 МПа). Далее газ подается на ГРП (ШРП), где параметры газа редуцируются до параметров низкого давления и далее газопроводами низкого давления газ подается непосредственно потребителям.</w:t>
      </w:r>
    </w:p>
    <w:p w:rsidR="00D6219A" w:rsidRDefault="00D6219A" w:rsidP="00D6219A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6219A" w:rsidRDefault="00D6219A" w:rsidP="00D6219A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6219A" w:rsidRDefault="00D6219A" w:rsidP="00D6219A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6219A" w:rsidRDefault="00D6219A" w:rsidP="00D6219A">
      <w:pPr>
        <w:tabs>
          <w:tab w:val="left" w:pos="370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E7EA8">
        <w:rPr>
          <w:rFonts w:ascii="Times New Roman" w:hAnsi="Times New Roman" w:cs="Times New Roman"/>
          <w:i/>
          <w:sz w:val="24"/>
          <w:szCs w:val="24"/>
        </w:rPr>
        <w:lastRenderedPageBreak/>
        <w:t>Направление использования природного газа</w:t>
      </w:r>
    </w:p>
    <w:p w:rsidR="00D6219A" w:rsidRPr="008D256C" w:rsidRDefault="00D6219A" w:rsidP="00D6219A">
      <w:pPr>
        <w:spacing w:after="0" w:line="240" w:lineRule="auto"/>
        <w:jc w:val="right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0143E5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r w:rsidRPr="000143E5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23"/>
        <w:gridCol w:w="5439"/>
      </w:tblGrid>
      <w:tr w:rsidR="00D6219A" w:rsidRPr="00C55AA3" w:rsidTr="002B5C64">
        <w:trPr>
          <w:trHeight w:val="113"/>
          <w:jc w:val="center"/>
        </w:trPr>
        <w:tc>
          <w:tcPr>
            <w:tcW w:w="4023" w:type="dxa"/>
            <w:shd w:val="clear" w:color="auto" w:fill="auto"/>
            <w:vAlign w:val="center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b/>
                <w:sz w:val="20"/>
                <w:szCs w:val="20"/>
              </w:rPr>
              <w:t>Потребность</w:t>
            </w:r>
          </w:p>
        </w:tc>
        <w:tc>
          <w:tcPr>
            <w:tcW w:w="5440" w:type="dxa"/>
            <w:shd w:val="clear" w:color="auto" w:fill="auto"/>
            <w:vAlign w:val="center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D6219A" w:rsidRPr="00C55AA3" w:rsidTr="002B5C64">
        <w:trPr>
          <w:trHeight w:val="113"/>
          <w:jc w:val="center"/>
        </w:trPr>
        <w:tc>
          <w:tcPr>
            <w:tcW w:w="4023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440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горячее водоснабжение.</w:t>
            </w:r>
          </w:p>
        </w:tc>
      </w:tr>
      <w:tr w:rsidR="00D6219A" w:rsidRPr="00C55AA3" w:rsidTr="002B5C64">
        <w:trPr>
          <w:trHeight w:val="113"/>
          <w:jc w:val="center"/>
        </w:trPr>
        <w:tc>
          <w:tcPr>
            <w:tcW w:w="4023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Учреждения здравоохранения, предприятия общественного и коммунально-бытового назначения</w:t>
            </w:r>
          </w:p>
        </w:tc>
        <w:tc>
          <w:tcPr>
            <w:tcW w:w="5440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На приготовление пищи и горячей воды для хозяйственных и санитарно-гигиенических нужд, лечебные процедуры и лабораторные нужды, отопление.</w:t>
            </w:r>
          </w:p>
        </w:tc>
      </w:tr>
      <w:tr w:rsidR="00D6219A" w:rsidRPr="00C55AA3" w:rsidTr="002B5C64">
        <w:trPr>
          <w:trHeight w:val="113"/>
          <w:jc w:val="center"/>
        </w:trPr>
        <w:tc>
          <w:tcPr>
            <w:tcW w:w="4023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Местные районные котельные и отопительные печи.</w:t>
            </w:r>
          </w:p>
        </w:tc>
        <w:tc>
          <w:tcPr>
            <w:tcW w:w="5440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Отопление общественного фонда.</w:t>
            </w:r>
          </w:p>
        </w:tc>
      </w:tr>
      <w:tr w:rsidR="00D6219A" w:rsidRPr="00C55AA3" w:rsidTr="002B5C64">
        <w:trPr>
          <w:trHeight w:val="113"/>
          <w:jc w:val="center"/>
        </w:trPr>
        <w:tc>
          <w:tcPr>
            <w:tcW w:w="4023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Промышленные предприятия.</w:t>
            </w:r>
          </w:p>
        </w:tc>
        <w:tc>
          <w:tcPr>
            <w:tcW w:w="5440" w:type="dxa"/>
          </w:tcPr>
          <w:p w:rsidR="00D6219A" w:rsidRPr="00EE1A2A" w:rsidRDefault="00D6219A" w:rsidP="002B5C64">
            <w:pPr>
              <w:tabs>
                <w:tab w:val="left" w:pos="37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1A2A">
              <w:rPr>
                <w:rFonts w:ascii="Times New Roman" w:hAnsi="Times New Roman" w:cs="Times New Roman"/>
                <w:sz w:val="20"/>
                <w:szCs w:val="20"/>
              </w:rPr>
              <w:t>Отопление, вентиляция и технические нужды.</w:t>
            </w:r>
          </w:p>
        </w:tc>
      </w:tr>
    </w:tbl>
    <w:p w:rsidR="00D6219A" w:rsidRDefault="00D6219A" w:rsidP="00D621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6219A" w:rsidRPr="00486B55" w:rsidRDefault="00D6219A" w:rsidP="00D6219A">
      <w:pPr>
        <w:pStyle w:val="13"/>
        <w:ind w:firstLine="567"/>
      </w:pPr>
      <w:r w:rsidRPr="00486B55">
        <w:t>На перспективу направления использования газа сохраняются, при этом увеличивается доля использования природного газа в качестве единого энергоносителя для автономных генераторов.</w:t>
      </w:r>
    </w:p>
    <w:p w:rsidR="00D6219A" w:rsidRPr="00486B55" w:rsidRDefault="00D6219A" w:rsidP="00D6219A">
      <w:pPr>
        <w:tabs>
          <w:tab w:val="num" w:pos="121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6B55">
        <w:rPr>
          <w:rFonts w:ascii="Times New Roman" w:hAnsi="Times New Roman" w:cs="Times New Roman"/>
          <w:sz w:val="24"/>
          <w:szCs w:val="24"/>
        </w:rPr>
        <w:t>Развитие всей инфраструктуры газового хозяйства (строительство ШРП, прокладка и перекладка газопроводов) решается в увязке со сроками нового строительства и реконструкции.</w:t>
      </w:r>
    </w:p>
    <w:p w:rsidR="00475F72" w:rsidRDefault="00475F72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D6219A" w:rsidRDefault="00D6219A" w:rsidP="005D5E12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</w:p>
    <w:p w:rsidR="00E90AD9" w:rsidRPr="008E529A" w:rsidRDefault="00E90AD9" w:rsidP="008E529A">
      <w:pPr>
        <w:spacing w:after="0"/>
        <w:ind w:firstLine="426"/>
        <w:rPr>
          <w:rFonts w:ascii="Times New Roman" w:hAnsi="Times New Roman" w:cs="Times New Roman"/>
          <w:i/>
          <w:sz w:val="24"/>
          <w:szCs w:val="24"/>
        </w:rPr>
      </w:pPr>
      <w:r w:rsidRPr="008E529A">
        <w:rPr>
          <w:rFonts w:ascii="Times New Roman" w:hAnsi="Times New Roman" w:cs="Times New Roman"/>
          <w:i/>
          <w:sz w:val="24"/>
          <w:szCs w:val="24"/>
        </w:rPr>
        <w:t>3.5. Утилизация (захоронение) твердых бытовых отходов:</w:t>
      </w:r>
    </w:p>
    <w:p w:rsidR="00475F72" w:rsidRDefault="00475F72" w:rsidP="00475F72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197">
        <w:rPr>
          <w:rFonts w:ascii="Times New Roman" w:hAnsi="Times New Roman" w:cs="Times New Roman"/>
          <w:b/>
          <w:sz w:val="24"/>
          <w:szCs w:val="24"/>
        </w:rPr>
        <w:t>Санитарная очистка</w:t>
      </w:r>
      <w:r w:rsidRPr="00247197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проводится круглогодично по утвержденному графику вывоза ТБО.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47197">
        <w:rPr>
          <w:rFonts w:ascii="Times New Roman" w:hAnsi="Times New Roman" w:cs="Times New Roman"/>
          <w:sz w:val="24"/>
          <w:szCs w:val="24"/>
        </w:rPr>
        <w:t>о договорам с предприятиями и организациями района осуществляют деятельность по обращению с твердыми бытовыми отходами (сбора ТБО у населения, транспортировка и комплекс работ по их размещению на полигоне твердых бытовых отходов (приём, складирование, уплотнение, изоляция).</w:t>
      </w:r>
    </w:p>
    <w:p w:rsidR="00475F72" w:rsidRDefault="00475F72" w:rsidP="00475F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5D26">
        <w:rPr>
          <w:rFonts w:ascii="Times New Roman" w:hAnsi="Times New Roman" w:cs="Times New Roman"/>
          <w:sz w:val="24"/>
          <w:szCs w:val="24"/>
        </w:rPr>
        <w:t>В Жуков</w:t>
      </w:r>
      <w:r>
        <w:rPr>
          <w:rFonts w:ascii="Times New Roman" w:hAnsi="Times New Roman" w:cs="Times New Roman"/>
          <w:sz w:val="24"/>
          <w:szCs w:val="24"/>
        </w:rPr>
        <w:t>ском районе Брянской области</w:t>
      </w:r>
      <w:r w:rsidRPr="00525D26">
        <w:rPr>
          <w:rFonts w:ascii="Times New Roman" w:hAnsi="Times New Roman" w:cs="Times New Roman"/>
          <w:sz w:val="24"/>
          <w:szCs w:val="24"/>
        </w:rPr>
        <w:t xml:space="preserve"> в рамках реализации национального проекта «Экология»</w:t>
      </w:r>
      <w:r>
        <w:rPr>
          <w:rFonts w:ascii="Times New Roman" w:hAnsi="Times New Roman" w:cs="Times New Roman"/>
          <w:sz w:val="24"/>
          <w:szCs w:val="24"/>
        </w:rPr>
        <w:t xml:space="preserve"> в 2020 г.</w:t>
      </w:r>
      <w:r w:rsidRPr="00525D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закончилась</w:t>
      </w:r>
      <w:r w:rsidRPr="00525D26">
        <w:rPr>
          <w:rFonts w:ascii="Times New Roman" w:hAnsi="Times New Roman" w:cs="Times New Roman"/>
          <w:sz w:val="24"/>
          <w:szCs w:val="24"/>
        </w:rPr>
        <w:t xml:space="preserve"> рекультивация старого полигона ТБО.</w:t>
      </w:r>
      <w:r>
        <w:rPr>
          <w:rFonts w:ascii="Times New Roman" w:hAnsi="Times New Roman" w:cs="Times New Roman"/>
          <w:sz w:val="24"/>
          <w:szCs w:val="24"/>
        </w:rPr>
        <w:t xml:space="preserve"> В рамках программы «Чистая планета» производится сбор ТБО в </w:t>
      </w:r>
      <w:r w:rsidR="00C73011">
        <w:rPr>
          <w:rFonts w:ascii="Times New Roman" w:hAnsi="Times New Roman" w:cs="Times New Roman"/>
          <w:sz w:val="24"/>
          <w:szCs w:val="24"/>
        </w:rPr>
        <w:t>Рябчинском</w:t>
      </w:r>
      <w:r w:rsidR="001E62DA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635F04">
        <w:rPr>
          <w:rFonts w:ascii="Times New Roman" w:hAnsi="Times New Roman" w:cs="Times New Roman"/>
          <w:sz w:val="24"/>
          <w:szCs w:val="24"/>
        </w:rPr>
        <w:t>м</w:t>
      </w:r>
      <w:r w:rsidR="001E62DA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635F04">
        <w:rPr>
          <w:rFonts w:ascii="Times New Roman" w:hAnsi="Times New Roman" w:cs="Times New Roman"/>
          <w:sz w:val="24"/>
          <w:szCs w:val="24"/>
        </w:rPr>
        <w:t>и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Брянской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и вывоз ТБО на Жуковский полигон.</w:t>
      </w:r>
    </w:p>
    <w:p w:rsidR="00475F72" w:rsidRPr="00487D1F" w:rsidRDefault="00475F72" w:rsidP="00475F72">
      <w:pPr>
        <w:spacing w:after="0" w:line="360" w:lineRule="auto"/>
        <w:ind w:firstLine="426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487D1F">
        <w:rPr>
          <w:rFonts w:ascii="Times New Roman" w:eastAsia="TimesNewRoman" w:hAnsi="Times New Roman" w:cs="Times New Roman"/>
          <w:sz w:val="24"/>
          <w:szCs w:val="24"/>
        </w:rPr>
        <w:t xml:space="preserve">Медицинские отходы вывозятся специализированными предприятиями на договорных условиях. </w:t>
      </w:r>
    </w:p>
    <w:p w:rsidR="00475F72" w:rsidRPr="00487D1F" w:rsidRDefault="00475F72" w:rsidP="00475F7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87D1F">
        <w:rPr>
          <w:rFonts w:ascii="Times New Roman" w:hAnsi="Times New Roman" w:cs="Times New Roman"/>
          <w:sz w:val="24"/>
          <w:szCs w:val="24"/>
        </w:rPr>
        <w:t xml:space="preserve">В </w:t>
      </w:r>
      <w:r w:rsidR="00C73011">
        <w:rPr>
          <w:rFonts w:ascii="Times New Roman" w:hAnsi="Times New Roman" w:cs="Times New Roman"/>
          <w:sz w:val="24"/>
          <w:szCs w:val="24"/>
        </w:rPr>
        <w:t>Рябчинском</w:t>
      </w:r>
      <w:r w:rsidR="0050055F">
        <w:rPr>
          <w:rFonts w:ascii="Times New Roman" w:hAnsi="Times New Roman" w:cs="Times New Roman"/>
          <w:sz w:val="24"/>
          <w:szCs w:val="24"/>
        </w:rPr>
        <w:t xml:space="preserve"> сельском</w:t>
      </w:r>
      <w:r>
        <w:rPr>
          <w:rFonts w:ascii="Times New Roman" w:hAnsi="Times New Roman" w:cs="Times New Roman"/>
          <w:sz w:val="24"/>
          <w:szCs w:val="24"/>
        </w:rPr>
        <w:t xml:space="preserve"> поселении</w:t>
      </w:r>
      <w:r w:rsidR="00635F04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Брянской области</w:t>
      </w:r>
      <w:r w:rsidRPr="00487D1F">
        <w:rPr>
          <w:rFonts w:ascii="Times New Roman" w:hAnsi="Times New Roman" w:cs="Times New Roman"/>
          <w:sz w:val="24"/>
          <w:szCs w:val="24"/>
        </w:rPr>
        <w:t xml:space="preserve"> применяется контейнерная несменяемая система, кроме того от населения сбор отходов производится в мешки, пакеты которые собираются по месту жительства.</w:t>
      </w:r>
    </w:p>
    <w:p w:rsidR="00ED08DE" w:rsidRPr="008D256C" w:rsidRDefault="00ED08DE" w:rsidP="00456ED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lastRenderedPageBreak/>
        <w:t>4 ХАРАКТЕРИСТИКА СОСТОЯНИЯ И ПРОБЛЕМ В РЕАЛИЗАЦИИ ЭНЕРГО- И РЕСУРСОСБЕРЕЖЕНИЯ, УЧЕТА И СБОРА ИНФОРМАЦИИ</w:t>
      </w:r>
    </w:p>
    <w:p w:rsidR="00A93C1A" w:rsidRPr="00A93C1A" w:rsidRDefault="00FA67FF" w:rsidP="00A93C1A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 xml:space="preserve">         В соответствии с Федеральным законом Российской Федерации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и З</w:t>
      </w:r>
      <w:r w:rsidR="00A93C1A" w:rsidRPr="00A93C1A">
        <w:rPr>
          <w:sz w:val="24"/>
          <w:szCs w:val="24"/>
        </w:rPr>
        <w:t>аконом «</w:t>
      </w:r>
      <w:r w:rsidR="00A93C1A" w:rsidRPr="00A93C1A">
        <w:rPr>
          <w:rFonts w:ascii="Times New Roman" w:hAnsi="Times New Roman" w:cs="Times New Roman"/>
          <w:sz w:val="24"/>
          <w:szCs w:val="24"/>
        </w:rPr>
        <w:t>Об энергосбережении и повышении энергетической эффективности</w:t>
      </w:r>
      <w:r w:rsidR="00A93C1A" w:rsidRPr="00A93C1A">
        <w:rPr>
          <w:sz w:val="24"/>
          <w:szCs w:val="24"/>
        </w:rPr>
        <w:t>»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на территории Брянской области</w:t>
      </w:r>
      <w:r w:rsidR="00A93C1A">
        <w:rPr>
          <w:rFonts w:ascii="Times New Roman" w:hAnsi="Times New Roman" w:cs="Times New Roman"/>
          <w:sz w:val="24"/>
          <w:szCs w:val="24"/>
        </w:rPr>
        <w:t xml:space="preserve"> </w:t>
      </w:r>
      <w:r w:rsidR="00A93C1A" w:rsidRPr="00A93C1A">
        <w:rPr>
          <w:rFonts w:ascii="Times New Roman" w:hAnsi="Times New Roman" w:cs="Times New Roman"/>
          <w:sz w:val="24"/>
          <w:szCs w:val="24"/>
        </w:rPr>
        <w:t>(с изменениями на 3 мая 2018 года)</w:t>
      </w:r>
      <w:r w:rsidR="00A93C1A" w:rsidRPr="00A93C1A">
        <w:rPr>
          <w:sz w:val="24"/>
          <w:szCs w:val="24"/>
        </w:rPr>
        <w:t xml:space="preserve"> определены </w:t>
      </w:r>
      <w:r w:rsidR="00A93C1A" w:rsidRPr="00A93C1A">
        <w:rPr>
          <w:rFonts w:ascii="Times New Roman" w:hAnsi="Times New Roman" w:cs="Times New Roman"/>
          <w:sz w:val="24"/>
          <w:szCs w:val="24"/>
        </w:rPr>
        <w:t>регулируе</w:t>
      </w:r>
      <w:r w:rsidR="00A93C1A" w:rsidRPr="00A93C1A">
        <w:rPr>
          <w:sz w:val="24"/>
          <w:szCs w:val="24"/>
        </w:rPr>
        <w:t>мые</w:t>
      </w:r>
      <w:r w:rsidR="00A93C1A" w:rsidRPr="00A93C1A">
        <w:rPr>
          <w:rFonts w:ascii="Times New Roman" w:hAnsi="Times New Roman" w:cs="Times New Roman"/>
          <w:sz w:val="24"/>
          <w:szCs w:val="24"/>
        </w:rPr>
        <w:t xml:space="preserve"> отношения по энергосбережению и повышению энергетической эффективности на территории Брянской области.</w:t>
      </w:r>
    </w:p>
    <w:p w:rsidR="00A93C1A" w:rsidRPr="00A93C1A" w:rsidRDefault="00A93C1A" w:rsidP="00A93C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Правовое регулирование в области энергосбережения и повышения энергетической эффективности на территории Брянской области основывается на следующих принципах:</w:t>
      </w:r>
      <w:r w:rsidRPr="00A93C1A">
        <w:rPr>
          <w:rFonts w:ascii="Times New Roman" w:hAnsi="Times New Roman" w:cs="Times New Roman"/>
          <w:sz w:val="24"/>
          <w:szCs w:val="24"/>
        </w:rPr>
        <w:br/>
        <w:t>а) эффективное и рациональное использование энергетических ресурсов;</w:t>
      </w:r>
      <w:r w:rsidRPr="00A93C1A">
        <w:rPr>
          <w:rFonts w:ascii="Times New Roman" w:hAnsi="Times New Roman" w:cs="Times New Roman"/>
          <w:sz w:val="24"/>
          <w:szCs w:val="24"/>
        </w:rPr>
        <w:br/>
        <w:t>б) поддержка и стимулирование энергосбережения и повышения энергетической эффективности;</w:t>
      </w:r>
      <w:r w:rsidRPr="00A93C1A">
        <w:rPr>
          <w:rFonts w:ascii="Times New Roman" w:hAnsi="Times New Roman" w:cs="Times New Roman"/>
          <w:sz w:val="24"/>
          <w:szCs w:val="24"/>
        </w:rPr>
        <w:br/>
        <w:t>в) системность и комплексность проведения мероприятий по энергосбережению и повышению энергетической эффективности;</w:t>
      </w:r>
    </w:p>
    <w:p w:rsidR="00A93C1A" w:rsidRPr="00A93C1A" w:rsidRDefault="00A93C1A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C1A">
        <w:rPr>
          <w:rFonts w:ascii="Times New Roman" w:hAnsi="Times New Roman" w:cs="Times New Roman"/>
          <w:sz w:val="24"/>
          <w:szCs w:val="24"/>
        </w:rPr>
        <w:t>г) планирование энергосбережения и повышения энергетической эффективности;</w:t>
      </w:r>
      <w:r w:rsidRPr="00A93C1A">
        <w:rPr>
          <w:rFonts w:ascii="Times New Roman" w:hAnsi="Times New Roman" w:cs="Times New Roman"/>
          <w:sz w:val="24"/>
          <w:szCs w:val="24"/>
        </w:rPr>
        <w:br/>
        <w:t>д) использование энергетических ресурсов с учетом ресурсных, производственно-технологических, экологических и социальных условий.</w:t>
      </w:r>
    </w:p>
    <w:p w:rsidR="00FA67FF" w:rsidRDefault="00FA67FF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C1A" w:rsidRPr="008D256C" w:rsidRDefault="00A93C1A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08DE" w:rsidRPr="008D256C" w:rsidRDefault="00ED08DE" w:rsidP="00ED08D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>5 ЦЕЛЕВЫЕ ПОКАЗАТЕЛИ РАЗВИТИЯ КОММУНАЛЬНОЙ ИНФРАСТРУКТУРЫ</w:t>
      </w:r>
    </w:p>
    <w:p w:rsidR="00ED08DE" w:rsidRPr="008D256C" w:rsidRDefault="00ED08DE" w:rsidP="00E503C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Комплексное развитие систем коммунальной инфраструктуры характеризуется следующими группами показателей: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доступность для населения коммунальных услуг;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качество коммунальных услуг;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надежность (бесперебойность) работы систем ресурсоснабжения.</w:t>
      </w:r>
    </w:p>
    <w:p w:rsidR="00ED08DE" w:rsidRPr="008D256C" w:rsidRDefault="00ED08DE" w:rsidP="00A93C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Надёжность и качество ресурсоснабжения характеризует динамика изменения следующих парамет</w:t>
      </w:r>
      <w:r w:rsidR="00A93C1A">
        <w:rPr>
          <w:rFonts w:ascii="Times New Roman" w:hAnsi="Times New Roman" w:cs="Times New Roman"/>
          <w:sz w:val="24"/>
          <w:szCs w:val="24"/>
        </w:rPr>
        <w:t xml:space="preserve">ров, представленных в таблице </w:t>
      </w:r>
      <w:r w:rsidRPr="008D256C">
        <w:rPr>
          <w:rFonts w:ascii="Times New Roman" w:hAnsi="Times New Roman" w:cs="Times New Roman"/>
          <w:sz w:val="24"/>
          <w:szCs w:val="24"/>
        </w:rPr>
        <w:t>5.1.</w:t>
      </w:r>
    </w:p>
    <w:p w:rsidR="00ED08DE" w:rsidRPr="00A93C1A" w:rsidRDefault="00ED08DE" w:rsidP="00A93C1A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A93C1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93C1A" w:rsidRPr="00A93C1A">
        <w:rPr>
          <w:rFonts w:ascii="Times New Roman" w:hAnsi="Times New Roman" w:cs="Times New Roman"/>
          <w:b/>
          <w:sz w:val="20"/>
          <w:szCs w:val="20"/>
        </w:rPr>
        <w:t xml:space="preserve">Таблица </w:t>
      </w:r>
      <w:r w:rsidRPr="00A93C1A">
        <w:rPr>
          <w:rFonts w:ascii="Times New Roman" w:hAnsi="Times New Roman" w:cs="Times New Roman"/>
          <w:b/>
          <w:sz w:val="20"/>
          <w:szCs w:val="20"/>
        </w:rPr>
        <w:t>5.1</w:t>
      </w:r>
    </w:p>
    <w:tbl>
      <w:tblPr>
        <w:tblW w:w="94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45"/>
        <w:gridCol w:w="4584"/>
        <w:gridCol w:w="6"/>
        <w:gridCol w:w="3921"/>
      </w:tblGrid>
      <w:tr w:rsidR="004E73A8" w:rsidRPr="008D256C" w:rsidTr="003A5890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N </w:t>
            </w: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Ожидаемые результаты Программы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Целевые индикаторы</w:t>
            </w:r>
          </w:p>
        </w:tc>
      </w:tr>
      <w:tr w:rsidR="004E73A8" w:rsidRPr="008D256C" w:rsidTr="003A5890">
        <w:trPr>
          <w:trHeight w:val="65"/>
          <w:tblHeader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Теплоэнергетическое хозяйство</w:t>
            </w:r>
            <w:r w:rsidR="00F932B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– индивидуальное отопление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Водопроводно-канализационное хозяйство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:rsidTr="003A5890">
        <w:trPr>
          <w:trHeight w:val="149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 и водоотведения Повышение надежности работы системы водоснабжения и водоотведения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4E73A8" w:rsidRPr="008D256C" w:rsidTr="003A5890">
        <w:trPr>
          <w:trHeight w:val="100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:rsidTr="003A5890">
        <w:trPr>
          <w:trHeight w:val="1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4E73A8" w:rsidRPr="008D256C" w:rsidTr="003A5890">
        <w:trPr>
          <w:trHeight w:val="101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и неучтенных расходов воды</w:t>
            </w:r>
          </w:p>
        </w:tc>
      </w:tr>
      <w:tr w:rsidR="004E73A8" w:rsidRPr="008D256C" w:rsidTr="003A5890">
        <w:trPr>
          <w:trHeight w:val="44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водоснабже-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:rsidTr="004E73A8">
        <w:trPr>
          <w:trHeight w:val="56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дефицита мощности (уровень очистки воды, уровень очистки стоков)</w:t>
            </w:r>
          </w:p>
        </w:tc>
      </w:tr>
      <w:tr w:rsidR="004E73A8" w:rsidRPr="008D256C" w:rsidTr="004E73A8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4E73A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водоснабжения и водоотведения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 водоснабжения и водоотведения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Удельный расход электроэнергии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:rsidTr="003A5890">
        <w:trPr>
          <w:trHeight w:val="111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надежности работы системы</w:t>
            </w:r>
          </w:p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 в соответствии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:rsidTr="003A5890">
        <w:trPr>
          <w:trHeight w:val="1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сетей, нуждающихся в замене</w:t>
            </w:r>
          </w:p>
        </w:tc>
      </w:tr>
      <w:tr w:rsidR="004E73A8" w:rsidRPr="008D256C" w:rsidTr="003A5890">
        <w:trPr>
          <w:trHeight w:val="148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ежегодно заменяемых сетей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потерь электрической энергии</w:t>
            </w:r>
          </w:p>
        </w:tc>
      </w:tr>
      <w:tr w:rsidR="004E73A8" w:rsidRPr="008D256C" w:rsidTr="003A5890">
        <w:trPr>
          <w:trHeight w:val="325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электроснабжения</w:t>
            </w:r>
          </w:p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электроснабжения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4E73A8" w:rsidRPr="008D256C" w:rsidTr="003A5890">
        <w:trPr>
          <w:trHeight w:val="417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:rsidTr="003A5890">
        <w:trPr>
          <w:trHeight w:val="6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4E73A8" w:rsidRPr="008D256C" w:rsidTr="003A5890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lastRenderedPageBreak/>
              <w:t>4.1</w:t>
            </w:r>
          </w:p>
        </w:tc>
        <w:tc>
          <w:tcPr>
            <w:tcW w:w="85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Технические показатели</w:t>
            </w:r>
          </w:p>
        </w:tc>
      </w:tr>
      <w:tr w:rsidR="004E73A8" w:rsidRPr="008D256C" w:rsidTr="003A5890">
        <w:trPr>
          <w:trHeight w:val="24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Износ коммунальных систем</w:t>
            </w:r>
          </w:p>
        </w:tc>
      </w:tr>
      <w:tr w:rsidR="004E73A8" w:rsidRPr="008D256C" w:rsidTr="003A5890">
        <w:trPr>
          <w:trHeight w:val="492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ышение надежности работы сист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 в соответствии с нормативными требованиями</w:t>
            </w:r>
          </w:p>
        </w:tc>
        <w:tc>
          <w:tcPr>
            <w:tcW w:w="39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Протяженность газопроводов, нуждающихся в замене</w:t>
            </w:r>
          </w:p>
        </w:tc>
      </w:tr>
      <w:tr w:rsidR="004E73A8" w:rsidRPr="008D256C" w:rsidTr="003A5890">
        <w:trPr>
          <w:trHeight w:val="397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5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Сбалансированность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услугами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новых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социального или промышленного назначения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 использования производственных мощностей</w:t>
            </w:r>
          </w:p>
        </w:tc>
      </w:tr>
      <w:tr w:rsidR="004E73A8" w:rsidRPr="008D256C" w:rsidTr="003A5890">
        <w:trPr>
          <w:trHeight w:val="389"/>
        </w:trPr>
        <w:tc>
          <w:tcPr>
            <w:tcW w:w="9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73A8" w:rsidRPr="00755D95" w:rsidRDefault="004E73A8" w:rsidP="003A58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Обеспеченность потребителей приборами учета</w:t>
            </w:r>
          </w:p>
        </w:tc>
      </w:tr>
      <w:tr w:rsidR="004E73A8" w:rsidRPr="008D256C" w:rsidTr="003A5890">
        <w:trPr>
          <w:trHeight w:val="134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Ресурсная эффективность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систем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газоснабжения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эффективности работы газоснабжения</w:t>
            </w:r>
          </w:p>
        </w:tc>
        <w:tc>
          <w:tcPr>
            <w:tcW w:w="39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73A8" w:rsidRPr="00755D95" w:rsidRDefault="004E73A8" w:rsidP="003A589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5D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Удельные нормативы потребления</w:t>
            </w:r>
          </w:p>
        </w:tc>
      </w:tr>
    </w:tbl>
    <w:p w:rsidR="00ED08DE" w:rsidRPr="008D256C" w:rsidRDefault="00ED08DE" w:rsidP="00ED08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Pr="008D256C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ED08DE" w:rsidRDefault="00ED08DE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AC5BF6" w:rsidRDefault="00AC5BF6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AC5BF6" w:rsidRDefault="00AC5BF6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B87148" w:rsidRDefault="00B8714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F932B8" w:rsidRDefault="00F932B8" w:rsidP="00430299">
      <w:pPr>
        <w:shd w:val="clear" w:color="auto" w:fill="FFFFFF"/>
        <w:spacing w:after="24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B87148" w:rsidRDefault="00B05E59" w:rsidP="00B05E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6 ИНВЕСТИЦИОННЫЕ ПРОЕКТЫ ПО ВОДОСНАБЖЕНИЮ И ВОДООТВЕДЕНИЮ </w:t>
      </w:r>
      <w:r w:rsidR="00C93AB6">
        <w:rPr>
          <w:rFonts w:ascii="Times New Roman" w:hAnsi="Times New Roman" w:cs="Times New Roman"/>
          <w:sz w:val="24"/>
          <w:szCs w:val="24"/>
        </w:rPr>
        <w:t>Рябчинского</w:t>
      </w:r>
      <w:r w:rsidR="00187568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  <w:r w:rsidR="00266E8E">
        <w:rPr>
          <w:rFonts w:ascii="Times New Roman" w:hAnsi="Times New Roman" w:cs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E59" w:rsidRPr="008D256C" w:rsidRDefault="001E62DA" w:rsidP="00B05E5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B05E59" w:rsidRPr="008D256C" w:rsidRDefault="00B05E59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Программа инвестиционных мероприятий по водоснабжению и водоотведению </w:t>
      </w:r>
      <w:r w:rsidR="00C93AB6">
        <w:rPr>
          <w:rFonts w:ascii="Times New Roman" w:hAnsi="Times New Roman"/>
          <w:sz w:val="24"/>
          <w:szCs w:val="24"/>
        </w:rPr>
        <w:t>Рябчинского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231D17">
        <w:rPr>
          <w:rFonts w:ascii="Times New Roman" w:hAnsi="Times New Roman"/>
          <w:sz w:val="24"/>
          <w:szCs w:val="24"/>
        </w:rPr>
        <w:t>я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>приведена в таблице 6.1.</w:t>
      </w:r>
    </w:p>
    <w:p w:rsidR="00B05E59" w:rsidRPr="008D256C" w:rsidRDefault="00AC467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05E59" w:rsidRPr="008D256C">
        <w:rPr>
          <w:rFonts w:ascii="Times New Roman" w:hAnsi="Times New Roman" w:cs="Times New Roman"/>
          <w:sz w:val="24"/>
          <w:szCs w:val="24"/>
        </w:rPr>
        <w:t>Реализация представленных проектов и мероприятий в сфере водоснабжения и водоотведения позволит: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существенно снизить изношенность сетей;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обеспечить присоединение новых потребителей;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повысить надежность и бесперебойность поставляемого ресурса;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кардинально снизить сверхнормативные потери в сетях;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 полностью обеспечить услугами развивающиеся и застраиваемые</w:t>
      </w:r>
      <w:r w:rsidR="00AC4679">
        <w:rPr>
          <w:rFonts w:ascii="Times New Roman" w:hAnsi="Times New Roman" w:cs="Times New Roman"/>
          <w:sz w:val="24"/>
          <w:szCs w:val="24"/>
        </w:rPr>
        <w:t xml:space="preserve"> </w:t>
      </w:r>
      <w:r w:rsidRPr="008D256C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AC4679">
        <w:rPr>
          <w:rFonts w:ascii="Times New Roman" w:hAnsi="Times New Roman" w:cs="Times New Roman"/>
          <w:sz w:val="24"/>
          <w:szCs w:val="24"/>
        </w:rPr>
        <w:t>поселения</w:t>
      </w:r>
      <w:r w:rsidRPr="008D256C">
        <w:rPr>
          <w:rFonts w:ascii="Times New Roman" w:hAnsi="Times New Roman" w:cs="Times New Roman"/>
          <w:sz w:val="24"/>
          <w:szCs w:val="24"/>
        </w:rPr>
        <w:t>;</w:t>
      </w:r>
    </w:p>
    <w:p w:rsidR="00B05E59" w:rsidRPr="008D256C" w:rsidRDefault="00B05E59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снизить затраты на ремонты.</w:t>
      </w:r>
    </w:p>
    <w:p w:rsidR="00B05E59" w:rsidRDefault="00B05E59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C467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="00AC4679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Т</w:t>
      </w:r>
      <w:r w:rsidR="00AC4679">
        <w:rPr>
          <w:rFonts w:ascii="Times New Roman" w:hAnsi="Times New Roman" w:cs="Times New Roman"/>
          <w:b/>
          <w:sz w:val="20"/>
          <w:szCs w:val="20"/>
        </w:rPr>
        <w:t>аблица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6.1.</w:t>
      </w:r>
    </w:p>
    <w:tbl>
      <w:tblPr>
        <w:tblStyle w:val="af2"/>
        <w:tblW w:w="10434" w:type="dxa"/>
        <w:jc w:val="center"/>
        <w:tblInd w:w="-888" w:type="dxa"/>
        <w:tblLook w:val="04A0"/>
      </w:tblPr>
      <w:tblGrid>
        <w:gridCol w:w="417"/>
        <w:gridCol w:w="3316"/>
        <w:gridCol w:w="1203"/>
        <w:gridCol w:w="707"/>
        <w:gridCol w:w="1134"/>
        <w:gridCol w:w="851"/>
        <w:gridCol w:w="850"/>
        <w:gridCol w:w="851"/>
        <w:gridCol w:w="1105"/>
      </w:tblGrid>
      <w:tr w:rsidR="00411072" w:rsidRPr="008D256C" w:rsidTr="002B5C64">
        <w:trPr>
          <w:trHeight w:val="227"/>
          <w:tblHeader/>
          <w:jc w:val="center"/>
        </w:trPr>
        <w:tc>
          <w:tcPr>
            <w:tcW w:w="417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411072" w:rsidRPr="008D256C" w:rsidTr="002B5C64">
        <w:trPr>
          <w:trHeight w:val="165"/>
          <w:tblHeader/>
          <w:jc w:val="center"/>
        </w:trPr>
        <w:tc>
          <w:tcPr>
            <w:tcW w:w="417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411072" w:rsidRPr="008D256C" w:rsidTr="002B5C64">
        <w:trPr>
          <w:jc w:val="center"/>
        </w:trPr>
        <w:tc>
          <w:tcPr>
            <w:tcW w:w="3733" w:type="dxa"/>
            <w:gridSpan w:val="2"/>
          </w:tcPr>
          <w:p w:rsidR="00411072" w:rsidRPr="00546145" w:rsidRDefault="00411072" w:rsidP="002B5C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Водопроводно-канализационное 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во 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3110">
              <w:rPr>
                <w:rFonts w:ascii="Times New Roman" w:hAnsi="Times New Roman" w:cs="Times New Roman"/>
                <w:b/>
                <w:sz w:val="20"/>
                <w:szCs w:val="20"/>
              </w:rPr>
              <w:t>3837,039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trHeight w:val="283"/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411072" w:rsidRPr="009E3110" w:rsidRDefault="00411072" w:rsidP="002B5C64">
            <w:pPr>
              <w:pStyle w:val="af3"/>
              <w:tabs>
                <w:tab w:val="left" w:pos="-127"/>
              </w:tabs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9E3110">
              <w:rPr>
                <w:sz w:val="20"/>
                <w:szCs w:val="20"/>
              </w:rPr>
              <w:t>еконструкция существующих источников централизованного водоснабжения в населенных пунктах: д. Сетинка, с. Рябчи, п. Серпеевский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trHeight w:val="283"/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411072" w:rsidRPr="009E3110" w:rsidRDefault="00411072" w:rsidP="002B5C64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9E3110">
              <w:rPr>
                <w:rFonts w:ascii="Times New Roman" w:hAnsi="Times New Roman" w:cs="Times New Roman"/>
                <w:sz w:val="20"/>
                <w:szCs w:val="20"/>
              </w:rPr>
              <w:t>еконструкция водопроводных сетей в населенных пунктах: д. Сетинка, с. Рябчи,    п. Серпеевский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trHeight w:val="283"/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6" w:type="dxa"/>
          </w:tcPr>
          <w:p w:rsidR="00411072" w:rsidRPr="009E3110" w:rsidRDefault="00411072" w:rsidP="002B5C64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9E3110">
              <w:rPr>
                <w:rFonts w:ascii="Times New Roman" w:hAnsi="Times New Roman" w:cs="Times New Roman"/>
                <w:sz w:val="20"/>
                <w:szCs w:val="20"/>
              </w:rPr>
              <w:t>троительство источников водоснабжения на территории, планируемых промышленных и сельскохозяйственных предприятий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6" w:type="dxa"/>
          </w:tcPr>
          <w:p w:rsidR="00411072" w:rsidRPr="009E3110" w:rsidRDefault="00411072" w:rsidP="002B5C64">
            <w:pPr>
              <w:pStyle w:val="af6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Pr="009E3110">
              <w:rPr>
                <w:sz w:val="18"/>
                <w:szCs w:val="18"/>
              </w:rPr>
              <w:t>еконструкция системы водоснабжения в п. Серпеевский</w:t>
            </w:r>
          </w:p>
        </w:tc>
        <w:tc>
          <w:tcPr>
            <w:tcW w:w="1203" w:type="dxa"/>
            <w:vAlign w:val="center"/>
          </w:tcPr>
          <w:p w:rsidR="00411072" w:rsidRPr="002468AB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16" w:type="dxa"/>
          </w:tcPr>
          <w:p w:rsidR="00411072" w:rsidRPr="001C4F2C" w:rsidRDefault="00411072" w:rsidP="002B5C64">
            <w:pPr>
              <w:pStyle w:val="af6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4F2C">
              <w:rPr>
                <w:sz w:val="20"/>
                <w:szCs w:val="20"/>
              </w:rPr>
              <w:t xml:space="preserve">Строительство </w:t>
            </w:r>
            <w:r w:rsidRPr="00411072">
              <w:rPr>
                <w:sz w:val="18"/>
                <w:szCs w:val="18"/>
              </w:rPr>
              <w:t>очистных сооружений</w:t>
            </w:r>
            <w:r w:rsidRPr="001C4F2C">
              <w:rPr>
                <w:sz w:val="20"/>
                <w:szCs w:val="20"/>
              </w:rPr>
              <w:t xml:space="preserve"> хозбытовой канализации рядом с с. Рябчи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16" w:type="dxa"/>
          </w:tcPr>
          <w:p w:rsidR="00411072" w:rsidRPr="001C4F2C" w:rsidRDefault="00411072" w:rsidP="002B5C64">
            <w:pPr>
              <w:pStyle w:val="af6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4F2C">
              <w:rPr>
                <w:sz w:val="20"/>
                <w:szCs w:val="20"/>
              </w:rPr>
              <w:t xml:space="preserve">Строительство сетей канализации вдоль </w:t>
            </w:r>
            <w:r w:rsidRPr="001C4F2C">
              <w:rPr>
                <w:sz w:val="18"/>
                <w:szCs w:val="18"/>
              </w:rPr>
              <w:t>существующих и</w:t>
            </w:r>
            <w:r w:rsidRPr="001C4F2C">
              <w:rPr>
                <w:sz w:val="20"/>
                <w:szCs w:val="20"/>
              </w:rPr>
              <w:t xml:space="preserve"> планируемых улиц в с. Рябчи</w:t>
            </w:r>
          </w:p>
        </w:tc>
        <w:tc>
          <w:tcPr>
            <w:tcW w:w="1203" w:type="dxa"/>
            <w:vAlign w:val="center"/>
          </w:tcPr>
          <w:p w:rsidR="00411072" w:rsidRPr="002468AB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316" w:type="dxa"/>
          </w:tcPr>
          <w:p w:rsidR="00411072" w:rsidRPr="001C4F2C" w:rsidRDefault="00411072" w:rsidP="002B5C64">
            <w:pPr>
              <w:pStyle w:val="af6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1C4F2C">
              <w:rPr>
                <w:sz w:val="20"/>
                <w:szCs w:val="20"/>
              </w:rPr>
              <w:t xml:space="preserve">Строительство </w:t>
            </w:r>
            <w:r w:rsidRPr="001C4F2C">
              <w:rPr>
                <w:sz w:val="18"/>
                <w:szCs w:val="18"/>
              </w:rPr>
              <w:t>очистных сооружений</w:t>
            </w:r>
            <w:r w:rsidRPr="001C4F2C">
              <w:rPr>
                <w:sz w:val="20"/>
                <w:szCs w:val="20"/>
              </w:rPr>
              <w:t xml:space="preserve"> на территории планируемых промышленных площадок и сельскохозяйственных предприятий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jc w:val="center"/>
        </w:trPr>
        <w:tc>
          <w:tcPr>
            <w:tcW w:w="3733" w:type="dxa"/>
            <w:gridSpan w:val="2"/>
          </w:tcPr>
          <w:p w:rsidR="00411072" w:rsidRPr="00C907F4" w:rsidRDefault="00411072" w:rsidP="002B5C64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Федеральный проект «Чистая вода»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9E3110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3110">
              <w:rPr>
                <w:rFonts w:ascii="Times New Roman" w:hAnsi="Times New Roman" w:cs="Times New Roman"/>
                <w:b/>
                <w:sz w:val="20"/>
                <w:szCs w:val="20"/>
              </w:rPr>
              <w:t>3837,039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16" w:type="dxa"/>
          </w:tcPr>
          <w:p w:rsidR="00411072" w:rsidRPr="009E3110" w:rsidRDefault="00411072" w:rsidP="002B5C64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9E3110">
              <w:rPr>
                <w:rFonts w:ascii="Times New Roman" w:hAnsi="Times New Roman" w:cs="Times New Roman"/>
                <w:sz w:val="18"/>
                <w:szCs w:val="18"/>
              </w:rPr>
              <w:t>еконструкция системы</w:t>
            </w:r>
            <w:r w:rsidRPr="009E31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3110">
              <w:rPr>
                <w:rFonts w:ascii="Times New Roman" w:hAnsi="Times New Roman" w:cs="Times New Roman"/>
                <w:sz w:val="18"/>
                <w:szCs w:val="18"/>
              </w:rPr>
              <w:t>водоснабжения</w:t>
            </w:r>
            <w:r w:rsidRPr="009E31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E31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п. Серпеевский:</w:t>
            </w:r>
          </w:p>
          <w:p w:rsidR="00411072" w:rsidRPr="00411072" w:rsidRDefault="00411072" w:rsidP="002B5C64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1072">
              <w:rPr>
                <w:rFonts w:ascii="Times New Roman" w:hAnsi="Times New Roman" w:cs="Times New Roman"/>
                <w:sz w:val="20"/>
                <w:szCs w:val="20"/>
              </w:rPr>
              <w:t>- местный бюджет</w:t>
            </w:r>
          </w:p>
          <w:p w:rsidR="00411072" w:rsidRPr="00411072" w:rsidRDefault="00411072" w:rsidP="002B5C64">
            <w:pPr>
              <w:ind w:hanging="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1072">
              <w:rPr>
                <w:rFonts w:ascii="Times New Roman" w:hAnsi="Times New Roman" w:cs="Times New Roman"/>
                <w:sz w:val="20"/>
                <w:szCs w:val="20"/>
              </w:rPr>
              <w:t>- областной бюджет</w:t>
            </w:r>
          </w:p>
          <w:p w:rsidR="00411072" w:rsidRPr="00C907F4" w:rsidRDefault="00411072" w:rsidP="002B5C64">
            <w:pPr>
              <w:ind w:hanging="3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1072">
              <w:rPr>
                <w:rFonts w:ascii="Times New Roman" w:hAnsi="Times New Roman" w:cs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1072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11072" w:rsidRPr="009E3110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37039</w:t>
            </w:r>
          </w:p>
          <w:p w:rsidR="00411072" w:rsidRPr="009E3110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98669</w:t>
            </w:r>
          </w:p>
          <w:p w:rsidR="00411072" w:rsidRPr="009E3110" w:rsidRDefault="00411072" w:rsidP="002B5C6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3740</w:t>
            </w:r>
            <w:r w:rsidRPr="00E61FF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6819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E61FFB" w:rsidRDefault="00411072" w:rsidP="002B5C6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1FF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40FBE" w:rsidRDefault="00440FBE" w:rsidP="00AC467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C4679" w:rsidRDefault="00AC4679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072" w:rsidRDefault="00411072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144A0" w:rsidRDefault="006144A0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115CC" w:rsidRPr="008D256C" w:rsidRDefault="004115CC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7 ИНВЕСТИЦИОННЫЕ ПРОЕКТЫ ПО ТЕПЛОСНАБЖЕНИЮ </w:t>
      </w:r>
    </w:p>
    <w:p w:rsidR="00231D17" w:rsidRDefault="00C93AB6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Рябчинского</w:t>
      </w:r>
      <w:r w:rsidR="00187568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31D17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231D17" w:rsidRPr="008D256C" w:rsidRDefault="00231D17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4115CC" w:rsidRPr="00231D17" w:rsidRDefault="004115CC" w:rsidP="00231D1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9104D" w:rsidRPr="00D539FB" w:rsidRDefault="0089104D" w:rsidP="0089104D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>Теплоснабжение индивидуальной жилой застройки осуществляется от индивидуальных отопительных систем (печи, камины, котлы).</w:t>
      </w:r>
      <w:r w:rsidRPr="0089104D">
        <w:rPr>
          <w:rFonts w:ascii="Times New Roman" w:hAnsi="Times New Roman" w:cs="Times New Roman"/>
          <w:sz w:val="24"/>
          <w:szCs w:val="24"/>
        </w:rPr>
        <w:t xml:space="preserve"> </w:t>
      </w:r>
      <w:r w:rsidRPr="00D539FB">
        <w:rPr>
          <w:rFonts w:ascii="Times New Roman" w:hAnsi="Times New Roman" w:cs="Times New Roman"/>
          <w:sz w:val="24"/>
          <w:szCs w:val="24"/>
        </w:rPr>
        <w:t>Топливом служит природный газ.</w:t>
      </w:r>
    </w:p>
    <w:p w:rsidR="0089104D" w:rsidRPr="00D539FB" w:rsidRDefault="0089104D" w:rsidP="008910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539FB">
        <w:rPr>
          <w:rFonts w:ascii="Times New Roman" w:hAnsi="Times New Roman" w:cs="Times New Roman"/>
          <w:sz w:val="24"/>
          <w:szCs w:val="24"/>
        </w:rPr>
        <w:t xml:space="preserve">Развитие всей инфраструктуры теплоснабжения (строительство котельных, прокладка и перекладка теплопроводов) решается в увязке со сроками нового строительства и реконструкции. </w:t>
      </w:r>
    </w:p>
    <w:p w:rsidR="00440FBE" w:rsidRDefault="00440FBE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15CC" w:rsidRPr="008D256C" w:rsidRDefault="004115CC" w:rsidP="004115C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8 ИНВЕСТИЦИОННЫЕ ПРОЕКТЫ ПО ЭЛЕКТРОСНАБЖЕНИЮ </w:t>
      </w:r>
    </w:p>
    <w:p w:rsidR="00231D17" w:rsidRDefault="00C93AB6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Рябчинского</w:t>
      </w:r>
      <w:r w:rsidR="00187568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231D17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231D17" w:rsidRPr="008D256C" w:rsidRDefault="00231D17" w:rsidP="00231D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4115CC" w:rsidRPr="008D256C" w:rsidRDefault="004115CC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Реализация представленных проектов и мероприятий в сфере электроснабжения позволит: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поддержать системы электроснабжения </w:t>
      </w:r>
      <w:r w:rsidR="00C93AB6">
        <w:rPr>
          <w:rFonts w:ascii="Times New Roman" w:hAnsi="Times New Roman"/>
          <w:sz w:val="24"/>
          <w:szCs w:val="24"/>
        </w:rPr>
        <w:t>Рябчинского</w:t>
      </w:r>
      <w:r w:rsidR="001E62DA">
        <w:rPr>
          <w:rFonts w:ascii="Times New Roman" w:hAnsi="Times New Roman"/>
          <w:sz w:val="24"/>
          <w:szCs w:val="24"/>
        </w:rPr>
        <w:t xml:space="preserve"> сельско</w:t>
      </w:r>
      <w:r w:rsidR="00231D17">
        <w:rPr>
          <w:rFonts w:ascii="Times New Roman" w:hAnsi="Times New Roman"/>
          <w:sz w:val="24"/>
          <w:szCs w:val="24"/>
        </w:rPr>
        <w:t>го</w:t>
      </w:r>
      <w:r w:rsidR="001E62DA">
        <w:rPr>
          <w:rFonts w:ascii="Times New Roman" w:hAnsi="Times New Roman"/>
          <w:sz w:val="24"/>
          <w:szCs w:val="24"/>
        </w:rPr>
        <w:t xml:space="preserve"> поселени</w:t>
      </w:r>
      <w:r w:rsidR="00231D17">
        <w:rPr>
          <w:rFonts w:ascii="Times New Roman" w:hAnsi="Times New Roman"/>
          <w:sz w:val="24"/>
          <w:szCs w:val="24"/>
        </w:rPr>
        <w:t>я</w:t>
      </w:r>
      <w:r w:rsidR="001E62DA">
        <w:rPr>
          <w:rFonts w:ascii="Times New Roman" w:hAnsi="Times New Roman"/>
          <w:sz w:val="24"/>
          <w:szCs w:val="24"/>
        </w:rPr>
        <w:t xml:space="preserve"> </w:t>
      </w:r>
      <w:r w:rsidR="00266E8E">
        <w:rPr>
          <w:rFonts w:ascii="Times New Roman" w:hAnsi="Times New Roman"/>
          <w:sz w:val="24"/>
          <w:szCs w:val="24"/>
        </w:rPr>
        <w:t>Дубровского муниципального района</w:t>
      </w:r>
      <w:r w:rsidR="001E62DA">
        <w:rPr>
          <w:rFonts w:ascii="Times New Roman" w:hAnsi="Times New Roman"/>
          <w:sz w:val="24"/>
          <w:szCs w:val="24"/>
        </w:rPr>
        <w:t xml:space="preserve"> Брянской области</w:t>
      </w:r>
      <w:r w:rsidRPr="008D256C">
        <w:rPr>
          <w:rFonts w:ascii="Times New Roman" w:hAnsi="Times New Roman" w:cs="Times New Roman"/>
          <w:sz w:val="24"/>
          <w:szCs w:val="24"/>
        </w:rPr>
        <w:t xml:space="preserve"> на должном уровне;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обеспечить доступность подключения к сетям электроснабжения новых потребителей в условиях его роста;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повысить качество и надёжность предоставления коммунальных услуг;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- обеспечить электроснабжением развивающиеся и застраиваемые территории </w:t>
      </w:r>
      <w:r w:rsidR="00AC4679">
        <w:rPr>
          <w:rFonts w:ascii="Times New Roman" w:hAnsi="Times New Roman" w:cs="Times New Roman"/>
          <w:sz w:val="24"/>
          <w:szCs w:val="24"/>
        </w:rPr>
        <w:t>поселения</w:t>
      </w:r>
      <w:r w:rsidRPr="008D256C">
        <w:rPr>
          <w:rFonts w:ascii="Times New Roman" w:hAnsi="Times New Roman" w:cs="Times New Roman"/>
          <w:sz w:val="24"/>
          <w:szCs w:val="24"/>
        </w:rPr>
        <w:t>;</w:t>
      </w:r>
    </w:p>
    <w:p w:rsidR="004115CC" w:rsidRPr="008D256C" w:rsidRDefault="004115CC" w:rsidP="00AC46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- уменьшить существующие нормативные потери в электрических сетях.</w:t>
      </w:r>
    </w:p>
    <w:p w:rsidR="004115CC" w:rsidRDefault="004115CC" w:rsidP="00AC467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электроснабжению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8.1.</w:t>
      </w:r>
    </w:p>
    <w:p w:rsidR="00AC4679" w:rsidRPr="00AC4679" w:rsidRDefault="00AC4679" w:rsidP="00AC4679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AC4679">
        <w:rPr>
          <w:rFonts w:ascii="Times New Roman" w:hAnsi="Times New Roman" w:cs="Times New Roman"/>
          <w:b/>
          <w:sz w:val="20"/>
          <w:szCs w:val="20"/>
        </w:rPr>
        <w:t>Т</w:t>
      </w:r>
      <w:r>
        <w:rPr>
          <w:rFonts w:ascii="Times New Roman" w:hAnsi="Times New Roman" w:cs="Times New Roman"/>
          <w:b/>
          <w:sz w:val="20"/>
          <w:szCs w:val="20"/>
        </w:rPr>
        <w:t>аблица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8</w:t>
      </w:r>
      <w:r w:rsidRPr="00AC4679">
        <w:rPr>
          <w:rFonts w:ascii="Times New Roman" w:hAnsi="Times New Roman" w:cs="Times New Roman"/>
          <w:b/>
          <w:sz w:val="20"/>
          <w:szCs w:val="20"/>
        </w:rPr>
        <w:t>.1.</w:t>
      </w:r>
    </w:p>
    <w:tbl>
      <w:tblPr>
        <w:tblStyle w:val="af2"/>
        <w:tblW w:w="10434" w:type="dxa"/>
        <w:jc w:val="center"/>
        <w:tblInd w:w="-888" w:type="dxa"/>
        <w:tblLook w:val="04A0"/>
      </w:tblPr>
      <w:tblGrid>
        <w:gridCol w:w="417"/>
        <w:gridCol w:w="3316"/>
        <w:gridCol w:w="1203"/>
        <w:gridCol w:w="849"/>
        <w:gridCol w:w="851"/>
        <w:gridCol w:w="850"/>
        <w:gridCol w:w="992"/>
        <w:gridCol w:w="851"/>
        <w:gridCol w:w="1105"/>
      </w:tblGrid>
      <w:tr w:rsidR="00411072" w:rsidRPr="008D256C" w:rsidTr="002B5C64">
        <w:trPr>
          <w:trHeight w:val="227"/>
          <w:tblHeader/>
          <w:jc w:val="center"/>
        </w:trPr>
        <w:tc>
          <w:tcPr>
            <w:tcW w:w="417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411072" w:rsidRPr="008D256C" w:rsidTr="001E0A76">
        <w:trPr>
          <w:trHeight w:val="165"/>
          <w:tblHeader/>
          <w:jc w:val="center"/>
        </w:trPr>
        <w:tc>
          <w:tcPr>
            <w:tcW w:w="417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411072" w:rsidRPr="008D256C" w:rsidTr="001E0A76">
        <w:trPr>
          <w:jc w:val="center"/>
        </w:trPr>
        <w:tc>
          <w:tcPr>
            <w:tcW w:w="3733" w:type="dxa"/>
            <w:gridSpan w:val="2"/>
          </w:tcPr>
          <w:p w:rsidR="00411072" w:rsidRPr="0014768D" w:rsidRDefault="00411072" w:rsidP="002B5C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768D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электроснабжения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411072" w:rsidRPr="00CD1300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D1300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411072" w:rsidRPr="00CD1300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11072" w:rsidRPr="00CD1300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D1300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CD1300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411072" w:rsidRPr="008D256C" w:rsidTr="001E0A76">
        <w:trPr>
          <w:trHeight w:val="176"/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411072" w:rsidRPr="0014768D" w:rsidRDefault="00411072" w:rsidP="002B5C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еконструкция ТП 10/0.4 кВ, а также ВЛ 10 кВ в населенных пунктах поселения при необходимости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1E0A76">
        <w:trPr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411072" w:rsidRPr="0014768D" w:rsidRDefault="00411072" w:rsidP="002B5C6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троительство ВЛ 10 кВ и ТП 10/0,4 кВ на территории планируемых промышленных площадок и сельхозпредприятий - при необходимости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40CDF" w:rsidRPr="008D256C" w:rsidRDefault="00440CDF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BF6" w:rsidRDefault="00AC5BF6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9 ИНВЕСТИЦИОННЫЕ ПРОЕКТЫ ПО ГАЗОСНАБЖЕНИЮ </w:t>
      </w:r>
    </w:p>
    <w:p w:rsidR="00827EC5" w:rsidRDefault="00C93AB6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Рябчинского</w:t>
      </w:r>
      <w:r w:rsidR="00187568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27EC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827EC5" w:rsidRPr="008D256C" w:rsidRDefault="00827EC5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7D4A9E" w:rsidRPr="00827EC5" w:rsidRDefault="007D4A9E" w:rsidP="00827EC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7D4A9E" w:rsidRPr="008D256C" w:rsidRDefault="007D4A9E" w:rsidP="00827E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газоснабжению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9.1.</w:t>
      </w:r>
    </w:p>
    <w:p w:rsidR="007D4A9E" w:rsidRPr="00AC4679" w:rsidRDefault="007D4A9E" w:rsidP="00AC467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C4679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A50CCA">
        <w:rPr>
          <w:rFonts w:ascii="Times New Roman" w:hAnsi="Times New Roman" w:cs="Times New Roman"/>
          <w:sz w:val="24"/>
          <w:szCs w:val="24"/>
        </w:rPr>
        <w:t xml:space="preserve">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Таблиц</w:t>
      </w:r>
      <w:r w:rsidR="00AC4679">
        <w:rPr>
          <w:rFonts w:ascii="Times New Roman" w:hAnsi="Times New Roman" w:cs="Times New Roman"/>
          <w:b/>
          <w:sz w:val="20"/>
          <w:szCs w:val="20"/>
        </w:rPr>
        <w:t>а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C4679">
        <w:rPr>
          <w:rFonts w:ascii="Times New Roman" w:hAnsi="Times New Roman" w:cs="Times New Roman"/>
          <w:b/>
          <w:sz w:val="20"/>
          <w:szCs w:val="20"/>
        </w:rPr>
        <w:t>9.1.</w:t>
      </w:r>
    </w:p>
    <w:tbl>
      <w:tblPr>
        <w:tblStyle w:val="af2"/>
        <w:tblW w:w="10434" w:type="dxa"/>
        <w:jc w:val="center"/>
        <w:tblInd w:w="-888" w:type="dxa"/>
        <w:tblLook w:val="04A0"/>
      </w:tblPr>
      <w:tblGrid>
        <w:gridCol w:w="417"/>
        <w:gridCol w:w="3316"/>
        <w:gridCol w:w="1203"/>
        <w:gridCol w:w="707"/>
        <w:gridCol w:w="1134"/>
        <w:gridCol w:w="851"/>
        <w:gridCol w:w="850"/>
        <w:gridCol w:w="851"/>
        <w:gridCol w:w="1105"/>
      </w:tblGrid>
      <w:tr w:rsidR="00411072" w:rsidRPr="008D256C" w:rsidTr="002B5C64">
        <w:trPr>
          <w:trHeight w:val="227"/>
          <w:tblHeader/>
          <w:jc w:val="center"/>
        </w:trPr>
        <w:tc>
          <w:tcPr>
            <w:tcW w:w="417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16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5498" w:type="dxa"/>
            <w:gridSpan w:val="6"/>
            <w:tcBorders>
              <w:bottom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411072" w:rsidRPr="008D256C" w:rsidTr="002B5C64">
        <w:trPr>
          <w:trHeight w:val="165"/>
          <w:tblHeader/>
          <w:jc w:val="center"/>
        </w:trPr>
        <w:tc>
          <w:tcPr>
            <w:tcW w:w="417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6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411072" w:rsidRPr="008D256C" w:rsidTr="002B5C64">
        <w:trPr>
          <w:trHeight w:val="20"/>
          <w:jc w:val="center"/>
        </w:trPr>
        <w:tc>
          <w:tcPr>
            <w:tcW w:w="3733" w:type="dxa"/>
            <w:gridSpan w:val="2"/>
          </w:tcPr>
          <w:p w:rsidR="00411072" w:rsidRPr="00546145" w:rsidRDefault="00411072" w:rsidP="002B5C6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Объекты газоснабжения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C907F4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trHeight w:val="113"/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6" w:type="dxa"/>
          </w:tcPr>
          <w:p w:rsidR="00411072" w:rsidRPr="0014768D" w:rsidRDefault="00411072" w:rsidP="002B5C64">
            <w:pPr>
              <w:tabs>
                <w:tab w:val="num" w:pos="-127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</w:t>
            </w:r>
            <w:r w:rsidRPr="0014768D">
              <w:rPr>
                <w:rFonts w:ascii="Times New Roman" w:hAnsi="Times New Roman" w:cs="Times New Roman"/>
                <w:sz w:val="18"/>
                <w:szCs w:val="18"/>
              </w:rPr>
              <w:t>газопроводов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 низкого давления до существующих и планируемых потребителей, не охваченных услугами централизо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ванного газоснабжения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НП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: п. Серпеевский, с. Рябчи, д.Сусняг</w:t>
            </w:r>
          </w:p>
        </w:tc>
        <w:tc>
          <w:tcPr>
            <w:tcW w:w="1203" w:type="dxa"/>
            <w:vAlign w:val="center"/>
          </w:tcPr>
          <w:p w:rsidR="00411072" w:rsidRPr="00C813D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1072" w:rsidRPr="008D256C" w:rsidTr="002B5C64">
        <w:trPr>
          <w:trHeight w:val="113"/>
          <w:jc w:val="center"/>
        </w:trPr>
        <w:tc>
          <w:tcPr>
            <w:tcW w:w="417" w:type="dxa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6" w:type="dxa"/>
          </w:tcPr>
          <w:p w:rsidR="00411072" w:rsidRPr="0014768D" w:rsidRDefault="00411072" w:rsidP="002B5C64">
            <w:pPr>
              <w:tabs>
                <w:tab w:val="left" w:pos="-127"/>
                <w:tab w:val="num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троительство </w:t>
            </w:r>
            <w:r w:rsidRPr="0014768D">
              <w:rPr>
                <w:rFonts w:ascii="Times New Roman" w:hAnsi="Times New Roman" w:cs="Times New Roman"/>
                <w:sz w:val="18"/>
                <w:szCs w:val="18"/>
              </w:rPr>
              <w:t>газопроводов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 низкого давлений, совершенствование работы системы газоснабжения (комплекс мероприятий проектиро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>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4768D">
              <w:rPr>
                <w:rFonts w:ascii="Times New Roman" w:hAnsi="Times New Roman" w:cs="Times New Roman"/>
                <w:sz w:val="20"/>
                <w:szCs w:val="20"/>
              </w:rPr>
              <w:t xml:space="preserve"> и строительства)</w:t>
            </w:r>
          </w:p>
        </w:tc>
        <w:tc>
          <w:tcPr>
            <w:tcW w:w="1203" w:type="dxa"/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vAlign w:val="center"/>
          </w:tcPr>
          <w:p w:rsidR="00411072" w:rsidRPr="00546145" w:rsidRDefault="00411072" w:rsidP="002B5C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4679" w:rsidRDefault="00AC4679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04D" w:rsidRDefault="0089104D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AFE" w:rsidRDefault="000A4AFE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AFE" w:rsidRDefault="000A4AFE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AFE" w:rsidRDefault="000A4AFE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AFE" w:rsidRDefault="000A4AFE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AFE" w:rsidRDefault="000A4AFE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4AFE" w:rsidRDefault="000A4AFE" w:rsidP="007D4A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 xml:space="preserve">10 ИНВЕСТИЦИОННЫЕ ПРОЕКТЫ ПО УТИЛИЗАЦИИ ТБО </w:t>
      </w:r>
    </w:p>
    <w:p w:rsidR="00827EC5" w:rsidRDefault="00C93AB6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Рябчинского</w:t>
      </w:r>
      <w:r w:rsidR="00187568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827EC5">
        <w:rPr>
          <w:rFonts w:ascii="Times New Roman" w:hAnsi="Times New Roman" w:cs="Times New Roman"/>
          <w:sz w:val="24"/>
          <w:szCs w:val="24"/>
        </w:rPr>
        <w:t xml:space="preserve"> Дубровского муниципального района </w:t>
      </w:r>
    </w:p>
    <w:p w:rsidR="00827EC5" w:rsidRPr="008D256C" w:rsidRDefault="00827EC5" w:rsidP="00827E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Брянской области</w:t>
      </w:r>
    </w:p>
    <w:p w:rsidR="007D4A9E" w:rsidRPr="008D256C" w:rsidRDefault="007D4A9E" w:rsidP="00AC467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Программа инвестиционных мероприятий по газоснабжению с детализированным перечнем мероприятий и объемом инвестиций с разбивкой по</w:t>
      </w:r>
      <w:r w:rsidR="00AC4679">
        <w:rPr>
          <w:rFonts w:ascii="Times New Roman" w:hAnsi="Times New Roman" w:cs="Times New Roman"/>
          <w:sz w:val="24"/>
          <w:szCs w:val="24"/>
        </w:rPr>
        <w:t xml:space="preserve"> годам представлена в таблице </w:t>
      </w:r>
      <w:r w:rsidRPr="008D256C">
        <w:rPr>
          <w:rFonts w:ascii="Times New Roman" w:hAnsi="Times New Roman" w:cs="Times New Roman"/>
          <w:sz w:val="24"/>
          <w:szCs w:val="24"/>
        </w:rPr>
        <w:t>10.1.</w:t>
      </w:r>
    </w:p>
    <w:p w:rsidR="007D4A9E" w:rsidRPr="00AC4679" w:rsidRDefault="007D4A9E" w:rsidP="00AC467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D25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A50CCA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Т</w:t>
      </w:r>
      <w:r w:rsidRPr="00AC4679">
        <w:rPr>
          <w:rFonts w:ascii="Times New Roman" w:hAnsi="Times New Roman" w:cs="Times New Roman"/>
          <w:b/>
          <w:sz w:val="20"/>
          <w:szCs w:val="20"/>
        </w:rPr>
        <w:t>аблиц</w:t>
      </w:r>
      <w:r w:rsidR="00AC4679" w:rsidRPr="00AC4679">
        <w:rPr>
          <w:rFonts w:ascii="Times New Roman" w:hAnsi="Times New Roman" w:cs="Times New Roman"/>
          <w:b/>
          <w:sz w:val="20"/>
          <w:szCs w:val="20"/>
        </w:rPr>
        <w:t>а</w:t>
      </w:r>
      <w:r w:rsidRPr="00AC4679">
        <w:rPr>
          <w:rFonts w:ascii="Times New Roman" w:hAnsi="Times New Roman" w:cs="Times New Roman"/>
          <w:b/>
          <w:sz w:val="20"/>
          <w:szCs w:val="20"/>
        </w:rPr>
        <w:t xml:space="preserve"> 10.1.</w:t>
      </w:r>
    </w:p>
    <w:tbl>
      <w:tblPr>
        <w:tblStyle w:val="af2"/>
        <w:tblW w:w="9583" w:type="dxa"/>
        <w:jc w:val="center"/>
        <w:tblInd w:w="-575" w:type="dxa"/>
        <w:tblLook w:val="04A0"/>
      </w:tblPr>
      <w:tblGrid>
        <w:gridCol w:w="418"/>
        <w:gridCol w:w="3279"/>
        <w:gridCol w:w="1203"/>
        <w:gridCol w:w="733"/>
        <w:gridCol w:w="704"/>
        <w:gridCol w:w="703"/>
        <w:gridCol w:w="753"/>
        <w:gridCol w:w="922"/>
        <w:gridCol w:w="868"/>
      </w:tblGrid>
      <w:tr w:rsidR="00A50CCA" w:rsidRPr="008D256C" w:rsidTr="002A6912">
        <w:trPr>
          <w:trHeight w:val="227"/>
          <w:jc w:val="center"/>
        </w:trPr>
        <w:tc>
          <w:tcPr>
            <w:tcW w:w="399" w:type="dxa"/>
            <w:vMerge w:val="restart"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91" w:type="dxa"/>
            <w:vMerge w:val="restart"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03" w:type="dxa"/>
            <w:vMerge w:val="restart"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</w:t>
            </w:r>
          </w:p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работ</w:t>
            </w:r>
          </w:p>
        </w:tc>
        <w:tc>
          <w:tcPr>
            <w:tcW w:w="4690" w:type="dxa"/>
            <w:gridSpan w:val="6"/>
            <w:tcBorders>
              <w:bottom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Сроки выполнения</w:t>
            </w:r>
          </w:p>
        </w:tc>
      </w:tr>
      <w:tr w:rsidR="00A50CCA" w:rsidRPr="008D256C" w:rsidTr="002A6912">
        <w:trPr>
          <w:trHeight w:val="165"/>
          <w:jc w:val="center"/>
        </w:trPr>
        <w:tc>
          <w:tcPr>
            <w:tcW w:w="399" w:type="dxa"/>
            <w:vMerge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91" w:type="dxa"/>
            <w:vMerge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7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50CCA" w:rsidRPr="00C907F4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07F4">
              <w:rPr>
                <w:rFonts w:ascii="Times New Roman" w:hAnsi="Times New Roman" w:cs="Times New Roman"/>
                <w:b/>
                <w:sz w:val="20"/>
                <w:szCs w:val="20"/>
              </w:rPr>
              <w:t>2026-2031</w:t>
            </w:r>
          </w:p>
        </w:tc>
      </w:tr>
      <w:tr w:rsidR="00A50CCA" w:rsidRPr="008D256C" w:rsidTr="002A6912">
        <w:trPr>
          <w:jc w:val="center"/>
        </w:trPr>
        <w:tc>
          <w:tcPr>
            <w:tcW w:w="3690" w:type="dxa"/>
            <w:gridSpan w:val="2"/>
          </w:tcPr>
          <w:p w:rsidR="00A50CCA" w:rsidRPr="00546145" w:rsidRDefault="00A50CCA" w:rsidP="0035610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ТБО</w:t>
            </w:r>
          </w:p>
        </w:tc>
        <w:tc>
          <w:tcPr>
            <w:tcW w:w="1203" w:type="dxa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:rsidR="00A50CCA" w:rsidRPr="00CD1300" w:rsidRDefault="00A50CCA" w:rsidP="0035610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A50CCA" w:rsidRPr="008D256C" w:rsidTr="002A6912">
        <w:trPr>
          <w:trHeight w:val="94"/>
          <w:jc w:val="center"/>
        </w:trPr>
        <w:tc>
          <w:tcPr>
            <w:tcW w:w="399" w:type="dxa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91" w:type="dxa"/>
          </w:tcPr>
          <w:p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Установка контейнеров для сбора мусора</w:t>
            </w:r>
          </w:p>
        </w:tc>
        <w:tc>
          <w:tcPr>
            <w:tcW w:w="1203" w:type="dxa"/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0CCA" w:rsidRPr="008D256C" w:rsidTr="002A6912">
        <w:trPr>
          <w:trHeight w:val="170"/>
          <w:jc w:val="center"/>
        </w:trPr>
        <w:tc>
          <w:tcPr>
            <w:tcW w:w="399" w:type="dxa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91" w:type="dxa"/>
          </w:tcPr>
          <w:p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z w:val="18"/>
                <w:szCs w:val="18"/>
              </w:rPr>
              <w:t>Ограждение мест установки контейнеров для сбора мусора</w:t>
            </w:r>
          </w:p>
        </w:tc>
        <w:tc>
          <w:tcPr>
            <w:tcW w:w="1203" w:type="dxa"/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50CCA" w:rsidRPr="008D256C" w:rsidTr="002A6912">
        <w:trPr>
          <w:trHeight w:val="170"/>
          <w:jc w:val="center"/>
        </w:trPr>
        <w:tc>
          <w:tcPr>
            <w:tcW w:w="399" w:type="dxa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1" w:type="dxa"/>
          </w:tcPr>
          <w:p w:rsidR="00A50CCA" w:rsidRPr="00CD1300" w:rsidRDefault="00A50CCA" w:rsidP="0035610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D1300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Организация сбора и транспортировки ТБО от садоводческих и дачных объединений и вовлечение их в систему санитарной очистки</w:t>
            </w:r>
          </w:p>
        </w:tc>
        <w:tc>
          <w:tcPr>
            <w:tcW w:w="1203" w:type="dxa"/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6145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73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4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54" w:type="dxa"/>
            <w:tcBorders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9" w:type="dxa"/>
            <w:tcBorders>
              <w:left w:val="single" w:sz="4" w:space="0" w:color="auto"/>
            </w:tcBorders>
            <w:vAlign w:val="center"/>
          </w:tcPr>
          <w:p w:rsidR="00A50CCA" w:rsidRPr="00546145" w:rsidRDefault="00A50CCA" w:rsidP="003561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115CC" w:rsidRPr="008D256C" w:rsidRDefault="004115CC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4B4719" w:rsidRDefault="004B4719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C23927" w:rsidRDefault="00C23927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C23927" w:rsidRDefault="00C23927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2A6912" w:rsidRDefault="002A6912" w:rsidP="004B4719">
      <w:pPr>
        <w:shd w:val="clear" w:color="auto" w:fill="FFFFFF"/>
        <w:spacing w:after="120" w:line="267" w:lineRule="atLeast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highlight w:val="yellow"/>
          <w:lang w:eastAsia="ru-RU"/>
        </w:rPr>
      </w:pP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11ПРОГНОЗ РАСХОДОВ НАСЕЛЕНИЯ НА КОММУНАЛЬНЫЕ РЕСУРСЫ</w:t>
      </w:r>
    </w:p>
    <w:p w:rsidR="007D4A9E" w:rsidRPr="008D256C" w:rsidRDefault="007D4A9E" w:rsidP="007D4A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t>ПРОВЕРКА ДОСТУПНОСТИ ТАРИФОВ НА КОММУНАЛЬНЫЕ РЕСУРСЫ</w:t>
      </w:r>
    </w:p>
    <w:p w:rsidR="007D4A9E" w:rsidRPr="008D256C" w:rsidRDefault="007D4A9E" w:rsidP="00AC4679">
      <w:pPr>
        <w:pStyle w:val="54"/>
        <w:spacing w:before="120" w:after="0"/>
        <w:ind w:firstLine="709"/>
        <w:rPr>
          <w:b w:val="0"/>
          <w:sz w:val="24"/>
          <w:szCs w:val="24"/>
          <w:lang w:eastAsia="ru-RU"/>
        </w:rPr>
      </w:pPr>
      <w:r w:rsidRPr="008D256C">
        <w:rPr>
          <w:b w:val="0"/>
          <w:sz w:val="24"/>
          <w:szCs w:val="24"/>
          <w:lang w:eastAsia="ru-RU"/>
        </w:rPr>
        <w:t>Динамика уровней тарифов на период 20</w:t>
      </w:r>
      <w:r w:rsidR="00AC4679">
        <w:rPr>
          <w:b w:val="0"/>
          <w:sz w:val="24"/>
          <w:szCs w:val="24"/>
          <w:lang w:eastAsia="ru-RU"/>
        </w:rPr>
        <w:t>21</w:t>
      </w:r>
      <w:r w:rsidRPr="008D256C">
        <w:rPr>
          <w:b w:val="0"/>
          <w:sz w:val="24"/>
          <w:szCs w:val="24"/>
          <w:lang w:eastAsia="ru-RU"/>
        </w:rPr>
        <w:t>-20</w:t>
      </w:r>
      <w:r w:rsidR="00AC4679">
        <w:rPr>
          <w:b w:val="0"/>
          <w:sz w:val="24"/>
          <w:szCs w:val="24"/>
          <w:lang w:eastAsia="ru-RU"/>
        </w:rPr>
        <w:t>31</w:t>
      </w:r>
      <w:r w:rsidRPr="008D256C">
        <w:rPr>
          <w:b w:val="0"/>
          <w:sz w:val="24"/>
          <w:szCs w:val="24"/>
          <w:lang w:eastAsia="ru-RU"/>
        </w:rPr>
        <w:t xml:space="preserve"> годы</w:t>
      </w:r>
    </w:p>
    <w:p w:rsidR="00BC1B27" w:rsidRPr="008D256C" w:rsidRDefault="00BC1B27" w:rsidP="00BC1B27">
      <w:pPr>
        <w:spacing w:after="0"/>
        <w:jc w:val="right"/>
        <w:rPr>
          <w:b/>
          <w:sz w:val="24"/>
          <w:szCs w:val="24"/>
          <w:lang w:eastAsia="ru-RU"/>
        </w:rPr>
      </w:pPr>
      <w:r w:rsidRPr="00C907F4">
        <w:rPr>
          <w:rFonts w:ascii="Times New Roman" w:hAnsi="Times New Roman" w:cs="Times New Roman"/>
          <w:b/>
          <w:sz w:val="20"/>
          <w:szCs w:val="20"/>
        </w:rPr>
        <w:t xml:space="preserve">Таблице </w:t>
      </w:r>
      <w:r>
        <w:rPr>
          <w:rFonts w:ascii="Times New Roman" w:hAnsi="Times New Roman" w:cs="Times New Roman"/>
          <w:b/>
          <w:sz w:val="20"/>
          <w:szCs w:val="20"/>
        </w:rPr>
        <w:t>11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>1</w:t>
      </w:r>
      <w:r w:rsidRPr="00C907F4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W w:w="9653" w:type="dxa"/>
        <w:jc w:val="center"/>
        <w:tblInd w:w="-1416" w:type="dxa"/>
        <w:tblLook w:val="0000"/>
      </w:tblPr>
      <w:tblGrid>
        <w:gridCol w:w="575"/>
        <w:gridCol w:w="3231"/>
        <w:gridCol w:w="912"/>
        <w:gridCol w:w="912"/>
        <w:gridCol w:w="912"/>
        <w:gridCol w:w="912"/>
        <w:gridCol w:w="912"/>
        <w:gridCol w:w="1287"/>
      </w:tblGrid>
      <w:tr w:rsidR="00A50CCA" w:rsidRPr="008D256C" w:rsidTr="0035610D">
        <w:trPr>
          <w:trHeight w:val="20"/>
          <w:jc w:val="center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Услуги</w:t>
            </w:r>
          </w:p>
        </w:tc>
        <w:tc>
          <w:tcPr>
            <w:tcW w:w="5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Тарифы на коммунальные услуги по годам в руб.</w:t>
            </w:r>
          </w:p>
        </w:tc>
      </w:tr>
      <w:tr w:rsidR="00A50CCA" w:rsidRPr="008D256C" w:rsidTr="0035610D">
        <w:trPr>
          <w:trHeight w:val="20"/>
          <w:jc w:val="center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2026-2031</w:t>
            </w:r>
          </w:p>
        </w:tc>
      </w:tr>
      <w:tr w:rsidR="00A50CCA" w:rsidRPr="008D256C" w:rsidTr="0035610D">
        <w:trPr>
          <w:trHeight w:val="193"/>
          <w:jc w:val="center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Холодное водоснабжение,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28,25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29,89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31,62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35,13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37,24</w:t>
            </w:r>
          </w:p>
        </w:tc>
      </w:tr>
      <w:tr w:rsidR="00A50CCA" w:rsidRPr="008D256C" w:rsidTr="0035610D">
        <w:trPr>
          <w:trHeight w:val="23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Водоотведение, за 1 м3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10,07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10,32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10,58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10,84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12,0</w:t>
            </w:r>
          </w:p>
        </w:tc>
      </w:tr>
      <w:tr w:rsidR="00A50CCA" w:rsidRPr="008D256C" w:rsidTr="0035610D">
        <w:trPr>
          <w:trHeight w:val="166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6110C1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Газоснабжение, за 1 тыс.м3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5,86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6,04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6,22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6,6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6,81</w:t>
            </w:r>
          </w:p>
        </w:tc>
      </w:tr>
      <w:tr w:rsidR="00A50CCA" w:rsidRPr="008D256C" w:rsidTr="0035610D">
        <w:trPr>
          <w:trHeight w:val="77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6110C1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CCA" w:rsidRPr="00CD1300" w:rsidRDefault="00A50CCA" w:rsidP="003561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130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Электроснабжение, за 1 кВт*час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2A6912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2,7</w:t>
            </w:r>
            <w:r w:rsidR="002A691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2,83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2,95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3,08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3,21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0CCA" w:rsidRPr="00CD1300" w:rsidRDefault="00A50CCA" w:rsidP="0035610D">
            <w:pPr>
              <w:spacing w:after="0" w:line="240" w:lineRule="auto"/>
              <w:ind w:hanging="54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3,42</w:t>
            </w:r>
          </w:p>
        </w:tc>
      </w:tr>
    </w:tbl>
    <w:p w:rsidR="004B4719" w:rsidRPr="008D256C" w:rsidRDefault="004B4719" w:rsidP="007D4A9E">
      <w:pPr>
        <w:pStyle w:val="54"/>
        <w:spacing w:before="0" w:after="0"/>
        <w:ind w:firstLine="709"/>
        <w:rPr>
          <w:b w:val="0"/>
          <w:sz w:val="24"/>
          <w:szCs w:val="24"/>
          <w:highlight w:val="yellow"/>
          <w:lang w:eastAsia="ru-RU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50CCA" w:rsidRDefault="00A50CCA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B170E" w:rsidRPr="008D256C" w:rsidRDefault="004B170E" w:rsidP="004B17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D256C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E54CB4">
        <w:rPr>
          <w:rFonts w:ascii="Times New Roman" w:hAnsi="Times New Roman" w:cs="Times New Roman"/>
          <w:sz w:val="24"/>
          <w:szCs w:val="24"/>
        </w:rPr>
        <w:t>2</w:t>
      </w:r>
      <w:r w:rsidRPr="008D256C">
        <w:rPr>
          <w:rFonts w:ascii="Times New Roman" w:hAnsi="Times New Roman" w:cs="Times New Roman"/>
          <w:sz w:val="24"/>
          <w:szCs w:val="24"/>
        </w:rPr>
        <w:t xml:space="preserve"> ГРАФИЧЕСКИЕ СХЕМЫ ИНЖЕНЕРНЫХ СЕТЕЙ</w:t>
      </w:r>
    </w:p>
    <w:p w:rsidR="000E2600" w:rsidRDefault="00A52F82" w:rsidP="003C2102">
      <w:pPr>
        <w:shd w:val="clear" w:color="auto" w:fill="FFFFFF"/>
        <w:spacing w:after="240" w:line="267" w:lineRule="atLeast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5937369" cy="7439025"/>
            <wp:effectExtent l="19050" t="0" r="6231" b="0"/>
            <wp:docPr id="1" name="Рисунок 0" descr="Карта_границ_нас_пунктов_вход_в_состав_Рябчинского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границ_нас_пунктов_вход_в_состав_Рябчинского_сп_150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4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68C" w:rsidRDefault="00F9068C" w:rsidP="00F9068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</w:p>
    <w:p w:rsidR="00A52F82" w:rsidRDefault="00A52F82" w:rsidP="00F9068C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>
            <wp:extent cx="5939790" cy="6877050"/>
            <wp:effectExtent l="19050" t="0" r="3810" b="0"/>
            <wp:docPr id="2" name="Рисунок 1" descr="Карта_развития_инж_инфр_Рябчинского_сп_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_развития_инж_инфр_Рябчинского_сп_150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F82" w:rsidSect="002E554C">
      <w:headerReference w:type="default" r:id="rId14"/>
      <w:footerReference w:type="default" r:id="rId15"/>
      <w:pgSz w:w="11906" w:h="16838"/>
      <w:pgMar w:top="1134" w:right="851" w:bottom="1383" w:left="1701" w:header="709" w:footer="10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EDB" w:rsidRDefault="00426EDB" w:rsidP="00A77ABC">
      <w:pPr>
        <w:spacing w:after="0" w:line="240" w:lineRule="auto"/>
      </w:pPr>
      <w:r>
        <w:separator/>
      </w:r>
    </w:p>
  </w:endnote>
  <w:endnote w:type="continuationSeparator" w:id="1">
    <w:p w:rsidR="00426EDB" w:rsidRDefault="00426EDB" w:rsidP="00A77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E8" w:rsidRPr="0006752D" w:rsidRDefault="006817E8" w:rsidP="003701A6">
    <w:pPr>
      <w:rPr>
        <w:rFonts w:ascii="Arial" w:hAnsi="Arial"/>
        <w:sz w:val="16"/>
        <w:szCs w:val="16"/>
      </w:rPr>
    </w:pPr>
  </w:p>
  <w:p w:rsidR="006817E8" w:rsidRDefault="006817E8" w:rsidP="003701A6">
    <w:pPr>
      <w:pStyle w:val="ac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761DA3" w:rsidRPr="00761DA3">
      <w:fldChar w:fldCharType="begin"/>
    </w:r>
    <w:r>
      <w:instrText xml:space="preserve"> PAGE   \* MERGEFORMAT </w:instrText>
    </w:r>
    <w:r w:rsidR="00761DA3" w:rsidRPr="00761DA3">
      <w:fldChar w:fldCharType="separate"/>
    </w:r>
    <w:r w:rsidR="00824A98" w:rsidRPr="00824A98">
      <w:rPr>
        <w:rFonts w:asciiTheme="majorHAnsi" w:hAnsiTheme="majorHAnsi"/>
        <w:noProof/>
      </w:rPr>
      <w:t>9</w:t>
    </w:r>
    <w:r w:rsidR="00761DA3">
      <w:rPr>
        <w:rFonts w:asciiTheme="majorHAnsi" w:hAnsiTheme="majorHAnsi"/>
        <w:noProof/>
      </w:rPr>
      <w:fldChar w:fldCharType="end"/>
    </w:r>
  </w:p>
  <w:p w:rsidR="006817E8" w:rsidRPr="000D26D0" w:rsidRDefault="000D26D0" w:rsidP="000D26D0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0D26D0">
      <w:rPr>
        <w:rFonts w:ascii="Times New Roman" w:hAnsi="Times New Roman" w:cs="Times New Roman"/>
        <w:sz w:val="20"/>
        <w:szCs w:val="20"/>
      </w:rPr>
      <w:t xml:space="preserve">ООО «НП </w:t>
    </w:r>
    <w:r w:rsidR="006817E8" w:rsidRPr="000D26D0">
      <w:rPr>
        <w:rFonts w:ascii="Times New Roman" w:hAnsi="Times New Roman" w:cs="Times New Roman"/>
        <w:sz w:val="20"/>
        <w:szCs w:val="20"/>
      </w:rPr>
      <w:t>ТЭКтест-32»</w:t>
    </w:r>
    <w:r w:rsidR="005B3EAF">
      <w:rPr>
        <w:rFonts w:ascii="Times New Roman" w:hAnsi="Times New Roman" w:cs="Times New Roman"/>
        <w:sz w:val="20"/>
        <w:szCs w:val="20"/>
      </w:rPr>
      <w:t xml:space="preserve"> 241050 </w:t>
    </w:r>
    <w:r w:rsidR="006817E8" w:rsidRPr="000D26D0">
      <w:rPr>
        <w:rFonts w:ascii="Times New Roman" w:hAnsi="Times New Roman" w:cs="Times New Roman"/>
        <w:sz w:val="20"/>
        <w:szCs w:val="20"/>
      </w:rPr>
      <w:t xml:space="preserve">г. Брянск, ул. Горького, д.30. </w:t>
    </w:r>
    <w:r w:rsidR="005B3EAF">
      <w:rPr>
        <w:rFonts w:ascii="Times New Roman" w:hAnsi="Times New Roman" w:cs="Times New Roman"/>
        <w:sz w:val="20"/>
        <w:szCs w:val="20"/>
      </w:rPr>
      <w:t xml:space="preserve"> пом. 15, 16</w:t>
    </w:r>
    <w:r w:rsidR="006817E8" w:rsidRPr="000D26D0">
      <w:rPr>
        <w:rFonts w:ascii="Times New Roman" w:hAnsi="Times New Roman" w:cs="Times New Roman"/>
        <w:sz w:val="20"/>
        <w:szCs w:val="20"/>
      </w:rPr>
      <w:t xml:space="preserve">   тел. (4832) 59-96-86</w:t>
    </w:r>
  </w:p>
  <w:p w:rsidR="006817E8" w:rsidRPr="000D26D0" w:rsidRDefault="002A67F6" w:rsidP="000D26D0">
    <w:pPr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en-US"/>
      </w:rPr>
      <w:t>Email</w:t>
    </w:r>
    <w:r>
      <w:rPr>
        <w:rFonts w:ascii="Times New Roman" w:hAnsi="Times New Roman" w:cs="Times New Roman"/>
        <w:sz w:val="20"/>
        <w:szCs w:val="20"/>
      </w:rPr>
      <w:t xml:space="preserve">: </w:t>
    </w:r>
    <w:r>
      <w:rPr>
        <w:rFonts w:ascii="Times New Roman" w:hAnsi="Times New Roman" w:cs="Times New Roman"/>
        <w:sz w:val="20"/>
        <w:szCs w:val="20"/>
        <w:lang w:val="en-US"/>
      </w:rPr>
      <w:t>np</w:t>
    </w:r>
    <w:r w:rsidR="006817E8" w:rsidRPr="000D26D0">
      <w:rPr>
        <w:rFonts w:ascii="Times New Roman" w:hAnsi="Times New Roman" w:cs="Times New Roman"/>
        <w:sz w:val="20"/>
        <w:szCs w:val="20"/>
        <w:lang w:val="en-US"/>
      </w:rPr>
      <w:t>tektest</w:t>
    </w:r>
    <w:r w:rsidR="006817E8" w:rsidRPr="000D26D0">
      <w:rPr>
        <w:rFonts w:ascii="Times New Roman" w:hAnsi="Times New Roman" w:cs="Times New Roman"/>
        <w:sz w:val="20"/>
        <w:szCs w:val="20"/>
      </w:rPr>
      <w:t>32@</w:t>
    </w:r>
    <w:r w:rsidR="003D6993">
      <w:rPr>
        <w:rFonts w:ascii="Times New Roman" w:hAnsi="Times New Roman" w:cs="Times New Roman"/>
        <w:sz w:val="20"/>
        <w:szCs w:val="20"/>
        <w:lang w:val="en-US"/>
      </w:rPr>
      <w:t>yandex</w:t>
    </w:r>
    <w:r w:rsidR="006817E8" w:rsidRPr="000D26D0">
      <w:rPr>
        <w:rFonts w:ascii="Times New Roman" w:hAnsi="Times New Roman" w:cs="Times New Roman"/>
        <w:sz w:val="20"/>
        <w:szCs w:val="20"/>
      </w:rPr>
      <w:t>.</w:t>
    </w:r>
    <w:r w:rsidR="006817E8" w:rsidRPr="000D26D0">
      <w:rPr>
        <w:rFonts w:ascii="Times New Roman" w:hAnsi="Times New Roman" w:cs="Times New Roman"/>
        <w:sz w:val="20"/>
        <w:szCs w:val="20"/>
        <w:lang w:val="en-US"/>
      </w:rPr>
      <w:t>ru</w:t>
    </w:r>
  </w:p>
  <w:p w:rsidR="006817E8" w:rsidRDefault="006817E8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E8" w:rsidRPr="0006752D" w:rsidRDefault="006817E8" w:rsidP="003701A6">
    <w:pPr>
      <w:rPr>
        <w:rFonts w:ascii="Arial" w:hAnsi="Arial"/>
        <w:sz w:val="16"/>
        <w:szCs w:val="16"/>
      </w:rPr>
    </w:pPr>
  </w:p>
  <w:p w:rsidR="006817E8" w:rsidRDefault="006817E8" w:rsidP="003701A6">
    <w:pPr>
      <w:pStyle w:val="ac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761DA3" w:rsidRPr="00761DA3">
      <w:fldChar w:fldCharType="begin"/>
    </w:r>
    <w:r>
      <w:instrText xml:space="preserve"> PAGE   \* MERGEFORMAT </w:instrText>
    </w:r>
    <w:r w:rsidR="00761DA3" w:rsidRPr="00761DA3">
      <w:fldChar w:fldCharType="separate"/>
    </w:r>
    <w:r w:rsidR="00C136AD" w:rsidRPr="00C136AD">
      <w:rPr>
        <w:rFonts w:asciiTheme="majorHAnsi" w:hAnsiTheme="majorHAnsi"/>
        <w:noProof/>
      </w:rPr>
      <w:t>21</w:t>
    </w:r>
    <w:r w:rsidR="00761DA3">
      <w:rPr>
        <w:rFonts w:asciiTheme="majorHAnsi" w:hAnsiTheme="majorHAnsi"/>
        <w:noProof/>
      </w:rPr>
      <w:fldChar w:fldCharType="end"/>
    </w:r>
  </w:p>
  <w:p w:rsidR="00BC6CC1" w:rsidRPr="000D26D0" w:rsidRDefault="00BC6CC1" w:rsidP="00BC6CC1">
    <w:pPr>
      <w:pStyle w:val="ac"/>
      <w:jc w:val="center"/>
      <w:rPr>
        <w:rFonts w:ascii="Times New Roman" w:hAnsi="Times New Roman" w:cs="Times New Roman"/>
        <w:sz w:val="20"/>
        <w:szCs w:val="20"/>
      </w:rPr>
    </w:pPr>
    <w:r w:rsidRPr="000D26D0">
      <w:rPr>
        <w:rFonts w:ascii="Times New Roman" w:hAnsi="Times New Roman" w:cs="Times New Roman"/>
        <w:sz w:val="20"/>
        <w:szCs w:val="20"/>
      </w:rPr>
      <w:t>ООО «НП ТЭКтест-32»</w:t>
    </w:r>
    <w:r>
      <w:rPr>
        <w:rFonts w:ascii="Times New Roman" w:hAnsi="Times New Roman" w:cs="Times New Roman"/>
        <w:sz w:val="20"/>
        <w:szCs w:val="20"/>
      </w:rPr>
      <w:t xml:space="preserve"> 241050 </w:t>
    </w:r>
    <w:r w:rsidRPr="000D26D0">
      <w:rPr>
        <w:rFonts w:ascii="Times New Roman" w:hAnsi="Times New Roman" w:cs="Times New Roman"/>
        <w:sz w:val="20"/>
        <w:szCs w:val="20"/>
      </w:rPr>
      <w:t xml:space="preserve">г. Брянск, ул. Горького, д.30. </w:t>
    </w:r>
    <w:r>
      <w:rPr>
        <w:rFonts w:ascii="Times New Roman" w:hAnsi="Times New Roman" w:cs="Times New Roman"/>
        <w:sz w:val="20"/>
        <w:szCs w:val="20"/>
      </w:rPr>
      <w:t xml:space="preserve"> пом. 15, 16</w:t>
    </w:r>
    <w:r w:rsidRPr="000D26D0">
      <w:rPr>
        <w:rFonts w:ascii="Times New Roman" w:hAnsi="Times New Roman" w:cs="Times New Roman"/>
        <w:sz w:val="20"/>
        <w:szCs w:val="20"/>
      </w:rPr>
      <w:t xml:space="preserve">   тел. (4832) 59-96-86</w:t>
    </w:r>
  </w:p>
  <w:p w:rsidR="00BC6CC1" w:rsidRPr="000D26D0" w:rsidRDefault="00BC6CC1" w:rsidP="00BC6CC1">
    <w:pPr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  <w:lang w:val="en-US"/>
      </w:rPr>
      <w:t>Email</w:t>
    </w:r>
    <w:r>
      <w:rPr>
        <w:rFonts w:ascii="Times New Roman" w:hAnsi="Times New Roman" w:cs="Times New Roman"/>
        <w:sz w:val="20"/>
        <w:szCs w:val="20"/>
      </w:rPr>
      <w:t xml:space="preserve">: </w:t>
    </w:r>
    <w:r>
      <w:rPr>
        <w:rFonts w:ascii="Times New Roman" w:hAnsi="Times New Roman" w:cs="Times New Roman"/>
        <w:sz w:val="20"/>
        <w:szCs w:val="20"/>
        <w:lang w:val="en-US"/>
      </w:rPr>
      <w:t>np</w:t>
    </w:r>
    <w:r w:rsidRPr="000D26D0">
      <w:rPr>
        <w:rFonts w:ascii="Times New Roman" w:hAnsi="Times New Roman" w:cs="Times New Roman"/>
        <w:sz w:val="20"/>
        <w:szCs w:val="20"/>
        <w:lang w:val="en-US"/>
      </w:rPr>
      <w:t>tektest</w:t>
    </w:r>
    <w:r w:rsidRPr="000D26D0">
      <w:rPr>
        <w:rFonts w:ascii="Times New Roman" w:hAnsi="Times New Roman" w:cs="Times New Roman"/>
        <w:sz w:val="20"/>
        <w:szCs w:val="20"/>
      </w:rPr>
      <w:t>32@</w:t>
    </w:r>
    <w:r>
      <w:rPr>
        <w:rFonts w:ascii="Times New Roman" w:hAnsi="Times New Roman" w:cs="Times New Roman"/>
        <w:sz w:val="20"/>
        <w:szCs w:val="20"/>
        <w:lang w:val="en-US"/>
      </w:rPr>
      <w:t>yandex</w:t>
    </w:r>
    <w:r w:rsidRPr="000D26D0">
      <w:rPr>
        <w:rFonts w:ascii="Times New Roman" w:hAnsi="Times New Roman" w:cs="Times New Roman"/>
        <w:sz w:val="20"/>
        <w:szCs w:val="20"/>
      </w:rPr>
      <w:t>.</w:t>
    </w:r>
    <w:r w:rsidRPr="000D26D0">
      <w:rPr>
        <w:rFonts w:ascii="Times New Roman" w:hAnsi="Times New Roman" w:cs="Times New Roman"/>
        <w:sz w:val="20"/>
        <w:szCs w:val="20"/>
        <w:lang w:val="en-US"/>
      </w:rPr>
      <w:t>ru</w:t>
    </w:r>
  </w:p>
  <w:p w:rsidR="006817E8" w:rsidRDefault="006817E8" w:rsidP="00BC6CC1">
    <w:pPr>
      <w:pStyle w:val="ac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EDB" w:rsidRDefault="00426EDB" w:rsidP="00A77ABC">
      <w:pPr>
        <w:spacing w:after="0" w:line="240" w:lineRule="auto"/>
      </w:pPr>
      <w:r>
        <w:separator/>
      </w:r>
    </w:p>
  </w:footnote>
  <w:footnote w:type="continuationSeparator" w:id="1">
    <w:p w:rsidR="00426EDB" w:rsidRDefault="00426EDB" w:rsidP="00A77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alias w:val="Заголовок"/>
      <w:id w:val="8791946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817E8" w:rsidRPr="00E26A7B" w:rsidRDefault="006817E8" w:rsidP="00F30644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18"/>
            <w:szCs w:val="18"/>
          </w:rPr>
        </w:pPr>
        <w:r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ПРОГРАММА КОМПЛЕКСНОГО РАЗВИТИЯ СИСТЕМ КОММУНАЛЬНОЙ ИНФРАСТРУКТУРЫ                                                                                                                           </w:t>
        </w:r>
        <w:r w:rsidR="00306CA2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   </w:t>
        </w:r>
        <w:r w:rsidR="00877952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Р</w:t>
        </w:r>
        <w:r w:rsidR="00045761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ябчин</w:t>
        </w:r>
        <w:r w:rsidR="00877952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ско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го</w:t>
        </w:r>
        <w:r w:rsidR="00A56116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сельско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го</w:t>
        </w:r>
        <w:r w:rsidR="00306CA2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поселени</w:t>
        </w:r>
        <w:r w:rsidR="00187568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я</w:t>
        </w:r>
        <w:r w:rsidR="00CB5CA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 xml:space="preserve"> </w:t>
        </w:r>
        <w:r w:rsidR="00A00DDB" w:rsidRPr="00A24C54">
          <w:rPr>
            <w:rFonts w:ascii="Times New Roman" w:eastAsia="Times New Roman" w:hAnsi="Times New Roman" w:cs="Times New Roman"/>
            <w:b/>
            <w:bCs/>
            <w:spacing w:val="1"/>
            <w:sz w:val="16"/>
            <w:szCs w:val="16"/>
            <w:lang w:eastAsia="ru-RU"/>
          </w:rPr>
          <w:t>Дубровского муниципального района Брянской области</w:t>
        </w:r>
      </w:p>
    </w:sdtContent>
  </w:sdt>
  <w:p w:rsidR="006817E8" w:rsidRPr="00F30644" w:rsidRDefault="006817E8" w:rsidP="00F30644">
    <w:pPr>
      <w:pStyle w:val="aa"/>
      <w:jc w:val="center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E8" w:rsidRPr="007262DA" w:rsidRDefault="006817E8" w:rsidP="00F30644">
    <w:pPr>
      <w:pStyle w:val="aa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16"/>
        <w:szCs w:val="16"/>
      </w:rPr>
    </w:pPr>
    <w:r>
      <w:rPr>
        <w:rFonts w:ascii="Times New Roman" w:eastAsia="Times New Roman" w:hAnsi="Times New Roman" w:cs="Times New Roman"/>
        <w:b/>
        <w:bCs/>
        <w:spacing w:val="1"/>
        <w:sz w:val="18"/>
        <w:szCs w:val="18"/>
        <w:lang w:eastAsia="ru-RU"/>
      </w:rPr>
      <w:t xml:space="preserve">ПРОГРАММА КОМПЛЕКСНОГО РАЗВИТИЯ СИСТЕМ КОММУНАЛЬНОЙ ИНФРАСТРУКТУРЫ                                                                                                                               </w:t>
    </w:r>
    <w:r w:rsidR="00E21AFA"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Р</w:t>
    </w:r>
    <w:r w:rsidR="00B84616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ябчин</w:t>
    </w:r>
    <w:r w:rsidR="00E21AFA"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ско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го</w:t>
    </w:r>
    <w:r w:rsidR="009D55F6" w:rsidRP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сельско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го</w:t>
    </w:r>
    <w:r w:rsidR="00AE30B2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поселени</w:t>
    </w:r>
    <w:r w:rsidR="00CB5CA4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>я</w:t>
    </w:r>
    <w:r w:rsidR="007262DA">
      <w:rPr>
        <w:rFonts w:ascii="Times New Roman" w:eastAsia="Times New Roman" w:hAnsi="Times New Roman" w:cs="Times New Roman"/>
        <w:b/>
        <w:bCs/>
        <w:spacing w:val="1"/>
        <w:sz w:val="16"/>
        <w:szCs w:val="16"/>
        <w:lang w:eastAsia="ru-RU"/>
      </w:rPr>
      <w:t xml:space="preserve"> Дубровского муниципального района Брянской области</w:t>
    </w:r>
  </w:p>
  <w:p w:rsidR="006817E8" w:rsidRPr="00F30644" w:rsidRDefault="006817E8" w:rsidP="00F30644">
    <w:pPr>
      <w:pStyle w:val="aa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66A8DEE"/>
    <w:lvl w:ilvl="0">
      <w:numFmt w:val="bullet"/>
      <w:lvlText w:val="*"/>
      <w:lvlJc w:val="left"/>
    </w:lvl>
  </w:abstractNum>
  <w:abstractNum w:abstractNumId="1">
    <w:nsid w:val="00C06BE2"/>
    <w:multiLevelType w:val="hybridMultilevel"/>
    <w:tmpl w:val="2CA87F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1E60D4D"/>
    <w:multiLevelType w:val="multilevel"/>
    <w:tmpl w:val="ED9887F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3">
    <w:nsid w:val="020522B7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5985907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8CC2B7C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">
    <w:nsid w:val="0B9E4D74"/>
    <w:multiLevelType w:val="hybridMultilevel"/>
    <w:tmpl w:val="2C3EB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A55FB3"/>
    <w:multiLevelType w:val="hybridMultilevel"/>
    <w:tmpl w:val="3300D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4D4596"/>
    <w:multiLevelType w:val="hybridMultilevel"/>
    <w:tmpl w:val="8AE2A9C2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5F153C"/>
    <w:multiLevelType w:val="multilevel"/>
    <w:tmpl w:val="2E6A2276"/>
    <w:lvl w:ilvl="0">
      <w:start w:val="1"/>
      <w:numFmt w:val="decimal"/>
      <w:lvlText w:val="%1."/>
      <w:lvlJc w:val="left"/>
      <w:pPr>
        <w:tabs>
          <w:tab w:val="num" w:pos="1072"/>
        </w:tabs>
        <w:ind w:left="1072" w:hanging="363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FF26007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1">
    <w:nsid w:val="16795460"/>
    <w:multiLevelType w:val="multilevel"/>
    <w:tmpl w:val="6BBED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1D3C2E8D"/>
    <w:multiLevelType w:val="hybridMultilevel"/>
    <w:tmpl w:val="91B69C94"/>
    <w:lvl w:ilvl="0" w:tplc="D338C3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B9E7C22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BA16A34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5">
    <w:nsid w:val="2D235C3E"/>
    <w:multiLevelType w:val="hybridMultilevel"/>
    <w:tmpl w:val="63FE7874"/>
    <w:lvl w:ilvl="0" w:tplc="D024A4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E7B5967"/>
    <w:multiLevelType w:val="hybridMultilevel"/>
    <w:tmpl w:val="0CC40B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01B43BF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8">
    <w:nsid w:val="35F66653"/>
    <w:multiLevelType w:val="hybridMultilevel"/>
    <w:tmpl w:val="7ADE2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996313"/>
    <w:multiLevelType w:val="hybridMultilevel"/>
    <w:tmpl w:val="32F2B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EF3AA4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3F666998"/>
    <w:multiLevelType w:val="hybridMultilevel"/>
    <w:tmpl w:val="4F8287E6"/>
    <w:lvl w:ilvl="0" w:tplc="38C073F6">
      <w:start w:val="1"/>
      <w:numFmt w:val="decimal"/>
      <w:lvlText w:val="%1."/>
      <w:lvlJc w:val="left"/>
      <w:pPr>
        <w:ind w:left="242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0250A1F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45406086"/>
    <w:multiLevelType w:val="hybridMultilevel"/>
    <w:tmpl w:val="201C51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B15F0C"/>
    <w:multiLevelType w:val="hybridMultilevel"/>
    <w:tmpl w:val="BD8AD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79659A"/>
    <w:multiLevelType w:val="multilevel"/>
    <w:tmpl w:val="26E8E9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AC037B4"/>
    <w:multiLevelType w:val="hybridMultilevel"/>
    <w:tmpl w:val="41B29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654D5C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609E5240"/>
    <w:multiLevelType w:val="hybridMultilevel"/>
    <w:tmpl w:val="5EF2E418"/>
    <w:lvl w:ilvl="0" w:tplc="20744F02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625070C6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639F1B3F"/>
    <w:multiLevelType w:val="multilevel"/>
    <w:tmpl w:val="84343E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31">
    <w:nsid w:val="65095392"/>
    <w:multiLevelType w:val="hybridMultilevel"/>
    <w:tmpl w:val="AAF886C4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2">
    <w:nsid w:val="6533261F"/>
    <w:multiLevelType w:val="multilevel"/>
    <w:tmpl w:val="84343E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3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25" w:hanging="2160"/>
      </w:pPr>
      <w:rPr>
        <w:rFonts w:hint="default"/>
      </w:rPr>
    </w:lvl>
  </w:abstractNum>
  <w:abstractNum w:abstractNumId="33">
    <w:nsid w:val="6BBA034E"/>
    <w:multiLevelType w:val="multilevel"/>
    <w:tmpl w:val="84343E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34">
    <w:nsid w:val="7128649B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5">
    <w:nsid w:val="73B42182"/>
    <w:multiLevelType w:val="hybridMultilevel"/>
    <w:tmpl w:val="6E1246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74967C29"/>
    <w:multiLevelType w:val="hybridMultilevel"/>
    <w:tmpl w:val="A78ADA2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7">
    <w:nsid w:val="752D0A3A"/>
    <w:multiLevelType w:val="hybridMultilevel"/>
    <w:tmpl w:val="25AA3E00"/>
    <w:lvl w:ilvl="0" w:tplc="4DD8C0B2">
      <w:start w:val="1"/>
      <w:numFmt w:val="decimal"/>
      <w:lvlText w:val="%1."/>
      <w:lvlJc w:val="left"/>
      <w:pPr>
        <w:tabs>
          <w:tab w:val="num" w:pos="2220"/>
        </w:tabs>
        <w:ind w:left="2220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8">
    <w:nsid w:val="7EC63B31"/>
    <w:multiLevelType w:val="hybridMultilevel"/>
    <w:tmpl w:val="F83C9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0B24DE"/>
    <w:multiLevelType w:val="hybridMultilevel"/>
    <w:tmpl w:val="3A46D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1"/>
  </w:num>
  <w:num w:numId="3">
    <w:abstractNumId w:val="23"/>
  </w:num>
  <w:num w:numId="4">
    <w:abstractNumId w:val="39"/>
  </w:num>
  <w:num w:numId="5">
    <w:abstractNumId w:val="16"/>
  </w:num>
  <w:num w:numId="6">
    <w:abstractNumId w:val="2"/>
  </w:num>
  <w:num w:numId="7">
    <w:abstractNumId w:val="25"/>
  </w:num>
  <w:num w:numId="8">
    <w:abstractNumId w:val="34"/>
  </w:num>
  <w:num w:numId="9">
    <w:abstractNumId w:val="17"/>
  </w:num>
  <w:num w:numId="10">
    <w:abstractNumId w:val="15"/>
  </w:num>
  <w:num w:numId="11">
    <w:abstractNumId w:val="1"/>
  </w:num>
  <w:num w:numId="12">
    <w:abstractNumId w:val="36"/>
  </w:num>
  <w:num w:numId="13">
    <w:abstractNumId w:val="5"/>
  </w:num>
  <w:num w:numId="14">
    <w:abstractNumId w:val="10"/>
  </w:num>
  <w:num w:numId="15">
    <w:abstractNumId w:val="14"/>
  </w:num>
  <w:num w:numId="16">
    <w:abstractNumId w:val="32"/>
  </w:num>
  <w:num w:numId="17">
    <w:abstractNumId w:val="21"/>
  </w:num>
  <w:num w:numId="18">
    <w:abstractNumId w:val="22"/>
  </w:num>
  <w:num w:numId="19">
    <w:abstractNumId w:val="31"/>
  </w:num>
  <w:num w:numId="20">
    <w:abstractNumId w:val="28"/>
  </w:num>
  <w:num w:numId="21">
    <w:abstractNumId w:val="6"/>
  </w:num>
  <w:num w:numId="22">
    <w:abstractNumId w:val="37"/>
  </w:num>
  <w:num w:numId="23">
    <w:abstractNumId w:val="19"/>
  </w:num>
  <w:num w:numId="24">
    <w:abstractNumId w:val="38"/>
  </w:num>
  <w:num w:numId="25">
    <w:abstractNumId w:val="8"/>
  </w:num>
  <w:num w:numId="26">
    <w:abstractNumId w:val="18"/>
  </w:num>
  <w:num w:numId="27">
    <w:abstractNumId w:val="12"/>
  </w:num>
  <w:num w:numId="28">
    <w:abstractNumId w:val="24"/>
  </w:num>
  <w:num w:numId="29">
    <w:abstractNumId w:val="26"/>
  </w:num>
  <w:num w:numId="30">
    <w:abstractNumId w:val="7"/>
  </w:num>
  <w:num w:numId="31">
    <w:abstractNumId w:val="20"/>
  </w:num>
  <w:num w:numId="32">
    <w:abstractNumId w:val="13"/>
  </w:num>
  <w:num w:numId="33">
    <w:abstractNumId w:val="3"/>
  </w:num>
  <w:num w:numId="34">
    <w:abstractNumId w:val="27"/>
  </w:num>
  <w:num w:numId="35">
    <w:abstractNumId w:val="29"/>
  </w:num>
  <w:num w:numId="36">
    <w:abstractNumId w:val="4"/>
  </w:num>
  <w:num w:numId="37">
    <w:abstractNumId w:val="35"/>
  </w:num>
  <w:num w:numId="38">
    <w:abstractNumId w:val="30"/>
  </w:num>
  <w:num w:numId="39">
    <w:abstractNumId w:val="9"/>
  </w:num>
  <w:num w:numId="40">
    <w:abstractNumId w:val="3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802">
      <o:colormru v:ext="edit" colors="#6f3"/>
    </o:shapedefaults>
  </w:hdrShapeDefaults>
  <w:footnotePr>
    <w:footnote w:id="0"/>
    <w:footnote w:id="1"/>
  </w:footnotePr>
  <w:endnotePr>
    <w:endnote w:id="0"/>
    <w:endnote w:id="1"/>
  </w:endnotePr>
  <w:compat/>
  <w:rsids>
    <w:rsidRoot w:val="00FE6C87"/>
    <w:rsid w:val="000001E7"/>
    <w:rsid w:val="00001F39"/>
    <w:rsid w:val="00001F63"/>
    <w:rsid w:val="00002099"/>
    <w:rsid w:val="000029E1"/>
    <w:rsid w:val="00003134"/>
    <w:rsid w:val="000032FA"/>
    <w:rsid w:val="00003A01"/>
    <w:rsid w:val="00003B1F"/>
    <w:rsid w:val="000043D9"/>
    <w:rsid w:val="000049FB"/>
    <w:rsid w:val="000057D0"/>
    <w:rsid w:val="00006535"/>
    <w:rsid w:val="000066CA"/>
    <w:rsid w:val="00006EBF"/>
    <w:rsid w:val="00007744"/>
    <w:rsid w:val="000100F9"/>
    <w:rsid w:val="000105FD"/>
    <w:rsid w:val="0001096C"/>
    <w:rsid w:val="00013BE5"/>
    <w:rsid w:val="000143E5"/>
    <w:rsid w:val="00014424"/>
    <w:rsid w:val="00014CA3"/>
    <w:rsid w:val="00015FB9"/>
    <w:rsid w:val="00016124"/>
    <w:rsid w:val="00016F56"/>
    <w:rsid w:val="000207B0"/>
    <w:rsid w:val="00020AE1"/>
    <w:rsid w:val="000213D4"/>
    <w:rsid w:val="0002194C"/>
    <w:rsid w:val="00023293"/>
    <w:rsid w:val="0002471E"/>
    <w:rsid w:val="000247A3"/>
    <w:rsid w:val="000267B6"/>
    <w:rsid w:val="000276CE"/>
    <w:rsid w:val="00031E8B"/>
    <w:rsid w:val="00032167"/>
    <w:rsid w:val="0003294B"/>
    <w:rsid w:val="000331FD"/>
    <w:rsid w:val="00033D02"/>
    <w:rsid w:val="00034E8E"/>
    <w:rsid w:val="000358C8"/>
    <w:rsid w:val="00035D8D"/>
    <w:rsid w:val="000365C2"/>
    <w:rsid w:val="000376B0"/>
    <w:rsid w:val="00037B9A"/>
    <w:rsid w:val="00037CBE"/>
    <w:rsid w:val="000406FB"/>
    <w:rsid w:val="00040CF1"/>
    <w:rsid w:val="00041A6A"/>
    <w:rsid w:val="00043D73"/>
    <w:rsid w:val="00045761"/>
    <w:rsid w:val="000476E8"/>
    <w:rsid w:val="00050395"/>
    <w:rsid w:val="0005077D"/>
    <w:rsid w:val="00051C36"/>
    <w:rsid w:val="0005232F"/>
    <w:rsid w:val="00053077"/>
    <w:rsid w:val="00057B7D"/>
    <w:rsid w:val="00060164"/>
    <w:rsid w:val="00060644"/>
    <w:rsid w:val="00060AB1"/>
    <w:rsid w:val="0006107E"/>
    <w:rsid w:val="000612EA"/>
    <w:rsid w:val="0006163A"/>
    <w:rsid w:val="00061EBB"/>
    <w:rsid w:val="00061F62"/>
    <w:rsid w:val="0006219E"/>
    <w:rsid w:val="00062F62"/>
    <w:rsid w:val="00063160"/>
    <w:rsid w:val="00063CC2"/>
    <w:rsid w:val="0006548C"/>
    <w:rsid w:val="00065EB0"/>
    <w:rsid w:val="00066841"/>
    <w:rsid w:val="00066E5F"/>
    <w:rsid w:val="000672E3"/>
    <w:rsid w:val="00067C94"/>
    <w:rsid w:val="00067DD4"/>
    <w:rsid w:val="000712FF"/>
    <w:rsid w:val="00071420"/>
    <w:rsid w:val="000729B9"/>
    <w:rsid w:val="0007371D"/>
    <w:rsid w:val="00073A8D"/>
    <w:rsid w:val="00074121"/>
    <w:rsid w:val="00075226"/>
    <w:rsid w:val="00076280"/>
    <w:rsid w:val="00080040"/>
    <w:rsid w:val="00083EA3"/>
    <w:rsid w:val="00084926"/>
    <w:rsid w:val="00085848"/>
    <w:rsid w:val="00085ECF"/>
    <w:rsid w:val="00086252"/>
    <w:rsid w:val="00086401"/>
    <w:rsid w:val="000870AC"/>
    <w:rsid w:val="0008746F"/>
    <w:rsid w:val="0008791F"/>
    <w:rsid w:val="000907C3"/>
    <w:rsid w:val="00090AAF"/>
    <w:rsid w:val="00091026"/>
    <w:rsid w:val="0009206E"/>
    <w:rsid w:val="000928DC"/>
    <w:rsid w:val="00092B60"/>
    <w:rsid w:val="000944D3"/>
    <w:rsid w:val="00094AA5"/>
    <w:rsid w:val="000963DC"/>
    <w:rsid w:val="00096494"/>
    <w:rsid w:val="000966DF"/>
    <w:rsid w:val="00096AED"/>
    <w:rsid w:val="00096DAD"/>
    <w:rsid w:val="000978AF"/>
    <w:rsid w:val="000A0892"/>
    <w:rsid w:val="000A0A94"/>
    <w:rsid w:val="000A0FDB"/>
    <w:rsid w:val="000A1BAD"/>
    <w:rsid w:val="000A1E9E"/>
    <w:rsid w:val="000A2851"/>
    <w:rsid w:val="000A2E8E"/>
    <w:rsid w:val="000A336F"/>
    <w:rsid w:val="000A3D2F"/>
    <w:rsid w:val="000A4247"/>
    <w:rsid w:val="000A47A4"/>
    <w:rsid w:val="000A4AFE"/>
    <w:rsid w:val="000A5656"/>
    <w:rsid w:val="000A5910"/>
    <w:rsid w:val="000A5E63"/>
    <w:rsid w:val="000A6141"/>
    <w:rsid w:val="000A6B29"/>
    <w:rsid w:val="000A708D"/>
    <w:rsid w:val="000A7A8E"/>
    <w:rsid w:val="000A7B19"/>
    <w:rsid w:val="000B0317"/>
    <w:rsid w:val="000B04DB"/>
    <w:rsid w:val="000B1161"/>
    <w:rsid w:val="000B124C"/>
    <w:rsid w:val="000B1B51"/>
    <w:rsid w:val="000B2D1C"/>
    <w:rsid w:val="000B3A8C"/>
    <w:rsid w:val="000B4458"/>
    <w:rsid w:val="000B468C"/>
    <w:rsid w:val="000B4C08"/>
    <w:rsid w:val="000B5241"/>
    <w:rsid w:val="000B55E8"/>
    <w:rsid w:val="000B577E"/>
    <w:rsid w:val="000B5B98"/>
    <w:rsid w:val="000B5FD8"/>
    <w:rsid w:val="000B6412"/>
    <w:rsid w:val="000B714C"/>
    <w:rsid w:val="000C0402"/>
    <w:rsid w:val="000C1BDC"/>
    <w:rsid w:val="000C1D81"/>
    <w:rsid w:val="000C2164"/>
    <w:rsid w:val="000C22A2"/>
    <w:rsid w:val="000C2EA6"/>
    <w:rsid w:val="000C4D5D"/>
    <w:rsid w:val="000C55C6"/>
    <w:rsid w:val="000C5FD8"/>
    <w:rsid w:val="000C6483"/>
    <w:rsid w:val="000C7000"/>
    <w:rsid w:val="000C7987"/>
    <w:rsid w:val="000D0496"/>
    <w:rsid w:val="000D0799"/>
    <w:rsid w:val="000D07C6"/>
    <w:rsid w:val="000D15A3"/>
    <w:rsid w:val="000D1868"/>
    <w:rsid w:val="000D1BEA"/>
    <w:rsid w:val="000D2360"/>
    <w:rsid w:val="000D2632"/>
    <w:rsid w:val="000D26D0"/>
    <w:rsid w:val="000D2748"/>
    <w:rsid w:val="000D2A05"/>
    <w:rsid w:val="000D2AC8"/>
    <w:rsid w:val="000D2E6F"/>
    <w:rsid w:val="000D33CB"/>
    <w:rsid w:val="000D42CA"/>
    <w:rsid w:val="000D4C2D"/>
    <w:rsid w:val="000D5A62"/>
    <w:rsid w:val="000D796F"/>
    <w:rsid w:val="000E0029"/>
    <w:rsid w:val="000E1780"/>
    <w:rsid w:val="000E1C37"/>
    <w:rsid w:val="000E2600"/>
    <w:rsid w:val="000E274F"/>
    <w:rsid w:val="000E2D0D"/>
    <w:rsid w:val="000E2D6B"/>
    <w:rsid w:val="000E3604"/>
    <w:rsid w:val="000E5305"/>
    <w:rsid w:val="000E6F49"/>
    <w:rsid w:val="000E7868"/>
    <w:rsid w:val="000E7DD3"/>
    <w:rsid w:val="000E7E4F"/>
    <w:rsid w:val="000F0519"/>
    <w:rsid w:val="000F1052"/>
    <w:rsid w:val="000F3295"/>
    <w:rsid w:val="000F48F2"/>
    <w:rsid w:val="000F4D1D"/>
    <w:rsid w:val="000F5B3C"/>
    <w:rsid w:val="000F5CCE"/>
    <w:rsid w:val="000F677B"/>
    <w:rsid w:val="000F732B"/>
    <w:rsid w:val="000F7BEA"/>
    <w:rsid w:val="0010016D"/>
    <w:rsid w:val="001004F6"/>
    <w:rsid w:val="00100572"/>
    <w:rsid w:val="001007AD"/>
    <w:rsid w:val="00100A83"/>
    <w:rsid w:val="00100F0D"/>
    <w:rsid w:val="00102172"/>
    <w:rsid w:val="00102405"/>
    <w:rsid w:val="00105353"/>
    <w:rsid w:val="0010592C"/>
    <w:rsid w:val="0010607E"/>
    <w:rsid w:val="001065A7"/>
    <w:rsid w:val="001065EC"/>
    <w:rsid w:val="00107277"/>
    <w:rsid w:val="001103F2"/>
    <w:rsid w:val="00110A88"/>
    <w:rsid w:val="00112AA2"/>
    <w:rsid w:val="001148DF"/>
    <w:rsid w:val="00115B1B"/>
    <w:rsid w:val="0011721D"/>
    <w:rsid w:val="0011730D"/>
    <w:rsid w:val="001175F4"/>
    <w:rsid w:val="00117EBD"/>
    <w:rsid w:val="0012014E"/>
    <w:rsid w:val="00120C61"/>
    <w:rsid w:val="001212EF"/>
    <w:rsid w:val="00121EA1"/>
    <w:rsid w:val="0012232C"/>
    <w:rsid w:val="001223D5"/>
    <w:rsid w:val="001235C4"/>
    <w:rsid w:val="00123789"/>
    <w:rsid w:val="001251A2"/>
    <w:rsid w:val="0012759E"/>
    <w:rsid w:val="00130AE4"/>
    <w:rsid w:val="00130D36"/>
    <w:rsid w:val="00131311"/>
    <w:rsid w:val="001326B9"/>
    <w:rsid w:val="00132EB5"/>
    <w:rsid w:val="00132FF4"/>
    <w:rsid w:val="00134724"/>
    <w:rsid w:val="0013611D"/>
    <w:rsid w:val="00136510"/>
    <w:rsid w:val="001373F1"/>
    <w:rsid w:val="00137A9A"/>
    <w:rsid w:val="00137BD9"/>
    <w:rsid w:val="001405DB"/>
    <w:rsid w:val="00141968"/>
    <w:rsid w:val="00141B64"/>
    <w:rsid w:val="00141F5D"/>
    <w:rsid w:val="00142427"/>
    <w:rsid w:val="00142B34"/>
    <w:rsid w:val="00143196"/>
    <w:rsid w:val="00143CAB"/>
    <w:rsid w:val="00144351"/>
    <w:rsid w:val="00144D43"/>
    <w:rsid w:val="0014526B"/>
    <w:rsid w:val="001453BB"/>
    <w:rsid w:val="00145A4A"/>
    <w:rsid w:val="00146379"/>
    <w:rsid w:val="00146C4E"/>
    <w:rsid w:val="001474C5"/>
    <w:rsid w:val="0014768D"/>
    <w:rsid w:val="00151025"/>
    <w:rsid w:val="001519B0"/>
    <w:rsid w:val="001520DD"/>
    <w:rsid w:val="001536F6"/>
    <w:rsid w:val="00154B58"/>
    <w:rsid w:val="00154EFC"/>
    <w:rsid w:val="00155C45"/>
    <w:rsid w:val="00155DFA"/>
    <w:rsid w:val="00156201"/>
    <w:rsid w:val="00156308"/>
    <w:rsid w:val="00156C3A"/>
    <w:rsid w:val="0015798A"/>
    <w:rsid w:val="00157E87"/>
    <w:rsid w:val="00157F67"/>
    <w:rsid w:val="0016168D"/>
    <w:rsid w:val="00161771"/>
    <w:rsid w:val="0016184C"/>
    <w:rsid w:val="0016254D"/>
    <w:rsid w:val="00162E03"/>
    <w:rsid w:val="0016311C"/>
    <w:rsid w:val="0016366F"/>
    <w:rsid w:val="00163CF7"/>
    <w:rsid w:val="0016419D"/>
    <w:rsid w:val="00164617"/>
    <w:rsid w:val="00165943"/>
    <w:rsid w:val="001659F4"/>
    <w:rsid w:val="001675C2"/>
    <w:rsid w:val="00167B69"/>
    <w:rsid w:val="001705F5"/>
    <w:rsid w:val="001706AD"/>
    <w:rsid w:val="00170977"/>
    <w:rsid w:val="00171DD1"/>
    <w:rsid w:val="00173421"/>
    <w:rsid w:val="001735A2"/>
    <w:rsid w:val="001739B3"/>
    <w:rsid w:val="00173C03"/>
    <w:rsid w:val="0017402F"/>
    <w:rsid w:val="00174597"/>
    <w:rsid w:val="00175EE5"/>
    <w:rsid w:val="00175F60"/>
    <w:rsid w:val="001767AE"/>
    <w:rsid w:val="00176BA8"/>
    <w:rsid w:val="00176BBD"/>
    <w:rsid w:val="0017703C"/>
    <w:rsid w:val="00177913"/>
    <w:rsid w:val="00180498"/>
    <w:rsid w:val="00181876"/>
    <w:rsid w:val="00181BC4"/>
    <w:rsid w:val="00181F0B"/>
    <w:rsid w:val="00181F36"/>
    <w:rsid w:val="001834CC"/>
    <w:rsid w:val="00183CDF"/>
    <w:rsid w:val="00184F44"/>
    <w:rsid w:val="00186562"/>
    <w:rsid w:val="00187568"/>
    <w:rsid w:val="00187E2C"/>
    <w:rsid w:val="0019067F"/>
    <w:rsid w:val="00191081"/>
    <w:rsid w:val="00191554"/>
    <w:rsid w:val="0019487A"/>
    <w:rsid w:val="00194C2D"/>
    <w:rsid w:val="00194C7C"/>
    <w:rsid w:val="001958E4"/>
    <w:rsid w:val="00195AE0"/>
    <w:rsid w:val="0019672B"/>
    <w:rsid w:val="001967B3"/>
    <w:rsid w:val="001967D8"/>
    <w:rsid w:val="001969D5"/>
    <w:rsid w:val="0019718B"/>
    <w:rsid w:val="0019750E"/>
    <w:rsid w:val="001A2663"/>
    <w:rsid w:val="001A2807"/>
    <w:rsid w:val="001A2B2C"/>
    <w:rsid w:val="001A4C1E"/>
    <w:rsid w:val="001A551A"/>
    <w:rsid w:val="001A5C16"/>
    <w:rsid w:val="001A78C4"/>
    <w:rsid w:val="001A7B75"/>
    <w:rsid w:val="001B0724"/>
    <w:rsid w:val="001B0C62"/>
    <w:rsid w:val="001B13D1"/>
    <w:rsid w:val="001B19AA"/>
    <w:rsid w:val="001B1BA1"/>
    <w:rsid w:val="001B2067"/>
    <w:rsid w:val="001B217D"/>
    <w:rsid w:val="001B274A"/>
    <w:rsid w:val="001B2774"/>
    <w:rsid w:val="001B2D70"/>
    <w:rsid w:val="001B2DB7"/>
    <w:rsid w:val="001B2F4A"/>
    <w:rsid w:val="001B4409"/>
    <w:rsid w:val="001B4953"/>
    <w:rsid w:val="001B50F0"/>
    <w:rsid w:val="001B691F"/>
    <w:rsid w:val="001B7282"/>
    <w:rsid w:val="001B78A7"/>
    <w:rsid w:val="001C07A7"/>
    <w:rsid w:val="001C1B87"/>
    <w:rsid w:val="001C1C22"/>
    <w:rsid w:val="001C24CF"/>
    <w:rsid w:val="001C29AC"/>
    <w:rsid w:val="001C2F33"/>
    <w:rsid w:val="001C3121"/>
    <w:rsid w:val="001C4F2C"/>
    <w:rsid w:val="001C632E"/>
    <w:rsid w:val="001C6808"/>
    <w:rsid w:val="001C6ACF"/>
    <w:rsid w:val="001C6BF0"/>
    <w:rsid w:val="001C6D2D"/>
    <w:rsid w:val="001C7075"/>
    <w:rsid w:val="001C7338"/>
    <w:rsid w:val="001C78C0"/>
    <w:rsid w:val="001D1153"/>
    <w:rsid w:val="001D1BC6"/>
    <w:rsid w:val="001D1D7E"/>
    <w:rsid w:val="001D2992"/>
    <w:rsid w:val="001D3903"/>
    <w:rsid w:val="001D4FCE"/>
    <w:rsid w:val="001D5070"/>
    <w:rsid w:val="001D5E55"/>
    <w:rsid w:val="001D5F7B"/>
    <w:rsid w:val="001D7876"/>
    <w:rsid w:val="001E02F5"/>
    <w:rsid w:val="001E0A76"/>
    <w:rsid w:val="001E1569"/>
    <w:rsid w:val="001E1C99"/>
    <w:rsid w:val="001E1EF5"/>
    <w:rsid w:val="001E4054"/>
    <w:rsid w:val="001E420E"/>
    <w:rsid w:val="001E5BCD"/>
    <w:rsid w:val="001E5CC6"/>
    <w:rsid w:val="001E62DA"/>
    <w:rsid w:val="001E69D7"/>
    <w:rsid w:val="001E7600"/>
    <w:rsid w:val="001F0A2E"/>
    <w:rsid w:val="001F3E2D"/>
    <w:rsid w:val="001F46AB"/>
    <w:rsid w:val="001F5357"/>
    <w:rsid w:val="001F5704"/>
    <w:rsid w:val="001F5920"/>
    <w:rsid w:val="001F5923"/>
    <w:rsid w:val="001F5C0F"/>
    <w:rsid w:val="001F5CCF"/>
    <w:rsid w:val="00200096"/>
    <w:rsid w:val="0020298B"/>
    <w:rsid w:val="0020349D"/>
    <w:rsid w:val="002037B7"/>
    <w:rsid w:val="00204ED6"/>
    <w:rsid w:val="0020665C"/>
    <w:rsid w:val="00210548"/>
    <w:rsid w:val="0021070D"/>
    <w:rsid w:val="00210D10"/>
    <w:rsid w:val="002116D9"/>
    <w:rsid w:val="0021244E"/>
    <w:rsid w:val="0021259F"/>
    <w:rsid w:val="00212793"/>
    <w:rsid w:val="00213007"/>
    <w:rsid w:val="0021325E"/>
    <w:rsid w:val="002143D8"/>
    <w:rsid w:val="002148E0"/>
    <w:rsid w:val="002149A7"/>
    <w:rsid w:val="00215466"/>
    <w:rsid w:val="002155E7"/>
    <w:rsid w:val="00216005"/>
    <w:rsid w:val="002167D9"/>
    <w:rsid w:val="00217127"/>
    <w:rsid w:val="00217184"/>
    <w:rsid w:val="002171F9"/>
    <w:rsid w:val="00217949"/>
    <w:rsid w:val="00217D65"/>
    <w:rsid w:val="00220EE9"/>
    <w:rsid w:val="002226FE"/>
    <w:rsid w:val="00224B45"/>
    <w:rsid w:val="00224C81"/>
    <w:rsid w:val="00224F3E"/>
    <w:rsid w:val="002250D6"/>
    <w:rsid w:val="00225B1E"/>
    <w:rsid w:val="0022648B"/>
    <w:rsid w:val="0022675B"/>
    <w:rsid w:val="0022753F"/>
    <w:rsid w:val="00227C87"/>
    <w:rsid w:val="00227F4F"/>
    <w:rsid w:val="00231D17"/>
    <w:rsid w:val="002320E0"/>
    <w:rsid w:val="002328A8"/>
    <w:rsid w:val="00232B6F"/>
    <w:rsid w:val="00233166"/>
    <w:rsid w:val="0023471C"/>
    <w:rsid w:val="00235318"/>
    <w:rsid w:val="0023650F"/>
    <w:rsid w:val="00240685"/>
    <w:rsid w:val="00240C64"/>
    <w:rsid w:val="002410E5"/>
    <w:rsid w:val="0024256E"/>
    <w:rsid w:val="002457ED"/>
    <w:rsid w:val="0024631A"/>
    <w:rsid w:val="002468AB"/>
    <w:rsid w:val="00247197"/>
    <w:rsid w:val="002473AA"/>
    <w:rsid w:val="00247F59"/>
    <w:rsid w:val="002502C3"/>
    <w:rsid w:val="00250ACD"/>
    <w:rsid w:val="00251C94"/>
    <w:rsid w:val="002526B8"/>
    <w:rsid w:val="00253C58"/>
    <w:rsid w:val="00253D89"/>
    <w:rsid w:val="00254239"/>
    <w:rsid w:val="002557CF"/>
    <w:rsid w:val="0025664D"/>
    <w:rsid w:val="002568F4"/>
    <w:rsid w:val="00256CFA"/>
    <w:rsid w:val="00257842"/>
    <w:rsid w:val="00260100"/>
    <w:rsid w:val="002608E0"/>
    <w:rsid w:val="00260EC3"/>
    <w:rsid w:val="00265AAC"/>
    <w:rsid w:val="00266222"/>
    <w:rsid w:val="00266A6B"/>
    <w:rsid w:val="00266DE5"/>
    <w:rsid w:val="00266E6F"/>
    <w:rsid w:val="00266E8E"/>
    <w:rsid w:val="00267E73"/>
    <w:rsid w:val="00270446"/>
    <w:rsid w:val="00270862"/>
    <w:rsid w:val="00270CC6"/>
    <w:rsid w:val="00270D51"/>
    <w:rsid w:val="002710B5"/>
    <w:rsid w:val="0027262A"/>
    <w:rsid w:val="00272774"/>
    <w:rsid w:val="00272A72"/>
    <w:rsid w:val="002738AA"/>
    <w:rsid w:val="00273D53"/>
    <w:rsid w:val="00273E3E"/>
    <w:rsid w:val="002745BE"/>
    <w:rsid w:val="002749D2"/>
    <w:rsid w:val="002754A7"/>
    <w:rsid w:val="00275A3D"/>
    <w:rsid w:val="00275F2C"/>
    <w:rsid w:val="00275F4A"/>
    <w:rsid w:val="00275FF3"/>
    <w:rsid w:val="002761C0"/>
    <w:rsid w:val="002801F4"/>
    <w:rsid w:val="0028144D"/>
    <w:rsid w:val="002827B5"/>
    <w:rsid w:val="00283AEA"/>
    <w:rsid w:val="00284B58"/>
    <w:rsid w:val="0028620C"/>
    <w:rsid w:val="00287E2F"/>
    <w:rsid w:val="002902B2"/>
    <w:rsid w:val="002904C2"/>
    <w:rsid w:val="00290558"/>
    <w:rsid w:val="00290B7D"/>
    <w:rsid w:val="002918C4"/>
    <w:rsid w:val="00291EA2"/>
    <w:rsid w:val="0029401A"/>
    <w:rsid w:val="0029427D"/>
    <w:rsid w:val="00294B06"/>
    <w:rsid w:val="00295DBB"/>
    <w:rsid w:val="00295EA1"/>
    <w:rsid w:val="00296466"/>
    <w:rsid w:val="00296AA0"/>
    <w:rsid w:val="002974B8"/>
    <w:rsid w:val="00297945"/>
    <w:rsid w:val="002A00FD"/>
    <w:rsid w:val="002A0232"/>
    <w:rsid w:val="002A06E4"/>
    <w:rsid w:val="002A0790"/>
    <w:rsid w:val="002A2A6A"/>
    <w:rsid w:val="002A34B6"/>
    <w:rsid w:val="002A4000"/>
    <w:rsid w:val="002A4397"/>
    <w:rsid w:val="002A4596"/>
    <w:rsid w:val="002A4C4F"/>
    <w:rsid w:val="002A4EFE"/>
    <w:rsid w:val="002A55D6"/>
    <w:rsid w:val="002A596B"/>
    <w:rsid w:val="002A67F6"/>
    <w:rsid w:val="002A6830"/>
    <w:rsid w:val="002A6912"/>
    <w:rsid w:val="002A6ED5"/>
    <w:rsid w:val="002A784E"/>
    <w:rsid w:val="002A7FF7"/>
    <w:rsid w:val="002B035E"/>
    <w:rsid w:val="002B195C"/>
    <w:rsid w:val="002B2128"/>
    <w:rsid w:val="002B26B0"/>
    <w:rsid w:val="002B4975"/>
    <w:rsid w:val="002B50AC"/>
    <w:rsid w:val="002B5BA6"/>
    <w:rsid w:val="002B604F"/>
    <w:rsid w:val="002B6D1D"/>
    <w:rsid w:val="002C0025"/>
    <w:rsid w:val="002C003F"/>
    <w:rsid w:val="002C08A3"/>
    <w:rsid w:val="002C0DEB"/>
    <w:rsid w:val="002C2CEF"/>
    <w:rsid w:val="002C4069"/>
    <w:rsid w:val="002C5D8B"/>
    <w:rsid w:val="002C630D"/>
    <w:rsid w:val="002C6530"/>
    <w:rsid w:val="002C68B2"/>
    <w:rsid w:val="002C6E1D"/>
    <w:rsid w:val="002C74A8"/>
    <w:rsid w:val="002D0190"/>
    <w:rsid w:val="002D0D2F"/>
    <w:rsid w:val="002D14F0"/>
    <w:rsid w:val="002D1E04"/>
    <w:rsid w:val="002D3608"/>
    <w:rsid w:val="002D4D45"/>
    <w:rsid w:val="002D5E84"/>
    <w:rsid w:val="002D6710"/>
    <w:rsid w:val="002D6CA1"/>
    <w:rsid w:val="002D7195"/>
    <w:rsid w:val="002E26C1"/>
    <w:rsid w:val="002E29D3"/>
    <w:rsid w:val="002E31FD"/>
    <w:rsid w:val="002E39FC"/>
    <w:rsid w:val="002E486D"/>
    <w:rsid w:val="002E554C"/>
    <w:rsid w:val="002E5DFE"/>
    <w:rsid w:val="002E5E14"/>
    <w:rsid w:val="002E73CB"/>
    <w:rsid w:val="002E7D80"/>
    <w:rsid w:val="002E7F08"/>
    <w:rsid w:val="002F047E"/>
    <w:rsid w:val="002F08D3"/>
    <w:rsid w:val="002F102F"/>
    <w:rsid w:val="002F1557"/>
    <w:rsid w:val="002F19BC"/>
    <w:rsid w:val="002F19EA"/>
    <w:rsid w:val="002F23DB"/>
    <w:rsid w:val="002F2A5E"/>
    <w:rsid w:val="002F393E"/>
    <w:rsid w:val="002F3B66"/>
    <w:rsid w:val="002F48D9"/>
    <w:rsid w:val="002F4ACC"/>
    <w:rsid w:val="002F6404"/>
    <w:rsid w:val="002F645B"/>
    <w:rsid w:val="002F674D"/>
    <w:rsid w:val="002F78FD"/>
    <w:rsid w:val="002F7D83"/>
    <w:rsid w:val="002F7E05"/>
    <w:rsid w:val="0030015E"/>
    <w:rsid w:val="00301175"/>
    <w:rsid w:val="00301A02"/>
    <w:rsid w:val="0030252D"/>
    <w:rsid w:val="00302BF4"/>
    <w:rsid w:val="003030D0"/>
    <w:rsid w:val="00303319"/>
    <w:rsid w:val="003039AD"/>
    <w:rsid w:val="00304559"/>
    <w:rsid w:val="00304A47"/>
    <w:rsid w:val="00306CA2"/>
    <w:rsid w:val="00306F43"/>
    <w:rsid w:val="00311AFB"/>
    <w:rsid w:val="00312C83"/>
    <w:rsid w:val="003133FB"/>
    <w:rsid w:val="003138C4"/>
    <w:rsid w:val="003140C4"/>
    <w:rsid w:val="00314191"/>
    <w:rsid w:val="00314E44"/>
    <w:rsid w:val="00315674"/>
    <w:rsid w:val="003177C9"/>
    <w:rsid w:val="00317EBB"/>
    <w:rsid w:val="00317EF2"/>
    <w:rsid w:val="00317FA8"/>
    <w:rsid w:val="003200EF"/>
    <w:rsid w:val="00320FEA"/>
    <w:rsid w:val="00322196"/>
    <w:rsid w:val="003221E4"/>
    <w:rsid w:val="0032269D"/>
    <w:rsid w:val="00322A3A"/>
    <w:rsid w:val="00322AD2"/>
    <w:rsid w:val="00323933"/>
    <w:rsid w:val="00323A62"/>
    <w:rsid w:val="00323ADB"/>
    <w:rsid w:val="003243A5"/>
    <w:rsid w:val="0032726B"/>
    <w:rsid w:val="00327654"/>
    <w:rsid w:val="003278DD"/>
    <w:rsid w:val="00327AF9"/>
    <w:rsid w:val="0033062A"/>
    <w:rsid w:val="00330968"/>
    <w:rsid w:val="00330FC8"/>
    <w:rsid w:val="003320F1"/>
    <w:rsid w:val="00332990"/>
    <w:rsid w:val="00333D5C"/>
    <w:rsid w:val="003350CC"/>
    <w:rsid w:val="003354A1"/>
    <w:rsid w:val="00335E8F"/>
    <w:rsid w:val="00337502"/>
    <w:rsid w:val="003375E3"/>
    <w:rsid w:val="00337696"/>
    <w:rsid w:val="00337D25"/>
    <w:rsid w:val="00340122"/>
    <w:rsid w:val="0034080E"/>
    <w:rsid w:val="00341389"/>
    <w:rsid w:val="00341860"/>
    <w:rsid w:val="00341925"/>
    <w:rsid w:val="0034236E"/>
    <w:rsid w:val="00342F33"/>
    <w:rsid w:val="0034329D"/>
    <w:rsid w:val="0034368F"/>
    <w:rsid w:val="00343779"/>
    <w:rsid w:val="003440C2"/>
    <w:rsid w:val="00344301"/>
    <w:rsid w:val="00345632"/>
    <w:rsid w:val="0034596B"/>
    <w:rsid w:val="00345E35"/>
    <w:rsid w:val="0034648E"/>
    <w:rsid w:val="003465DB"/>
    <w:rsid w:val="00346A74"/>
    <w:rsid w:val="00346F8D"/>
    <w:rsid w:val="00347020"/>
    <w:rsid w:val="00347688"/>
    <w:rsid w:val="003478A7"/>
    <w:rsid w:val="003500C3"/>
    <w:rsid w:val="00351BFD"/>
    <w:rsid w:val="00351D02"/>
    <w:rsid w:val="00351DA5"/>
    <w:rsid w:val="003530E6"/>
    <w:rsid w:val="00353D11"/>
    <w:rsid w:val="003540A2"/>
    <w:rsid w:val="0035439E"/>
    <w:rsid w:val="0035462C"/>
    <w:rsid w:val="00354D3A"/>
    <w:rsid w:val="00355BD6"/>
    <w:rsid w:val="00356165"/>
    <w:rsid w:val="0035652A"/>
    <w:rsid w:val="0035659D"/>
    <w:rsid w:val="003567F0"/>
    <w:rsid w:val="00356EA2"/>
    <w:rsid w:val="00357BC8"/>
    <w:rsid w:val="00357F7E"/>
    <w:rsid w:val="00360109"/>
    <w:rsid w:val="00360E3F"/>
    <w:rsid w:val="003614E4"/>
    <w:rsid w:val="00362D5C"/>
    <w:rsid w:val="0036305D"/>
    <w:rsid w:val="0036395A"/>
    <w:rsid w:val="003642C7"/>
    <w:rsid w:val="00364C03"/>
    <w:rsid w:val="003653D5"/>
    <w:rsid w:val="003670A7"/>
    <w:rsid w:val="003676BD"/>
    <w:rsid w:val="00367AAF"/>
    <w:rsid w:val="00367E96"/>
    <w:rsid w:val="003701A6"/>
    <w:rsid w:val="003729C4"/>
    <w:rsid w:val="00374314"/>
    <w:rsid w:val="00374369"/>
    <w:rsid w:val="00374E1F"/>
    <w:rsid w:val="00380D7E"/>
    <w:rsid w:val="00381681"/>
    <w:rsid w:val="00381AB4"/>
    <w:rsid w:val="00383C8B"/>
    <w:rsid w:val="00384D49"/>
    <w:rsid w:val="00384E86"/>
    <w:rsid w:val="003853CE"/>
    <w:rsid w:val="0038578A"/>
    <w:rsid w:val="00385883"/>
    <w:rsid w:val="0038645B"/>
    <w:rsid w:val="00386517"/>
    <w:rsid w:val="003866FD"/>
    <w:rsid w:val="00387543"/>
    <w:rsid w:val="00387891"/>
    <w:rsid w:val="00390A7F"/>
    <w:rsid w:val="003912EA"/>
    <w:rsid w:val="00391765"/>
    <w:rsid w:val="003920A2"/>
    <w:rsid w:val="00392B97"/>
    <w:rsid w:val="003933E3"/>
    <w:rsid w:val="00393A09"/>
    <w:rsid w:val="00394280"/>
    <w:rsid w:val="003948F6"/>
    <w:rsid w:val="003959BD"/>
    <w:rsid w:val="00395A1D"/>
    <w:rsid w:val="003968C7"/>
    <w:rsid w:val="00396AF4"/>
    <w:rsid w:val="003970C8"/>
    <w:rsid w:val="0039770E"/>
    <w:rsid w:val="00397C2B"/>
    <w:rsid w:val="003A01C1"/>
    <w:rsid w:val="003A336E"/>
    <w:rsid w:val="003A7531"/>
    <w:rsid w:val="003B0101"/>
    <w:rsid w:val="003B0981"/>
    <w:rsid w:val="003B11AB"/>
    <w:rsid w:val="003B1583"/>
    <w:rsid w:val="003B175C"/>
    <w:rsid w:val="003B23BE"/>
    <w:rsid w:val="003B2DA4"/>
    <w:rsid w:val="003B37DE"/>
    <w:rsid w:val="003B3B84"/>
    <w:rsid w:val="003B77C5"/>
    <w:rsid w:val="003B7B3C"/>
    <w:rsid w:val="003C2102"/>
    <w:rsid w:val="003C3127"/>
    <w:rsid w:val="003C4863"/>
    <w:rsid w:val="003C48D6"/>
    <w:rsid w:val="003C67AD"/>
    <w:rsid w:val="003C6A41"/>
    <w:rsid w:val="003C7943"/>
    <w:rsid w:val="003D043C"/>
    <w:rsid w:val="003D2B88"/>
    <w:rsid w:val="003D352F"/>
    <w:rsid w:val="003D363E"/>
    <w:rsid w:val="003D40D2"/>
    <w:rsid w:val="003D414A"/>
    <w:rsid w:val="003D48D7"/>
    <w:rsid w:val="003D4C31"/>
    <w:rsid w:val="003D5DD9"/>
    <w:rsid w:val="003D5EF1"/>
    <w:rsid w:val="003D6443"/>
    <w:rsid w:val="003D6993"/>
    <w:rsid w:val="003D72E9"/>
    <w:rsid w:val="003D7798"/>
    <w:rsid w:val="003E0C83"/>
    <w:rsid w:val="003E1F56"/>
    <w:rsid w:val="003E3E6A"/>
    <w:rsid w:val="003E453C"/>
    <w:rsid w:val="003E4D37"/>
    <w:rsid w:val="003E5432"/>
    <w:rsid w:val="003E585E"/>
    <w:rsid w:val="003E5A00"/>
    <w:rsid w:val="003E5AD8"/>
    <w:rsid w:val="003E674B"/>
    <w:rsid w:val="003E7C9C"/>
    <w:rsid w:val="003F05BB"/>
    <w:rsid w:val="003F093E"/>
    <w:rsid w:val="003F15D6"/>
    <w:rsid w:val="003F2240"/>
    <w:rsid w:val="003F340D"/>
    <w:rsid w:val="003F345E"/>
    <w:rsid w:val="003F3B73"/>
    <w:rsid w:val="003F4FEC"/>
    <w:rsid w:val="003F54B2"/>
    <w:rsid w:val="003F5C5F"/>
    <w:rsid w:val="003F621D"/>
    <w:rsid w:val="003F68C1"/>
    <w:rsid w:val="003F6B6B"/>
    <w:rsid w:val="003F73EA"/>
    <w:rsid w:val="00400BCD"/>
    <w:rsid w:val="00401027"/>
    <w:rsid w:val="0040141B"/>
    <w:rsid w:val="004018FF"/>
    <w:rsid w:val="00401F0F"/>
    <w:rsid w:val="0040263B"/>
    <w:rsid w:val="00402EAC"/>
    <w:rsid w:val="0040396B"/>
    <w:rsid w:val="004052CF"/>
    <w:rsid w:val="00405ACF"/>
    <w:rsid w:val="004066F6"/>
    <w:rsid w:val="00406703"/>
    <w:rsid w:val="00411072"/>
    <w:rsid w:val="004115CC"/>
    <w:rsid w:val="00411D25"/>
    <w:rsid w:val="00412300"/>
    <w:rsid w:val="00412872"/>
    <w:rsid w:val="00412D78"/>
    <w:rsid w:val="00412D84"/>
    <w:rsid w:val="00412ED3"/>
    <w:rsid w:val="00414BA1"/>
    <w:rsid w:val="00415EF7"/>
    <w:rsid w:val="004176A0"/>
    <w:rsid w:val="0042026B"/>
    <w:rsid w:val="0042042F"/>
    <w:rsid w:val="00420570"/>
    <w:rsid w:val="00420A76"/>
    <w:rsid w:val="00422AA2"/>
    <w:rsid w:val="00423688"/>
    <w:rsid w:val="00423726"/>
    <w:rsid w:val="00423FAC"/>
    <w:rsid w:val="004241C0"/>
    <w:rsid w:val="004242AA"/>
    <w:rsid w:val="00425C07"/>
    <w:rsid w:val="00425C58"/>
    <w:rsid w:val="00426EDB"/>
    <w:rsid w:val="00427604"/>
    <w:rsid w:val="00430299"/>
    <w:rsid w:val="004319C3"/>
    <w:rsid w:val="00432015"/>
    <w:rsid w:val="00432230"/>
    <w:rsid w:val="00432583"/>
    <w:rsid w:val="00433692"/>
    <w:rsid w:val="00433820"/>
    <w:rsid w:val="00433C39"/>
    <w:rsid w:val="004357DC"/>
    <w:rsid w:val="00436025"/>
    <w:rsid w:val="00436B27"/>
    <w:rsid w:val="00437BF5"/>
    <w:rsid w:val="00437CF2"/>
    <w:rsid w:val="00437D65"/>
    <w:rsid w:val="00437F29"/>
    <w:rsid w:val="00440CDF"/>
    <w:rsid w:val="00440FBE"/>
    <w:rsid w:val="00441EFD"/>
    <w:rsid w:val="004431C7"/>
    <w:rsid w:val="00443ECC"/>
    <w:rsid w:val="004441A5"/>
    <w:rsid w:val="00444CE4"/>
    <w:rsid w:val="00444D08"/>
    <w:rsid w:val="00445522"/>
    <w:rsid w:val="004455B8"/>
    <w:rsid w:val="00445D73"/>
    <w:rsid w:val="004467BC"/>
    <w:rsid w:val="0044684B"/>
    <w:rsid w:val="00446927"/>
    <w:rsid w:val="00446A3E"/>
    <w:rsid w:val="00447689"/>
    <w:rsid w:val="004477B3"/>
    <w:rsid w:val="0044783B"/>
    <w:rsid w:val="00447C23"/>
    <w:rsid w:val="00450452"/>
    <w:rsid w:val="00450704"/>
    <w:rsid w:val="00451C49"/>
    <w:rsid w:val="004520DF"/>
    <w:rsid w:val="004520F9"/>
    <w:rsid w:val="00452AF4"/>
    <w:rsid w:val="00453682"/>
    <w:rsid w:val="00453817"/>
    <w:rsid w:val="00453B18"/>
    <w:rsid w:val="00453EA6"/>
    <w:rsid w:val="00454CF9"/>
    <w:rsid w:val="004553FE"/>
    <w:rsid w:val="00456ED3"/>
    <w:rsid w:val="0045714E"/>
    <w:rsid w:val="00457289"/>
    <w:rsid w:val="004574C9"/>
    <w:rsid w:val="00457BEE"/>
    <w:rsid w:val="004611B0"/>
    <w:rsid w:val="004611E3"/>
    <w:rsid w:val="00461AAC"/>
    <w:rsid w:val="0046503B"/>
    <w:rsid w:val="004652E7"/>
    <w:rsid w:val="00466086"/>
    <w:rsid w:val="00466CEC"/>
    <w:rsid w:val="0046764B"/>
    <w:rsid w:val="0047133E"/>
    <w:rsid w:val="00473CA3"/>
    <w:rsid w:val="004741A4"/>
    <w:rsid w:val="00474A37"/>
    <w:rsid w:val="004752CA"/>
    <w:rsid w:val="00475840"/>
    <w:rsid w:val="00475F72"/>
    <w:rsid w:val="00476063"/>
    <w:rsid w:val="00476B79"/>
    <w:rsid w:val="0047704D"/>
    <w:rsid w:val="00477F27"/>
    <w:rsid w:val="00480BF2"/>
    <w:rsid w:val="00480D97"/>
    <w:rsid w:val="00481B57"/>
    <w:rsid w:val="004830DF"/>
    <w:rsid w:val="00483325"/>
    <w:rsid w:val="0048373F"/>
    <w:rsid w:val="00483796"/>
    <w:rsid w:val="00483964"/>
    <w:rsid w:val="004849FA"/>
    <w:rsid w:val="00484A15"/>
    <w:rsid w:val="00484BE4"/>
    <w:rsid w:val="004861D2"/>
    <w:rsid w:val="004865B0"/>
    <w:rsid w:val="00486A61"/>
    <w:rsid w:val="00486B55"/>
    <w:rsid w:val="00486F28"/>
    <w:rsid w:val="0048742D"/>
    <w:rsid w:val="00487D1F"/>
    <w:rsid w:val="00491886"/>
    <w:rsid w:val="004922A2"/>
    <w:rsid w:val="00492F81"/>
    <w:rsid w:val="00493265"/>
    <w:rsid w:val="004932A0"/>
    <w:rsid w:val="004946B5"/>
    <w:rsid w:val="0049593B"/>
    <w:rsid w:val="00495CA1"/>
    <w:rsid w:val="0049677C"/>
    <w:rsid w:val="0049753D"/>
    <w:rsid w:val="004A0F1B"/>
    <w:rsid w:val="004A1304"/>
    <w:rsid w:val="004A1597"/>
    <w:rsid w:val="004A1A4A"/>
    <w:rsid w:val="004A1A98"/>
    <w:rsid w:val="004A2869"/>
    <w:rsid w:val="004A372F"/>
    <w:rsid w:val="004A4688"/>
    <w:rsid w:val="004A494A"/>
    <w:rsid w:val="004A4FAB"/>
    <w:rsid w:val="004A5B9B"/>
    <w:rsid w:val="004A5E26"/>
    <w:rsid w:val="004A653E"/>
    <w:rsid w:val="004A7453"/>
    <w:rsid w:val="004B0C92"/>
    <w:rsid w:val="004B103E"/>
    <w:rsid w:val="004B170E"/>
    <w:rsid w:val="004B4719"/>
    <w:rsid w:val="004B4E2B"/>
    <w:rsid w:val="004B55D7"/>
    <w:rsid w:val="004B6208"/>
    <w:rsid w:val="004B639D"/>
    <w:rsid w:val="004B6744"/>
    <w:rsid w:val="004B7837"/>
    <w:rsid w:val="004B7C1F"/>
    <w:rsid w:val="004C0371"/>
    <w:rsid w:val="004C0B91"/>
    <w:rsid w:val="004C1375"/>
    <w:rsid w:val="004C2752"/>
    <w:rsid w:val="004C2E75"/>
    <w:rsid w:val="004C3280"/>
    <w:rsid w:val="004C3E9E"/>
    <w:rsid w:val="004C3FF6"/>
    <w:rsid w:val="004C40E4"/>
    <w:rsid w:val="004C42EB"/>
    <w:rsid w:val="004C4650"/>
    <w:rsid w:val="004C4ED4"/>
    <w:rsid w:val="004C672D"/>
    <w:rsid w:val="004D0523"/>
    <w:rsid w:val="004D0D0D"/>
    <w:rsid w:val="004D1893"/>
    <w:rsid w:val="004D1BA4"/>
    <w:rsid w:val="004D23ED"/>
    <w:rsid w:val="004D2D38"/>
    <w:rsid w:val="004D38D3"/>
    <w:rsid w:val="004D4165"/>
    <w:rsid w:val="004D42E6"/>
    <w:rsid w:val="004D4D2D"/>
    <w:rsid w:val="004D58D7"/>
    <w:rsid w:val="004D62E9"/>
    <w:rsid w:val="004D70A0"/>
    <w:rsid w:val="004D7815"/>
    <w:rsid w:val="004D7A2D"/>
    <w:rsid w:val="004E06DD"/>
    <w:rsid w:val="004E130B"/>
    <w:rsid w:val="004E1685"/>
    <w:rsid w:val="004E1B19"/>
    <w:rsid w:val="004E2CF5"/>
    <w:rsid w:val="004E3A61"/>
    <w:rsid w:val="004E3E95"/>
    <w:rsid w:val="004E4010"/>
    <w:rsid w:val="004E4E78"/>
    <w:rsid w:val="004E73A8"/>
    <w:rsid w:val="004E7DB8"/>
    <w:rsid w:val="004F088F"/>
    <w:rsid w:val="004F14AA"/>
    <w:rsid w:val="004F15B3"/>
    <w:rsid w:val="004F193D"/>
    <w:rsid w:val="004F1F9C"/>
    <w:rsid w:val="004F28B3"/>
    <w:rsid w:val="004F3A9E"/>
    <w:rsid w:val="004F41CD"/>
    <w:rsid w:val="004F5518"/>
    <w:rsid w:val="004F580C"/>
    <w:rsid w:val="004F58BF"/>
    <w:rsid w:val="004F5DFF"/>
    <w:rsid w:val="0050045B"/>
    <w:rsid w:val="0050055F"/>
    <w:rsid w:val="00500E55"/>
    <w:rsid w:val="00501E22"/>
    <w:rsid w:val="005024F4"/>
    <w:rsid w:val="00503517"/>
    <w:rsid w:val="00503AB9"/>
    <w:rsid w:val="005041DD"/>
    <w:rsid w:val="005050FC"/>
    <w:rsid w:val="0050616A"/>
    <w:rsid w:val="0050627D"/>
    <w:rsid w:val="005070DF"/>
    <w:rsid w:val="005075B4"/>
    <w:rsid w:val="00507E18"/>
    <w:rsid w:val="00511AFF"/>
    <w:rsid w:val="00512873"/>
    <w:rsid w:val="00513410"/>
    <w:rsid w:val="0051410D"/>
    <w:rsid w:val="0051422B"/>
    <w:rsid w:val="00514847"/>
    <w:rsid w:val="0051496E"/>
    <w:rsid w:val="005149E5"/>
    <w:rsid w:val="00514B19"/>
    <w:rsid w:val="00514CD8"/>
    <w:rsid w:val="0051691A"/>
    <w:rsid w:val="00516EC0"/>
    <w:rsid w:val="0051777E"/>
    <w:rsid w:val="00517F96"/>
    <w:rsid w:val="00521A11"/>
    <w:rsid w:val="0052200E"/>
    <w:rsid w:val="00522DE0"/>
    <w:rsid w:val="005240A6"/>
    <w:rsid w:val="00524288"/>
    <w:rsid w:val="005260C6"/>
    <w:rsid w:val="0052650B"/>
    <w:rsid w:val="005272A8"/>
    <w:rsid w:val="005273CF"/>
    <w:rsid w:val="00530914"/>
    <w:rsid w:val="0053137E"/>
    <w:rsid w:val="00531975"/>
    <w:rsid w:val="0053263F"/>
    <w:rsid w:val="00532719"/>
    <w:rsid w:val="00532892"/>
    <w:rsid w:val="005331EB"/>
    <w:rsid w:val="00533F99"/>
    <w:rsid w:val="005366D8"/>
    <w:rsid w:val="00537043"/>
    <w:rsid w:val="00537095"/>
    <w:rsid w:val="005373E7"/>
    <w:rsid w:val="00537947"/>
    <w:rsid w:val="005404B1"/>
    <w:rsid w:val="005404B5"/>
    <w:rsid w:val="00540555"/>
    <w:rsid w:val="0054191F"/>
    <w:rsid w:val="00541CDD"/>
    <w:rsid w:val="00543761"/>
    <w:rsid w:val="00544546"/>
    <w:rsid w:val="00544EC7"/>
    <w:rsid w:val="00546145"/>
    <w:rsid w:val="00546C09"/>
    <w:rsid w:val="005479C8"/>
    <w:rsid w:val="00547A16"/>
    <w:rsid w:val="00547EEA"/>
    <w:rsid w:val="0055037A"/>
    <w:rsid w:val="005506BD"/>
    <w:rsid w:val="00550F80"/>
    <w:rsid w:val="005516E0"/>
    <w:rsid w:val="0055181A"/>
    <w:rsid w:val="005521F4"/>
    <w:rsid w:val="0055410E"/>
    <w:rsid w:val="00554D14"/>
    <w:rsid w:val="00555794"/>
    <w:rsid w:val="005565CA"/>
    <w:rsid w:val="00556B32"/>
    <w:rsid w:val="00556B60"/>
    <w:rsid w:val="005572BE"/>
    <w:rsid w:val="005606DD"/>
    <w:rsid w:val="00560DA2"/>
    <w:rsid w:val="00560F16"/>
    <w:rsid w:val="005610E1"/>
    <w:rsid w:val="00562108"/>
    <w:rsid w:val="00562D57"/>
    <w:rsid w:val="00563015"/>
    <w:rsid w:val="00563C19"/>
    <w:rsid w:val="00563E55"/>
    <w:rsid w:val="00564251"/>
    <w:rsid w:val="00564C5C"/>
    <w:rsid w:val="005656A2"/>
    <w:rsid w:val="00565832"/>
    <w:rsid w:val="00565CD3"/>
    <w:rsid w:val="00566674"/>
    <w:rsid w:val="00567C46"/>
    <w:rsid w:val="00570794"/>
    <w:rsid w:val="005709BA"/>
    <w:rsid w:val="00570D28"/>
    <w:rsid w:val="005717AC"/>
    <w:rsid w:val="00571A92"/>
    <w:rsid w:val="00571A9C"/>
    <w:rsid w:val="0057260F"/>
    <w:rsid w:val="00574948"/>
    <w:rsid w:val="00574BAB"/>
    <w:rsid w:val="00574D4A"/>
    <w:rsid w:val="00574F2C"/>
    <w:rsid w:val="00574FDE"/>
    <w:rsid w:val="00575F9B"/>
    <w:rsid w:val="005762A6"/>
    <w:rsid w:val="00576335"/>
    <w:rsid w:val="00576A18"/>
    <w:rsid w:val="00576A6E"/>
    <w:rsid w:val="00576DA0"/>
    <w:rsid w:val="0057770B"/>
    <w:rsid w:val="00577C82"/>
    <w:rsid w:val="00577E61"/>
    <w:rsid w:val="00580454"/>
    <w:rsid w:val="00580F10"/>
    <w:rsid w:val="005810E4"/>
    <w:rsid w:val="00581180"/>
    <w:rsid w:val="005827BD"/>
    <w:rsid w:val="005833EC"/>
    <w:rsid w:val="00584393"/>
    <w:rsid w:val="00584CBE"/>
    <w:rsid w:val="00585381"/>
    <w:rsid w:val="00586371"/>
    <w:rsid w:val="005876ED"/>
    <w:rsid w:val="005879E5"/>
    <w:rsid w:val="005901FC"/>
    <w:rsid w:val="00590511"/>
    <w:rsid w:val="00590A89"/>
    <w:rsid w:val="00591B7F"/>
    <w:rsid w:val="005926E0"/>
    <w:rsid w:val="00592B94"/>
    <w:rsid w:val="00593421"/>
    <w:rsid w:val="005938DF"/>
    <w:rsid w:val="00594AAC"/>
    <w:rsid w:val="00594C54"/>
    <w:rsid w:val="00595101"/>
    <w:rsid w:val="005955E1"/>
    <w:rsid w:val="0059595D"/>
    <w:rsid w:val="00595C67"/>
    <w:rsid w:val="005969A5"/>
    <w:rsid w:val="00596BEF"/>
    <w:rsid w:val="005A0289"/>
    <w:rsid w:val="005A059F"/>
    <w:rsid w:val="005A0A98"/>
    <w:rsid w:val="005A12CE"/>
    <w:rsid w:val="005A1CF1"/>
    <w:rsid w:val="005A1F16"/>
    <w:rsid w:val="005A1F1F"/>
    <w:rsid w:val="005A2024"/>
    <w:rsid w:val="005A2756"/>
    <w:rsid w:val="005A2985"/>
    <w:rsid w:val="005A3013"/>
    <w:rsid w:val="005A4BEC"/>
    <w:rsid w:val="005A4E90"/>
    <w:rsid w:val="005A62B5"/>
    <w:rsid w:val="005A67FA"/>
    <w:rsid w:val="005A6FD8"/>
    <w:rsid w:val="005A71D3"/>
    <w:rsid w:val="005B177E"/>
    <w:rsid w:val="005B178C"/>
    <w:rsid w:val="005B1BCC"/>
    <w:rsid w:val="005B1FE3"/>
    <w:rsid w:val="005B2589"/>
    <w:rsid w:val="005B2892"/>
    <w:rsid w:val="005B2C4E"/>
    <w:rsid w:val="005B3C58"/>
    <w:rsid w:val="005B3EAF"/>
    <w:rsid w:val="005B62FE"/>
    <w:rsid w:val="005B6F76"/>
    <w:rsid w:val="005B7452"/>
    <w:rsid w:val="005C1158"/>
    <w:rsid w:val="005C4D7A"/>
    <w:rsid w:val="005C5D7E"/>
    <w:rsid w:val="005C5E12"/>
    <w:rsid w:val="005C786F"/>
    <w:rsid w:val="005C7F9C"/>
    <w:rsid w:val="005D035F"/>
    <w:rsid w:val="005D2D70"/>
    <w:rsid w:val="005D4416"/>
    <w:rsid w:val="005D4A4B"/>
    <w:rsid w:val="005D53F9"/>
    <w:rsid w:val="005D5C5D"/>
    <w:rsid w:val="005D5E12"/>
    <w:rsid w:val="005D65CB"/>
    <w:rsid w:val="005D77C0"/>
    <w:rsid w:val="005E1FA2"/>
    <w:rsid w:val="005E3185"/>
    <w:rsid w:val="005E5006"/>
    <w:rsid w:val="005E5B22"/>
    <w:rsid w:val="005E5F86"/>
    <w:rsid w:val="005E6224"/>
    <w:rsid w:val="005E642C"/>
    <w:rsid w:val="005E6EC4"/>
    <w:rsid w:val="005F0C62"/>
    <w:rsid w:val="005F0E48"/>
    <w:rsid w:val="005F1188"/>
    <w:rsid w:val="005F210A"/>
    <w:rsid w:val="005F3193"/>
    <w:rsid w:val="005F358B"/>
    <w:rsid w:val="005F5B86"/>
    <w:rsid w:val="005F6493"/>
    <w:rsid w:val="005F6DFE"/>
    <w:rsid w:val="005F710D"/>
    <w:rsid w:val="005F77EC"/>
    <w:rsid w:val="00601D9B"/>
    <w:rsid w:val="006022C0"/>
    <w:rsid w:val="00602A83"/>
    <w:rsid w:val="006040C1"/>
    <w:rsid w:val="006041E8"/>
    <w:rsid w:val="00604639"/>
    <w:rsid w:val="006048FA"/>
    <w:rsid w:val="00604DFB"/>
    <w:rsid w:val="006052A5"/>
    <w:rsid w:val="00605935"/>
    <w:rsid w:val="00606F12"/>
    <w:rsid w:val="00607196"/>
    <w:rsid w:val="0060748E"/>
    <w:rsid w:val="00610522"/>
    <w:rsid w:val="00610872"/>
    <w:rsid w:val="006110C1"/>
    <w:rsid w:val="00612C0D"/>
    <w:rsid w:val="006130FE"/>
    <w:rsid w:val="006139C1"/>
    <w:rsid w:val="00613C9C"/>
    <w:rsid w:val="006144A0"/>
    <w:rsid w:val="00614A82"/>
    <w:rsid w:val="00614F9C"/>
    <w:rsid w:val="0061652D"/>
    <w:rsid w:val="00616594"/>
    <w:rsid w:val="006168F1"/>
    <w:rsid w:val="00616BC1"/>
    <w:rsid w:val="00616BD0"/>
    <w:rsid w:val="00617559"/>
    <w:rsid w:val="00617C2C"/>
    <w:rsid w:val="006207FE"/>
    <w:rsid w:val="00621F42"/>
    <w:rsid w:val="00622714"/>
    <w:rsid w:val="00622BF5"/>
    <w:rsid w:val="0062320F"/>
    <w:rsid w:val="0062535B"/>
    <w:rsid w:val="006261E8"/>
    <w:rsid w:val="0062627F"/>
    <w:rsid w:val="0062649C"/>
    <w:rsid w:val="006276A1"/>
    <w:rsid w:val="00627CC0"/>
    <w:rsid w:val="00627E2F"/>
    <w:rsid w:val="00630151"/>
    <w:rsid w:val="0063087F"/>
    <w:rsid w:val="00630A0F"/>
    <w:rsid w:val="00630AE3"/>
    <w:rsid w:val="00631A24"/>
    <w:rsid w:val="0063262E"/>
    <w:rsid w:val="00632972"/>
    <w:rsid w:val="00632CB6"/>
    <w:rsid w:val="006338F8"/>
    <w:rsid w:val="00633B55"/>
    <w:rsid w:val="00633F41"/>
    <w:rsid w:val="006340A1"/>
    <w:rsid w:val="006353E3"/>
    <w:rsid w:val="00635E8E"/>
    <w:rsid w:val="00635F04"/>
    <w:rsid w:val="006367F2"/>
    <w:rsid w:val="00641275"/>
    <w:rsid w:val="006418B0"/>
    <w:rsid w:val="006418BE"/>
    <w:rsid w:val="00642747"/>
    <w:rsid w:val="00642750"/>
    <w:rsid w:val="0064302A"/>
    <w:rsid w:val="00643584"/>
    <w:rsid w:val="00643804"/>
    <w:rsid w:val="00643978"/>
    <w:rsid w:val="0064462D"/>
    <w:rsid w:val="006457D4"/>
    <w:rsid w:val="00645D35"/>
    <w:rsid w:val="00645D89"/>
    <w:rsid w:val="006462D7"/>
    <w:rsid w:val="00646AFA"/>
    <w:rsid w:val="00647622"/>
    <w:rsid w:val="0065055C"/>
    <w:rsid w:val="00650605"/>
    <w:rsid w:val="00650A0A"/>
    <w:rsid w:val="006510D7"/>
    <w:rsid w:val="006510E2"/>
    <w:rsid w:val="00651627"/>
    <w:rsid w:val="00651900"/>
    <w:rsid w:val="0065338F"/>
    <w:rsid w:val="00653527"/>
    <w:rsid w:val="006538B9"/>
    <w:rsid w:val="006544F2"/>
    <w:rsid w:val="0065517A"/>
    <w:rsid w:val="00655236"/>
    <w:rsid w:val="0065618E"/>
    <w:rsid w:val="006568A9"/>
    <w:rsid w:val="00656CA5"/>
    <w:rsid w:val="006572B2"/>
    <w:rsid w:val="006576CC"/>
    <w:rsid w:val="00657E8E"/>
    <w:rsid w:val="00660AEA"/>
    <w:rsid w:val="00660B39"/>
    <w:rsid w:val="006611C1"/>
    <w:rsid w:val="00662911"/>
    <w:rsid w:val="00663CE4"/>
    <w:rsid w:val="006644A5"/>
    <w:rsid w:val="006645C1"/>
    <w:rsid w:val="00666013"/>
    <w:rsid w:val="0066738A"/>
    <w:rsid w:val="006673B1"/>
    <w:rsid w:val="00670383"/>
    <w:rsid w:val="00670D4A"/>
    <w:rsid w:val="00674741"/>
    <w:rsid w:val="00674FCB"/>
    <w:rsid w:val="00675789"/>
    <w:rsid w:val="00676761"/>
    <w:rsid w:val="0067698C"/>
    <w:rsid w:val="0068069C"/>
    <w:rsid w:val="006817E8"/>
    <w:rsid w:val="0068181C"/>
    <w:rsid w:val="00681879"/>
    <w:rsid w:val="006828B7"/>
    <w:rsid w:val="0068384F"/>
    <w:rsid w:val="00684A26"/>
    <w:rsid w:val="00684E8F"/>
    <w:rsid w:val="006853CF"/>
    <w:rsid w:val="00685BB6"/>
    <w:rsid w:val="006862D3"/>
    <w:rsid w:val="00686B92"/>
    <w:rsid w:val="00690436"/>
    <w:rsid w:val="006905CD"/>
    <w:rsid w:val="00690DF7"/>
    <w:rsid w:val="00690F41"/>
    <w:rsid w:val="00691B59"/>
    <w:rsid w:val="006927CE"/>
    <w:rsid w:val="00693B8F"/>
    <w:rsid w:val="00694689"/>
    <w:rsid w:val="00694DD3"/>
    <w:rsid w:val="00695C15"/>
    <w:rsid w:val="0069656B"/>
    <w:rsid w:val="006A0343"/>
    <w:rsid w:val="006A086F"/>
    <w:rsid w:val="006A0E6F"/>
    <w:rsid w:val="006A1548"/>
    <w:rsid w:val="006A1EF1"/>
    <w:rsid w:val="006A305B"/>
    <w:rsid w:val="006A333C"/>
    <w:rsid w:val="006A345C"/>
    <w:rsid w:val="006A38FD"/>
    <w:rsid w:val="006A4CDF"/>
    <w:rsid w:val="006A52EB"/>
    <w:rsid w:val="006A66FC"/>
    <w:rsid w:val="006A6B4F"/>
    <w:rsid w:val="006A79B1"/>
    <w:rsid w:val="006B0D4F"/>
    <w:rsid w:val="006B112D"/>
    <w:rsid w:val="006B152B"/>
    <w:rsid w:val="006B29A2"/>
    <w:rsid w:val="006B369C"/>
    <w:rsid w:val="006B3D39"/>
    <w:rsid w:val="006B6239"/>
    <w:rsid w:val="006B65C8"/>
    <w:rsid w:val="006B6DBF"/>
    <w:rsid w:val="006B7BAB"/>
    <w:rsid w:val="006C0350"/>
    <w:rsid w:val="006C116F"/>
    <w:rsid w:val="006C11A4"/>
    <w:rsid w:val="006C23CB"/>
    <w:rsid w:val="006C309D"/>
    <w:rsid w:val="006C4129"/>
    <w:rsid w:val="006C4847"/>
    <w:rsid w:val="006C6EB8"/>
    <w:rsid w:val="006D0A5C"/>
    <w:rsid w:val="006D16A8"/>
    <w:rsid w:val="006D30AF"/>
    <w:rsid w:val="006D35C2"/>
    <w:rsid w:val="006D363F"/>
    <w:rsid w:val="006D427F"/>
    <w:rsid w:val="006D460B"/>
    <w:rsid w:val="006D4F91"/>
    <w:rsid w:val="006D4FE8"/>
    <w:rsid w:val="006D5078"/>
    <w:rsid w:val="006D5790"/>
    <w:rsid w:val="006D6439"/>
    <w:rsid w:val="006D7094"/>
    <w:rsid w:val="006D782A"/>
    <w:rsid w:val="006D796F"/>
    <w:rsid w:val="006E06DF"/>
    <w:rsid w:val="006E1A40"/>
    <w:rsid w:val="006E22AC"/>
    <w:rsid w:val="006E2498"/>
    <w:rsid w:val="006E387D"/>
    <w:rsid w:val="006E3F2A"/>
    <w:rsid w:val="006E5CF8"/>
    <w:rsid w:val="006E6976"/>
    <w:rsid w:val="006F3239"/>
    <w:rsid w:val="006F32B1"/>
    <w:rsid w:val="006F3B3D"/>
    <w:rsid w:val="006F3BC3"/>
    <w:rsid w:val="006F3D75"/>
    <w:rsid w:val="006F4CA9"/>
    <w:rsid w:val="006F4F6C"/>
    <w:rsid w:val="006F54EF"/>
    <w:rsid w:val="006F57EC"/>
    <w:rsid w:val="006F7E15"/>
    <w:rsid w:val="00700949"/>
    <w:rsid w:val="00700C77"/>
    <w:rsid w:val="00700E95"/>
    <w:rsid w:val="007014A0"/>
    <w:rsid w:val="00701D01"/>
    <w:rsid w:val="00702493"/>
    <w:rsid w:val="00702B47"/>
    <w:rsid w:val="0070361F"/>
    <w:rsid w:val="00703E14"/>
    <w:rsid w:val="00704000"/>
    <w:rsid w:val="007040E8"/>
    <w:rsid w:val="00704DBB"/>
    <w:rsid w:val="00705DB2"/>
    <w:rsid w:val="00707B11"/>
    <w:rsid w:val="00707D7D"/>
    <w:rsid w:val="00707ECA"/>
    <w:rsid w:val="0071046C"/>
    <w:rsid w:val="00710D3E"/>
    <w:rsid w:val="00711057"/>
    <w:rsid w:val="007114A7"/>
    <w:rsid w:val="00711559"/>
    <w:rsid w:val="007127B2"/>
    <w:rsid w:val="00712891"/>
    <w:rsid w:val="00712E63"/>
    <w:rsid w:val="00712F27"/>
    <w:rsid w:val="00714563"/>
    <w:rsid w:val="00714C91"/>
    <w:rsid w:val="007152CB"/>
    <w:rsid w:val="0071688E"/>
    <w:rsid w:val="007169EE"/>
    <w:rsid w:val="00717646"/>
    <w:rsid w:val="00717E76"/>
    <w:rsid w:val="00721BFA"/>
    <w:rsid w:val="00722BB8"/>
    <w:rsid w:val="00723808"/>
    <w:rsid w:val="00723BE0"/>
    <w:rsid w:val="007241B6"/>
    <w:rsid w:val="007246F3"/>
    <w:rsid w:val="00724817"/>
    <w:rsid w:val="00725F88"/>
    <w:rsid w:val="007262DA"/>
    <w:rsid w:val="007269F3"/>
    <w:rsid w:val="00726FFE"/>
    <w:rsid w:val="007306F4"/>
    <w:rsid w:val="00731526"/>
    <w:rsid w:val="00732654"/>
    <w:rsid w:val="00732D69"/>
    <w:rsid w:val="00732F5B"/>
    <w:rsid w:val="0073337B"/>
    <w:rsid w:val="00733705"/>
    <w:rsid w:val="00735BB1"/>
    <w:rsid w:val="0073646E"/>
    <w:rsid w:val="007364ED"/>
    <w:rsid w:val="00736DB4"/>
    <w:rsid w:val="00737127"/>
    <w:rsid w:val="007372FD"/>
    <w:rsid w:val="007376AD"/>
    <w:rsid w:val="0073777A"/>
    <w:rsid w:val="00741398"/>
    <w:rsid w:val="007418EF"/>
    <w:rsid w:val="0074220F"/>
    <w:rsid w:val="00742407"/>
    <w:rsid w:val="0074314A"/>
    <w:rsid w:val="00743F97"/>
    <w:rsid w:val="0074523B"/>
    <w:rsid w:val="007452E0"/>
    <w:rsid w:val="007461BA"/>
    <w:rsid w:val="00746215"/>
    <w:rsid w:val="00746512"/>
    <w:rsid w:val="007466D9"/>
    <w:rsid w:val="00746F67"/>
    <w:rsid w:val="00747392"/>
    <w:rsid w:val="007476A5"/>
    <w:rsid w:val="00747AC4"/>
    <w:rsid w:val="00750393"/>
    <w:rsid w:val="00750F7F"/>
    <w:rsid w:val="007510FB"/>
    <w:rsid w:val="00751BF2"/>
    <w:rsid w:val="007523ED"/>
    <w:rsid w:val="0075253D"/>
    <w:rsid w:val="00753AA1"/>
    <w:rsid w:val="00755D95"/>
    <w:rsid w:val="00756162"/>
    <w:rsid w:val="00756227"/>
    <w:rsid w:val="00760B53"/>
    <w:rsid w:val="00760FC5"/>
    <w:rsid w:val="00761A4F"/>
    <w:rsid w:val="00761DA3"/>
    <w:rsid w:val="0076203C"/>
    <w:rsid w:val="00762ED7"/>
    <w:rsid w:val="00763BA8"/>
    <w:rsid w:val="0076446E"/>
    <w:rsid w:val="007647F6"/>
    <w:rsid w:val="00765082"/>
    <w:rsid w:val="0076553B"/>
    <w:rsid w:val="007658D3"/>
    <w:rsid w:val="00765A5E"/>
    <w:rsid w:val="00765AE1"/>
    <w:rsid w:val="00766208"/>
    <w:rsid w:val="007679C4"/>
    <w:rsid w:val="0077090F"/>
    <w:rsid w:val="007716B1"/>
    <w:rsid w:val="00771A00"/>
    <w:rsid w:val="00771E5A"/>
    <w:rsid w:val="00771F29"/>
    <w:rsid w:val="0077221C"/>
    <w:rsid w:val="007726D5"/>
    <w:rsid w:val="007732CA"/>
    <w:rsid w:val="0077441C"/>
    <w:rsid w:val="00774B6C"/>
    <w:rsid w:val="0077555B"/>
    <w:rsid w:val="00777EEB"/>
    <w:rsid w:val="00780342"/>
    <w:rsid w:val="007808D1"/>
    <w:rsid w:val="00780B2B"/>
    <w:rsid w:val="00780B65"/>
    <w:rsid w:val="007816E8"/>
    <w:rsid w:val="00781C35"/>
    <w:rsid w:val="00781DB2"/>
    <w:rsid w:val="007833BC"/>
    <w:rsid w:val="0078471E"/>
    <w:rsid w:val="0078586E"/>
    <w:rsid w:val="00786C9C"/>
    <w:rsid w:val="007872DC"/>
    <w:rsid w:val="007876DC"/>
    <w:rsid w:val="00787B3F"/>
    <w:rsid w:val="00790E8A"/>
    <w:rsid w:val="00791D12"/>
    <w:rsid w:val="007930AF"/>
    <w:rsid w:val="007939F6"/>
    <w:rsid w:val="00793C00"/>
    <w:rsid w:val="007941A4"/>
    <w:rsid w:val="0079465A"/>
    <w:rsid w:val="00794BC4"/>
    <w:rsid w:val="007953B6"/>
    <w:rsid w:val="00795E0D"/>
    <w:rsid w:val="00795F2F"/>
    <w:rsid w:val="007961C2"/>
    <w:rsid w:val="007A142B"/>
    <w:rsid w:val="007A20A9"/>
    <w:rsid w:val="007A2187"/>
    <w:rsid w:val="007A3B32"/>
    <w:rsid w:val="007A41D4"/>
    <w:rsid w:val="007A4577"/>
    <w:rsid w:val="007A4712"/>
    <w:rsid w:val="007A4F1C"/>
    <w:rsid w:val="007A50C7"/>
    <w:rsid w:val="007A558D"/>
    <w:rsid w:val="007A65CA"/>
    <w:rsid w:val="007B039B"/>
    <w:rsid w:val="007B1A5B"/>
    <w:rsid w:val="007B2D39"/>
    <w:rsid w:val="007B37EB"/>
    <w:rsid w:val="007B48C1"/>
    <w:rsid w:val="007B5178"/>
    <w:rsid w:val="007B5A09"/>
    <w:rsid w:val="007B651E"/>
    <w:rsid w:val="007C0B30"/>
    <w:rsid w:val="007C0CE0"/>
    <w:rsid w:val="007C16F2"/>
    <w:rsid w:val="007C249A"/>
    <w:rsid w:val="007C2843"/>
    <w:rsid w:val="007C375B"/>
    <w:rsid w:val="007C39A9"/>
    <w:rsid w:val="007C5E09"/>
    <w:rsid w:val="007C64AE"/>
    <w:rsid w:val="007D1D03"/>
    <w:rsid w:val="007D3DB4"/>
    <w:rsid w:val="007D4A9E"/>
    <w:rsid w:val="007D52FF"/>
    <w:rsid w:val="007D56CB"/>
    <w:rsid w:val="007D5CB9"/>
    <w:rsid w:val="007D63C9"/>
    <w:rsid w:val="007D6530"/>
    <w:rsid w:val="007D7A45"/>
    <w:rsid w:val="007E1F0E"/>
    <w:rsid w:val="007E20A4"/>
    <w:rsid w:val="007E2B25"/>
    <w:rsid w:val="007E2D07"/>
    <w:rsid w:val="007E5BDC"/>
    <w:rsid w:val="007E60CA"/>
    <w:rsid w:val="007E7D13"/>
    <w:rsid w:val="007F14C2"/>
    <w:rsid w:val="007F19D6"/>
    <w:rsid w:val="007F1F0B"/>
    <w:rsid w:val="007F25BA"/>
    <w:rsid w:val="007F3360"/>
    <w:rsid w:val="007F462E"/>
    <w:rsid w:val="007F6203"/>
    <w:rsid w:val="007F69CA"/>
    <w:rsid w:val="007F7146"/>
    <w:rsid w:val="007F7638"/>
    <w:rsid w:val="007F7690"/>
    <w:rsid w:val="00800B1E"/>
    <w:rsid w:val="0080110F"/>
    <w:rsid w:val="00801422"/>
    <w:rsid w:val="00801C16"/>
    <w:rsid w:val="00801E0C"/>
    <w:rsid w:val="00803986"/>
    <w:rsid w:val="00803B46"/>
    <w:rsid w:val="00803F43"/>
    <w:rsid w:val="00804413"/>
    <w:rsid w:val="00805ECC"/>
    <w:rsid w:val="00805F11"/>
    <w:rsid w:val="00807188"/>
    <w:rsid w:val="008071DF"/>
    <w:rsid w:val="0080774D"/>
    <w:rsid w:val="008105F5"/>
    <w:rsid w:val="00811976"/>
    <w:rsid w:val="00812C1B"/>
    <w:rsid w:val="00812DAE"/>
    <w:rsid w:val="008131DB"/>
    <w:rsid w:val="00813707"/>
    <w:rsid w:val="00813FE2"/>
    <w:rsid w:val="008141E4"/>
    <w:rsid w:val="008151BD"/>
    <w:rsid w:val="00815A4C"/>
    <w:rsid w:val="00815CC7"/>
    <w:rsid w:val="00816494"/>
    <w:rsid w:val="00817D1A"/>
    <w:rsid w:val="008202C1"/>
    <w:rsid w:val="008243AC"/>
    <w:rsid w:val="00824A98"/>
    <w:rsid w:val="00824C69"/>
    <w:rsid w:val="00825400"/>
    <w:rsid w:val="00825861"/>
    <w:rsid w:val="008262DD"/>
    <w:rsid w:val="008265D7"/>
    <w:rsid w:val="0082670A"/>
    <w:rsid w:val="00826FAC"/>
    <w:rsid w:val="0082776E"/>
    <w:rsid w:val="0082781F"/>
    <w:rsid w:val="00827EC5"/>
    <w:rsid w:val="00831746"/>
    <w:rsid w:val="00832920"/>
    <w:rsid w:val="0083407D"/>
    <w:rsid w:val="00834B94"/>
    <w:rsid w:val="00834CEB"/>
    <w:rsid w:val="0083558C"/>
    <w:rsid w:val="00836CC2"/>
    <w:rsid w:val="00836D21"/>
    <w:rsid w:val="00840053"/>
    <w:rsid w:val="00840BC7"/>
    <w:rsid w:val="00842DD5"/>
    <w:rsid w:val="008431D8"/>
    <w:rsid w:val="00843804"/>
    <w:rsid w:val="00843E86"/>
    <w:rsid w:val="00844BA4"/>
    <w:rsid w:val="00846D49"/>
    <w:rsid w:val="00846D8F"/>
    <w:rsid w:val="008473F6"/>
    <w:rsid w:val="00847906"/>
    <w:rsid w:val="008479B2"/>
    <w:rsid w:val="00850028"/>
    <w:rsid w:val="00850878"/>
    <w:rsid w:val="00851585"/>
    <w:rsid w:val="008515C3"/>
    <w:rsid w:val="00852648"/>
    <w:rsid w:val="00852CA7"/>
    <w:rsid w:val="00852D88"/>
    <w:rsid w:val="00854813"/>
    <w:rsid w:val="00854AE2"/>
    <w:rsid w:val="00855918"/>
    <w:rsid w:val="008570FE"/>
    <w:rsid w:val="008577AC"/>
    <w:rsid w:val="008608C6"/>
    <w:rsid w:val="0086172A"/>
    <w:rsid w:val="008620CE"/>
    <w:rsid w:val="008622DE"/>
    <w:rsid w:val="008625FD"/>
    <w:rsid w:val="008630E4"/>
    <w:rsid w:val="008635C9"/>
    <w:rsid w:val="00864678"/>
    <w:rsid w:val="0086536A"/>
    <w:rsid w:val="00866ACE"/>
    <w:rsid w:val="00867AD9"/>
    <w:rsid w:val="00867B17"/>
    <w:rsid w:val="008703EE"/>
    <w:rsid w:val="008705E6"/>
    <w:rsid w:val="0087387A"/>
    <w:rsid w:val="00873888"/>
    <w:rsid w:val="00876532"/>
    <w:rsid w:val="008765A8"/>
    <w:rsid w:val="00876CB6"/>
    <w:rsid w:val="00877077"/>
    <w:rsid w:val="008773F6"/>
    <w:rsid w:val="0087751B"/>
    <w:rsid w:val="00877952"/>
    <w:rsid w:val="0088009A"/>
    <w:rsid w:val="00880619"/>
    <w:rsid w:val="00881073"/>
    <w:rsid w:val="00882239"/>
    <w:rsid w:val="008830BC"/>
    <w:rsid w:val="00884E38"/>
    <w:rsid w:val="0088537F"/>
    <w:rsid w:val="0088587F"/>
    <w:rsid w:val="008858DD"/>
    <w:rsid w:val="00885C76"/>
    <w:rsid w:val="0088605A"/>
    <w:rsid w:val="00886BC4"/>
    <w:rsid w:val="008874A9"/>
    <w:rsid w:val="008874B6"/>
    <w:rsid w:val="00890206"/>
    <w:rsid w:val="008908D7"/>
    <w:rsid w:val="00890CEF"/>
    <w:rsid w:val="00890ED4"/>
    <w:rsid w:val="0089104D"/>
    <w:rsid w:val="00891A07"/>
    <w:rsid w:val="008924E9"/>
    <w:rsid w:val="00892A81"/>
    <w:rsid w:val="00893211"/>
    <w:rsid w:val="00894653"/>
    <w:rsid w:val="00895AF9"/>
    <w:rsid w:val="00895CCB"/>
    <w:rsid w:val="00897476"/>
    <w:rsid w:val="008A436A"/>
    <w:rsid w:val="008A5E06"/>
    <w:rsid w:val="008A660E"/>
    <w:rsid w:val="008A7C69"/>
    <w:rsid w:val="008B0A62"/>
    <w:rsid w:val="008B0C50"/>
    <w:rsid w:val="008B20A5"/>
    <w:rsid w:val="008B233E"/>
    <w:rsid w:val="008B2E63"/>
    <w:rsid w:val="008B4C53"/>
    <w:rsid w:val="008B5509"/>
    <w:rsid w:val="008B5EA5"/>
    <w:rsid w:val="008B6CFC"/>
    <w:rsid w:val="008B7F97"/>
    <w:rsid w:val="008C072F"/>
    <w:rsid w:val="008C0ADF"/>
    <w:rsid w:val="008C10D4"/>
    <w:rsid w:val="008C27F2"/>
    <w:rsid w:val="008C2EBD"/>
    <w:rsid w:val="008C5678"/>
    <w:rsid w:val="008C60E8"/>
    <w:rsid w:val="008C6150"/>
    <w:rsid w:val="008C6D7B"/>
    <w:rsid w:val="008C78C0"/>
    <w:rsid w:val="008C7BFB"/>
    <w:rsid w:val="008C7C69"/>
    <w:rsid w:val="008D049F"/>
    <w:rsid w:val="008D066C"/>
    <w:rsid w:val="008D0ADA"/>
    <w:rsid w:val="008D137C"/>
    <w:rsid w:val="008D1B58"/>
    <w:rsid w:val="008D2440"/>
    <w:rsid w:val="008D256C"/>
    <w:rsid w:val="008D36EA"/>
    <w:rsid w:val="008D38CF"/>
    <w:rsid w:val="008D4D04"/>
    <w:rsid w:val="008D5C47"/>
    <w:rsid w:val="008D5F02"/>
    <w:rsid w:val="008D602B"/>
    <w:rsid w:val="008D7127"/>
    <w:rsid w:val="008D74EF"/>
    <w:rsid w:val="008E0710"/>
    <w:rsid w:val="008E0B5A"/>
    <w:rsid w:val="008E0C33"/>
    <w:rsid w:val="008E0DD2"/>
    <w:rsid w:val="008E204A"/>
    <w:rsid w:val="008E2148"/>
    <w:rsid w:val="008E293D"/>
    <w:rsid w:val="008E2C9A"/>
    <w:rsid w:val="008E3C85"/>
    <w:rsid w:val="008E3D6B"/>
    <w:rsid w:val="008E3DB7"/>
    <w:rsid w:val="008E46D7"/>
    <w:rsid w:val="008E4F57"/>
    <w:rsid w:val="008E5227"/>
    <w:rsid w:val="008E5291"/>
    <w:rsid w:val="008E529A"/>
    <w:rsid w:val="008E5CDB"/>
    <w:rsid w:val="008E61D1"/>
    <w:rsid w:val="008E6737"/>
    <w:rsid w:val="008E6C14"/>
    <w:rsid w:val="008E7501"/>
    <w:rsid w:val="008E7910"/>
    <w:rsid w:val="008F04C5"/>
    <w:rsid w:val="008F0684"/>
    <w:rsid w:val="008F0ED9"/>
    <w:rsid w:val="008F1A68"/>
    <w:rsid w:val="008F31FD"/>
    <w:rsid w:val="008F3D44"/>
    <w:rsid w:val="008F4C00"/>
    <w:rsid w:val="008F7792"/>
    <w:rsid w:val="008F7A7B"/>
    <w:rsid w:val="00901A02"/>
    <w:rsid w:val="00901C18"/>
    <w:rsid w:val="009022C0"/>
    <w:rsid w:val="00902D01"/>
    <w:rsid w:val="00903160"/>
    <w:rsid w:val="009033C5"/>
    <w:rsid w:val="009050B3"/>
    <w:rsid w:val="00905CA4"/>
    <w:rsid w:val="00906E40"/>
    <w:rsid w:val="00906F04"/>
    <w:rsid w:val="00907789"/>
    <w:rsid w:val="009077CF"/>
    <w:rsid w:val="00907AF5"/>
    <w:rsid w:val="00910A8C"/>
    <w:rsid w:val="009112D8"/>
    <w:rsid w:val="00911C9E"/>
    <w:rsid w:val="009121C0"/>
    <w:rsid w:val="0091264E"/>
    <w:rsid w:val="0091269F"/>
    <w:rsid w:val="00913035"/>
    <w:rsid w:val="00913FBA"/>
    <w:rsid w:val="00913FF8"/>
    <w:rsid w:val="00914E8C"/>
    <w:rsid w:val="0091501D"/>
    <w:rsid w:val="009150E7"/>
    <w:rsid w:val="00915BA5"/>
    <w:rsid w:val="009161BD"/>
    <w:rsid w:val="00916432"/>
    <w:rsid w:val="00916517"/>
    <w:rsid w:val="0091751F"/>
    <w:rsid w:val="00917DE4"/>
    <w:rsid w:val="0092012C"/>
    <w:rsid w:val="00920194"/>
    <w:rsid w:val="00920573"/>
    <w:rsid w:val="009209C6"/>
    <w:rsid w:val="00920BE1"/>
    <w:rsid w:val="00920C9F"/>
    <w:rsid w:val="00921BA4"/>
    <w:rsid w:val="00922365"/>
    <w:rsid w:val="00922484"/>
    <w:rsid w:val="0092426D"/>
    <w:rsid w:val="0092499F"/>
    <w:rsid w:val="009249C8"/>
    <w:rsid w:val="00924F90"/>
    <w:rsid w:val="009251CB"/>
    <w:rsid w:val="009259E6"/>
    <w:rsid w:val="009273A3"/>
    <w:rsid w:val="009276EA"/>
    <w:rsid w:val="009313DC"/>
    <w:rsid w:val="00931A9A"/>
    <w:rsid w:val="00931EB1"/>
    <w:rsid w:val="00932219"/>
    <w:rsid w:val="00932B61"/>
    <w:rsid w:val="00933210"/>
    <w:rsid w:val="00933CDE"/>
    <w:rsid w:val="0093404E"/>
    <w:rsid w:val="00934239"/>
    <w:rsid w:val="00935AE2"/>
    <w:rsid w:val="009364F4"/>
    <w:rsid w:val="00936A01"/>
    <w:rsid w:val="00936AB4"/>
    <w:rsid w:val="00936BBF"/>
    <w:rsid w:val="00936D81"/>
    <w:rsid w:val="00937556"/>
    <w:rsid w:val="009377D0"/>
    <w:rsid w:val="00937E83"/>
    <w:rsid w:val="009403D0"/>
    <w:rsid w:val="00940EDE"/>
    <w:rsid w:val="009410EE"/>
    <w:rsid w:val="00941B6D"/>
    <w:rsid w:val="00941E28"/>
    <w:rsid w:val="00942343"/>
    <w:rsid w:val="00943648"/>
    <w:rsid w:val="00943C54"/>
    <w:rsid w:val="009450F3"/>
    <w:rsid w:val="00945C1A"/>
    <w:rsid w:val="00945E5B"/>
    <w:rsid w:val="009463F3"/>
    <w:rsid w:val="00946B65"/>
    <w:rsid w:val="00947B23"/>
    <w:rsid w:val="00947D1F"/>
    <w:rsid w:val="00950414"/>
    <w:rsid w:val="009506FD"/>
    <w:rsid w:val="0095104E"/>
    <w:rsid w:val="00951F6D"/>
    <w:rsid w:val="00952646"/>
    <w:rsid w:val="00952890"/>
    <w:rsid w:val="00952905"/>
    <w:rsid w:val="00953037"/>
    <w:rsid w:val="00953302"/>
    <w:rsid w:val="0095430C"/>
    <w:rsid w:val="00954A69"/>
    <w:rsid w:val="00954AB3"/>
    <w:rsid w:val="00954CB1"/>
    <w:rsid w:val="00954CFF"/>
    <w:rsid w:val="00954F68"/>
    <w:rsid w:val="009554F6"/>
    <w:rsid w:val="00955954"/>
    <w:rsid w:val="009602F0"/>
    <w:rsid w:val="0096100E"/>
    <w:rsid w:val="00961151"/>
    <w:rsid w:val="009625E1"/>
    <w:rsid w:val="00962AC3"/>
    <w:rsid w:val="00963B2A"/>
    <w:rsid w:val="00964834"/>
    <w:rsid w:val="00964FF8"/>
    <w:rsid w:val="00965872"/>
    <w:rsid w:val="00965C7D"/>
    <w:rsid w:val="0096666A"/>
    <w:rsid w:val="0096700A"/>
    <w:rsid w:val="00967271"/>
    <w:rsid w:val="00971143"/>
    <w:rsid w:val="00973647"/>
    <w:rsid w:val="00973F88"/>
    <w:rsid w:val="009765E5"/>
    <w:rsid w:val="00976929"/>
    <w:rsid w:val="00977F10"/>
    <w:rsid w:val="00980059"/>
    <w:rsid w:val="009808F4"/>
    <w:rsid w:val="00981A40"/>
    <w:rsid w:val="0098254F"/>
    <w:rsid w:val="00983651"/>
    <w:rsid w:val="00983A29"/>
    <w:rsid w:val="009840E4"/>
    <w:rsid w:val="009844E3"/>
    <w:rsid w:val="00985090"/>
    <w:rsid w:val="00985B75"/>
    <w:rsid w:val="00986948"/>
    <w:rsid w:val="00986AC0"/>
    <w:rsid w:val="00986B9C"/>
    <w:rsid w:val="00987A3E"/>
    <w:rsid w:val="009905B0"/>
    <w:rsid w:val="00990AA7"/>
    <w:rsid w:val="00990D30"/>
    <w:rsid w:val="00990D47"/>
    <w:rsid w:val="00992084"/>
    <w:rsid w:val="00992C21"/>
    <w:rsid w:val="009935DE"/>
    <w:rsid w:val="00993EC3"/>
    <w:rsid w:val="00995370"/>
    <w:rsid w:val="00995D1D"/>
    <w:rsid w:val="0099606D"/>
    <w:rsid w:val="00997396"/>
    <w:rsid w:val="009A07C1"/>
    <w:rsid w:val="009A156F"/>
    <w:rsid w:val="009A1C54"/>
    <w:rsid w:val="009A29D2"/>
    <w:rsid w:val="009A2EC0"/>
    <w:rsid w:val="009A40C7"/>
    <w:rsid w:val="009A4884"/>
    <w:rsid w:val="009A4B36"/>
    <w:rsid w:val="009A5060"/>
    <w:rsid w:val="009A5A3A"/>
    <w:rsid w:val="009A5EB8"/>
    <w:rsid w:val="009A6E8B"/>
    <w:rsid w:val="009A76B1"/>
    <w:rsid w:val="009A7B26"/>
    <w:rsid w:val="009B0738"/>
    <w:rsid w:val="009B13B2"/>
    <w:rsid w:val="009B278A"/>
    <w:rsid w:val="009B45B6"/>
    <w:rsid w:val="009B4889"/>
    <w:rsid w:val="009B49F3"/>
    <w:rsid w:val="009B4B9D"/>
    <w:rsid w:val="009B4BB1"/>
    <w:rsid w:val="009B59B2"/>
    <w:rsid w:val="009B680F"/>
    <w:rsid w:val="009B6A6F"/>
    <w:rsid w:val="009B7D16"/>
    <w:rsid w:val="009B7D56"/>
    <w:rsid w:val="009C10C9"/>
    <w:rsid w:val="009C1425"/>
    <w:rsid w:val="009C1E19"/>
    <w:rsid w:val="009C1EB7"/>
    <w:rsid w:val="009C2CB1"/>
    <w:rsid w:val="009C3153"/>
    <w:rsid w:val="009C3AEC"/>
    <w:rsid w:val="009C3D36"/>
    <w:rsid w:val="009C4050"/>
    <w:rsid w:val="009C4113"/>
    <w:rsid w:val="009C44B9"/>
    <w:rsid w:val="009C4658"/>
    <w:rsid w:val="009C5434"/>
    <w:rsid w:val="009C5C8B"/>
    <w:rsid w:val="009C5DE2"/>
    <w:rsid w:val="009C63FB"/>
    <w:rsid w:val="009C7C7C"/>
    <w:rsid w:val="009D0436"/>
    <w:rsid w:val="009D0606"/>
    <w:rsid w:val="009D111A"/>
    <w:rsid w:val="009D1C46"/>
    <w:rsid w:val="009D2E8A"/>
    <w:rsid w:val="009D35CA"/>
    <w:rsid w:val="009D469C"/>
    <w:rsid w:val="009D55F6"/>
    <w:rsid w:val="009D58A9"/>
    <w:rsid w:val="009D5F74"/>
    <w:rsid w:val="009D7000"/>
    <w:rsid w:val="009D7507"/>
    <w:rsid w:val="009D7542"/>
    <w:rsid w:val="009E05AB"/>
    <w:rsid w:val="009E170F"/>
    <w:rsid w:val="009E24B9"/>
    <w:rsid w:val="009E2540"/>
    <w:rsid w:val="009E27A6"/>
    <w:rsid w:val="009E3110"/>
    <w:rsid w:val="009E390B"/>
    <w:rsid w:val="009E4155"/>
    <w:rsid w:val="009E4376"/>
    <w:rsid w:val="009E50FD"/>
    <w:rsid w:val="009E5DEC"/>
    <w:rsid w:val="009E614B"/>
    <w:rsid w:val="009E6589"/>
    <w:rsid w:val="009E72E4"/>
    <w:rsid w:val="009F0955"/>
    <w:rsid w:val="009F0A11"/>
    <w:rsid w:val="009F121C"/>
    <w:rsid w:val="009F1305"/>
    <w:rsid w:val="009F3231"/>
    <w:rsid w:val="009F43C0"/>
    <w:rsid w:val="009F57EE"/>
    <w:rsid w:val="009F5A37"/>
    <w:rsid w:val="009F6234"/>
    <w:rsid w:val="009F6C4C"/>
    <w:rsid w:val="00A002E6"/>
    <w:rsid w:val="00A0063C"/>
    <w:rsid w:val="00A00916"/>
    <w:rsid w:val="00A00DDB"/>
    <w:rsid w:val="00A0235C"/>
    <w:rsid w:val="00A02882"/>
    <w:rsid w:val="00A02DB3"/>
    <w:rsid w:val="00A03310"/>
    <w:rsid w:val="00A04BA6"/>
    <w:rsid w:val="00A04C7A"/>
    <w:rsid w:val="00A04F6A"/>
    <w:rsid w:val="00A05099"/>
    <w:rsid w:val="00A058A3"/>
    <w:rsid w:val="00A05969"/>
    <w:rsid w:val="00A05C91"/>
    <w:rsid w:val="00A06624"/>
    <w:rsid w:val="00A077DC"/>
    <w:rsid w:val="00A0783F"/>
    <w:rsid w:val="00A0784A"/>
    <w:rsid w:val="00A07901"/>
    <w:rsid w:val="00A11B95"/>
    <w:rsid w:val="00A13F59"/>
    <w:rsid w:val="00A14732"/>
    <w:rsid w:val="00A156E6"/>
    <w:rsid w:val="00A15AEB"/>
    <w:rsid w:val="00A15E97"/>
    <w:rsid w:val="00A17940"/>
    <w:rsid w:val="00A206E5"/>
    <w:rsid w:val="00A2159A"/>
    <w:rsid w:val="00A22A17"/>
    <w:rsid w:val="00A233CC"/>
    <w:rsid w:val="00A23959"/>
    <w:rsid w:val="00A248A4"/>
    <w:rsid w:val="00A24C54"/>
    <w:rsid w:val="00A264D5"/>
    <w:rsid w:val="00A27643"/>
    <w:rsid w:val="00A276B1"/>
    <w:rsid w:val="00A31D92"/>
    <w:rsid w:val="00A3240C"/>
    <w:rsid w:val="00A3359C"/>
    <w:rsid w:val="00A33A87"/>
    <w:rsid w:val="00A33B42"/>
    <w:rsid w:val="00A34654"/>
    <w:rsid w:val="00A35A4E"/>
    <w:rsid w:val="00A35F85"/>
    <w:rsid w:val="00A3651A"/>
    <w:rsid w:val="00A379C6"/>
    <w:rsid w:val="00A40244"/>
    <w:rsid w:val="00A402D1"/>
    <w:rsid w:val="00A40648"/>
    <w:rsid w:val="00A40B22"/>
    <w:rsid w:val="00A4113E"/>
    <w:rsid w:val="00A42EC7"/>
    <w:rsid w:val="00A44D17"/>
    <w:rsid w:val="00A44DE7"/>
    <w:rsid w:val="00A4521C"/>
    <w:rsid w:val="00A457C2"/>
    <w:rsid w:val="00A45BCA"/>
    <w:rsid w:val="00A467D9"/>
    <w:rsid w:val="00A47B01"/>
    <w:rsid w:val="00A50CCA"/>
    <w:rsid w:val="00A50D4D"/>
    <w:rsid w:val="00A50E14"/>
    <w:rsid w:val="00A51866"/>
    <w:rsid w:val="00A518DC"/>
    <w:rsid w:val="00A5200C"/>
    <w:rsid w:val="00A527F8"/>
    <w:rsid w:val="00A529E5"/>
    <w:rsid w:val="00A52DBA"/>
    <w:rsid w:val="00A52F82"/>
    <w:rsid w:val="00A54AAC"/>
    <w:rsid w:val="00A54AB6"/>
    <w:rsid w:val="00A54B23"/>
    <w:rsid w:val="00A54DFD"/>
    <w:rsid w:val="00A55357"/>
    <w:rsid w:val="00A55708"/>
    <w:rsid w:val="00A55ACE"/>
    <w:rsid w:val="00A56037"/>
    <w:rsid w:val="00A56097"/>
    <w:rsid w:val="00A56116"/>
    <w:rsid w:val="00A569F2"/>
    <w:rsid w:val="00A56BCC"/>
    <w:rsid w:val="00A573D3"/>
    <w:rsid w:val="00A57AD3"/>
    <w:rsid w:val="00A60134"/>
    <w:rsid w:val="00A60C55"/>
    <w:rsid w:val="00A610F9"/>
    <w:rsid w:val="00A6184A"/>
    <w:rsid w:val="00A62218"/>
    <w:rsid w:val="00A62CDD"/>
    <w:rsid w:val="00A63796"/>
    <w:rsid w:val="00A6499D"/>
    <w:rsid w:val="00A660D8"/>
    <w:rsid w:val="00A661B0"/>
    <w:rsid w:val="00A662F1"/>
    <w:rsid w:val="00A674F3"/>
    <w:rsid w:val="00A70609"/>
    <w:rsid w:val="00A71241"/>
    <w:rsid w:val="00A71334"/>
    <w:rsid w:val="00A71899"/>
    <w:rsid w:val="00A737D2"/>
    <w:rsid w:val="00A73A12"/>
    <w:rsid w:val="00A73AC1"/>
    <w:rsid w:val="00A73CA1"/>
    <w:rsid w:val="00A73EA1"/>
    <w:rsid w:val="00A73EAA"/>
    <w:rsid w:val="00A749BB"/>
    <w:rsid w:val="00A75259"/>
    <w:rsid w:val="00A75A80"/>
    <w:rsid w:val="00A7620A"/>
    <w:rsid w:val="00A77ABC"/>
    <w:rsid w:val="00A77C38"/>
    <w:rsid w:val="00A801E6"/>
    <w:rsid w:val="00A8153A"/>
    <w:rsid w:val="00A81569"/>
    <w:rsid w:val="00A81CCD"/>
    <w:rsid w:val="00A82720"/>
    <w:rsid w:val="00A82A37"/>
    <w:rsid w:val="00A82D1B"/>
    <w:rsid w:val="00A832CF"/>
    <w:rsid w:val="00A83DA7"/>
    <w:rsid w:val="00A8525F"/>
    <w:rsid w:val="00A85C6B"/>
    <w:rsid w:val="00A85DB0"/>
    <w:rsid w:val="00A86E74"/>
    <w:rsid w:val="00A86F44"/>
    <w:rsid w:val="00A901B8"/>
    <w:rsid w:val="00A90B68"/>
    <w:rsid w:val="00A9142C"/>
    <w:rsid w:val="00A926E3"/>
    <w:rsid w:val="00A9352B"/>
    <w:rsid w:val="00A93906"/>
    <w:rsid w:val="00A93C1A"/>
    <w:rsid w:val="00A93DF8"/>
    <w:rsid w:val="00A94252"/>
    <w:rsid w:val="00A94690"/>
    <w:rsid w:val="00A946AA"/>
    <w:rsid w:val="00A95078"/>
    <w:rsid w:val="00A95A0F"/>
    <w:rsid w:val="00A96692"/>
    <w:rsid w:val="00A9671C"/>
    <w:rsid w:val="00A9674D"/>
    <w:rsid w:val="00A97E18"/>
    <w:rsid w:val="00AA0DC6"/>
    <w:rsid w:val="00AA15EB"/>
    <w:rsid w:val="00AA1FC0"/>
    <w:rsid w:val="00AA21BE"/>
    <w:rsid w:val="00AA2E38"/>
    <w:rsid w:val="00AA3350"/>
    <w:rsid w:val="00AA39CB"/>
    <w:rsid w:val="00AA3B43"/>
    <w:rsid w:val="00AA4DC2"/>
    <w:rsid w:val="00AA5A80"/>
    <w:rsid w:val="00AA5A99"/>
    <w:rsid w:val="00AA5AFF"/>
    <w:rsid w:val="00AA6581"/>
    <w:rsid w:val="00AA6673"/>
    <w:rsid w:val="00AA7E10"/>
    <w:rsid w:val="00AB00F5"/>
    <w:rsid w:val="00AB0909"/>
    <w:rsid w:val="00AB1655"/>
    <w:rsid w:val="00AB1AD2"/>
    <w:rsid w:val="00AB1FE2"/>
    <w:rsid w:val="00AB2205"/>
    <w:rsid w:val="00AB31B5"/>
    <w:rsid w:val="00AB36B1"/>
    <w:rsid w:val="00AB455C"/>
    <w:rsid w:val="00AB5081"/>
    <w:rsid w:val="00AB534B"/>
    <w:rsid w:val="00AB62D1"/>
    <w:rsid w:val="00AB6D86"/>
    <w:rsid w:val="00AB705A"/>
    <w:rsid w:val="00AC1BB1"/>
    <w:rsid w:val="00AC1CC5"/>
    <w:rsid w:val="00AC1E48"/>
    <w:rsid w:val="00AC2102"/>
    <w:rsid w:val="00AC458D"/>
    <w:rsid w:val="00AC4679"/>
    <w:rsid w:val="00AC4CB3"/>
    <w:rsid w:val="00AC4FDC"/>
    <w:rsid w:val="00AC5BF6"/>
    <w:rsid w:val="00AC66EA"/>
    <w:rsid w:val="00AC6AAA"/>
    <w:rsid w:val="00AC6D34"/>
    <w:rsid w:val="00AC7F24"/>
    <w:rsid w:val="00AD068D"/>
    <w:rsid w:val="00AD0C67"/>
    <w:rsid w:val="00AD1369"/>
    <w:rsid w:val="00AD1709"/>
    <w:rsid w:val="00AD1ADD"/>
    <w:rsid w:val="00AD2C53"/>
    <w:rsid w:val="00AD3880"/>
    <w:rsid w:val="00AD44B5"/>
    <w:rsid w:val="00AD505C"/>
    <w:rsid w:val="00AD5618"/>
    <w:rsid w:val="00AD5AF8"/>
    <w:rsid w:val="00AD688B"/>
    <w:rsid w:val="00AD792C"/>
    <w:rsid w:val="00AE0350"/>
    <w:rsid w:val="00AE047F"/>
    <w:rsid w:val="00AE072E"/>
    <w:rsid w:val="00AE1363"/>
    <w:rsid w:val="00AE19C1"/>
    <w:rsid w:val="00AE30B2"/>
    <w:rsid w:val="00AE47D0"/>
    <w:rsid w:val="00AE4856"/>
    <w:rsid w:val="00AE491E"/>
    <w:rsid w:val="00AE4C40"/>
    <w:rsid w:val="00AE50AE"/>
    <w:rsid w:val="00AE5FA1"/>
    <w:rsid w:val="00AE619D"/>
    <w:rsid w:val="00AE66FC"/>
    <w:rsid w:val="00AE67BB"/>
    <w:rsid w:val="00AE7A77"/>
    <w:rsid w:val="00AF14B6"/>
    <w:rsid w:val="00AF1C7E"/>
    <w:rsid w:val="00AF237F"/>
    <w:rsid w:val="00AF24C7"/>
    <w:rsid w:val="00AF311D"/>
    <w:rsid w:val="00AF324F"/>
    <w:rsid w:val="00AF3C03"/>
    <w:rsid w:val="00AF3F37"/>
    <w:rsid w:val="00AF41E9"/>
    <w:rsid w:val="00AF4217"/>
    <w:rsid w:val="00AF4305"/>
    <w:rsid w:val="00AF4315"/>
    <w:rsid w:val="00AF4C35"/>
    <w:rsid w:val="00AF4E34"/>
    <w:rsid w:val="00AF5311"/>
    <w:rsid w:val="00AF619A"/>
    <w:rsid w:val="00AF6769"/>
    <w:rsid w:val="00AF74AA"/>
    <w:rsid w:val="00B00319"/>
    <w:rsid w:val="00B00532"/>
    <w:rsid w:val="00B009E9"/>
    <w:rsid w:val="00B00F2E"/>
    <w:rsid w:val="00B02CB0"/>
    <w:rsid w:val="00B032B1"/>
    <w:rsid w:val="00B04999"/>
    <w:rsid w:val="00B04CA4"/>
    <w:rsid w:val="00B04F6B"/>
    <w:rsid w:val="00B05E59"/>
    <w:rsid w:val="00B06435"/>
    <w:rsid w:val="00B065B6"/>
    <w:rsid w:val="00B06B0C"/>
    <w:rsid w:val="00B07185"/>
    <w:rsid w:val="00B07964"/>
    <w:rsid w:val="00B10899"/>
    <w:rsid w:val="00B10D5F"/>
    <w:rsid w:val="00B10DCF"/>
    <w:rsid w:val="00B10DD8"/>
    <w:rsid w:val="00B11454"/>
    <w:rsid w:val="00B1153A"/>
    <w:rsid w:val="00B1363E"/>
    <w:rsid w:val="00B14C24"/>
    <w:rsid w:val="00B151D5"/>
    <w:rsid w:val="00B15230"/>
    <w:rsid w:val="00B154E1"/>
    <w:rsid w:val="00B1629C"/>
    <w:rsid w:val="00B16B3C"/>
    <w:rsid w:val="00B176A5"/>
    <w:rsid w:val="00B22756"/>
    <w:rsid w:val="00B23DC8"/>
    <w:rsid w:val="00B24386"/>
    <w:rsid w:val="00B2587D"/>
    <w:rsid w:val="00B26D82"/>
    <w:rsid w:val="00B27079"/>
    <w:rsid w:val="00B3513C"/>
    <w:rsid w:val="00B364FD"/>
    <w:rsid w:val="00B36EF5"/>
    <w:rsid w:val="00B375C6"/>
    <w:rsid w:val="00B40922"/>
    <w:rsid w:val="00B41187"/>
    <w:rsid w:val="00B42451"/>
    <w:rsid w:val="00B43D51"/>
    <w:rsid w:val="00B444A7"/>
    <w:rsid w:val="00B44A31"/>
    <w:rsid w:val="00B44A44"/>
    <w:rsid w:val="00B44FB6"/>
    <w:rsid w:val="00B474AA"/>
    <w:rsid w:val="00B47F19"/>
    <w:rsid w:val="00B508CB"/>
    <w:rsid w:val="00B50B7A"/>
    <w:rsid w:val="00B50D2F"/>
    <w:rsid w:val="00B51063"/>
    <w:rsid w:val="00B5140C"/>
    <w:rsid w:val="00B520DD"/>
    <w:rsid w:val="00B526F4"/>
    <w:rsid w:val="00B530A4"/>
    <w:rsid w:val="00B535C9"/>
    <w:rsid w:val="00B53855"/>
    <w:rsid w:val="00B5393B"/>
    <w:rsid w:val="00B53A42"/>
    <w:rsid w:val="00B54E50"/>
    <w:rsid w:val="00B570E9"/>
    <w:rsid w:val="00B57146"/>
    <w:rsid w:val="00B572B0"/>
    <w:rsid w:val="00B57A9F"/>
    <w:rsid w:val="00B61DD2"/>
    <w:rsid w:val="00B6330A"/>
    <w:rsid w:val="00B63BAB"/>
    <w:rsid w:val="00B6409D"/>
    <w:rsid w:val="00B651B1"/>
    <w:rsid w:val="00B654FA"/>
    <w:rsid w:val="00B66420"/>
    <w:rsid w:val="00B66732"/>
    <w:rsid w:val="00B66CB0"/>
    <w:rsid w:val="00B6761B"/>
    <w:rsid w:val="00B67E78"/>
    <w:rsid w:val="00B70070"/>
    <w:rsid w:val="00B709A0"/>
    <w:rsid w:val="00B70E07"/>
    <w:rsid w:val="00B72518"/>
    <w:rsid w:val="00B73D36"/>
    <w:rsid w:val="00B74441"/>
    <w:rsid w:val="00B74A2F"/>
    <w:rsid w:val="00B74BB7"/>
    <w:rsid w:val="00B74C50"/>
    <w:rsid w:val="00B74FB6"/>
    <w:rsid w:val="00B750D4"/>
    <w:rsid w:val="00B76D65"/>
    <w:rsid w:val="00B770AB"/>
    <w:rsid w:val="00B80327"/>
    <w:rsid w:val="00B80921"/>
    <w:rsid w:val="00B81DD7"/>
    <w:rsid w:val="00B81EE9"/>
    <w:rsid w:val="00B8268A"/>
    <w:rsid w:val="00B82EC1"/>
    <w:rsid w:val="00B83E39"/>
    <w:rsid w:val="00B843E2"/>
    <w:rsid w:val="00B84616"/>
    <w:rsid w:val="00B849FF"/>
    <w:rsid w:val="00B85AB3"/>
    <w:rsid w:val="00B85E11"/>
    <w:rsid w:val="00B86122"/>
    <w:rsid w:val="00B86660"/>
    <w:rsid w:val="00B86DCC"/>
    <w:rsid w:val="00B86E97"/>
    <w:rsid w:val="00B87148"/>
    <w:rsid w:val="00B87587"/>
    <w:rsid w:val="00B87818"/>
    <w:rsid w:val="00B92CD1"/>
    <w:rsid w:val="00B932B5"/>
    <w:rsid w:val="00B93CDF"/>
    <w:rsid w:val="00B95A01"/>
    <w:rsid w:val="00B9653C"/>
    <w:rsid w:val="00B96ECE"/>
    <w:rsid w:val="00B97954"/>
    <w:rsid w:val="00B97A5A"/>
    <w:rsid w:val="00BA1174"/>
    <w:rsid w:val="00BA140A"/>
    <w:rsid w:val="00BA372F"/>
    <w:rsid w:val="00BA3B0F"/>
    <w:rsid w:val="00BA40A3"/>
    <w:rsid w:val="00BA5C78"/>
    <w:rsid w:val="00BA5DC4"/>
    <w:rsid w:val="00BA65F7"/>
    <w:rsid w:val="00BA6E69"/>
    <w:rsid w:val="00BA7F88"/>
    <w:rsid w:val="00BB02E7"/>
    <w:rsid w:val="00BB068A"/>
    <w:rsid w:val="00BB0C25"/>
    <w:rsid w:val="00BB35D3"/>
    <w:rsid w:val="00BB3C0C"/>
    <w:rsid w:val="00BB5933"/>
    <w:rsid w:val="00BB6147"/>
    <w:rsid w:val="00BB637A"/>
    <w:rsid w:val="00BB7D0F"/>
    <w:rsid w:val="00BC0594"/>
    <w:rsid w:val="00BC1B27"/>
    <w:rsid w:val="00BC2051"/>
    <w:rsid w:val="00BC2C10"/>
    <w:rsid w:val="00BC3932"/>
    <w:rsid w:val="00BC4297"/>
    <w:rsid w:val="00BC4422"/>
    <w:rsid w:val="00BC47C0"/>
    <w:rsid w:val="00BC5053"/>
    <w:rsid w:val="00BC5235"/>
    <w:rsid w:val="00BC61F8"/>
    <w:rsid w:val="00BC6641"/>
    <w:rsid w:val="00BC6CC1"/>
    <w:rsid w:val="00BC7F83"/>
    <w:rsid w:val="00BD0519"/>
    <w:rsid w:val="00BD09E4"/>
    <w:rsid w:val="00BD0AE0"/>
    <w:rsid w:val="00BD2677"/>
    <w:rsid w:val="00BD3054"/>
    <w:rsid w:val="00BD388B"/>
    <w:rsid w:val="00BD4603"/>
    <w:rsid w:val="00BD52AA"/>
    <w:rsid w:val="00BD54E0"/>
    <w:rsid w:val="00BD5CAB"/>
    <w:rsid w:val="00BD5D8D"/>
    <w:rsid w:val="00BD6358"/>
    <w:rsid w:val="00BD6B6D"/>
    <w:rsid w:val="00BD7A37"/>
    <w:rsid w:val="00BD7D8B"/>
    <w:rsid w:val="00BD7E52"/>
    <w:rsid w:val="00BE0863"/>
    <w:rsid w:val="00BE0C87"/>
    <w:rsid w:val="00BE2078"/>
    <w:rsid w:val="00BE21BB"/>
    <w:rsid w:val="00BE31D9"/>
    <w:rsid w:val="00BE3277"/>
    <w:rsid w:val="00BE3A3D"/>
    <w:rsid w:val="00BE3C53"/>
    <w:rsid w:val="00BE508F"/>
    <w:rsid w:val="00BE5471"/>
    <w:rsid w:val="00BE6C7A"/>
    <w:rsid w:val="00BF044C"/>
    <w:rsid w:val="00BF0AB5"/>
    <w:rsid w:val="00BF0D5A"/>
    <w:rsid w:val="00BF10A5"/>
    <w:rsid w:val="00BF131E"/>
    <w:rsid w:val="00BF1731"/>
    <w:rsid w:val="00BF1AAE"/>
    <w:rsid w:val="00BF22A8"/>
    <w:rsid w:val="00BF29D7"/>
    <w:rsid w:val="00BF2D09"/>
    <w:rsid w:val="00BF5D58"/>
    <w:rsid w:val="00BF6110"/>
    <w:rsid w:val="00BF656B"/>
    <w:rsid w:val="00BF72E8"/>
    <w:rsid w:val="00BF769F"/>
    <w:rsid w:val="00BF7AB4"/>
    <w:rsid w:val="00C02290"/>
    <w:rsid w:val="00C032A6"/>
    <w:rsid w:val="00C03E98"/>
    <w:rsid w:val="00C04299"/>
    <w:rsid w:val="00C0541B"/>
    <w:rsid w:val="00C05A61"/>
    <w:rsid w:val="00C066DB"/>
    <w:rsid w:val="00C06A15"/>
    <w:rsid w:val="00C07458"/>
    <w:rsid w:val="00C07A7E"/>
    <w:rsid w:val="00C1098D"/>
    <w:rsid w:val="00C1326D"/>
    <w:rsid w:val="00C1350F"/>
    <w:rsid w:val="00C136AD"/>
    <w:rsid w:val="00C14532"/>
    <w:rsid w:val="00C14882"/>
    <w:rsid w:val="00C14E25"/>
    <w:rsid w:val="00C1514D"/>
    <w:rsid w:val="00C17EE6"/>
    <w:rsid w:val="00C20CA8"/>
    <w:rsid w:val="00C21233"/>
    <w:rsid w:val="00C212CC"/>
    <w:rsid w:val="00C21EE2"/>
    <w:rsid w:val="00C23663"/>
    <w:rsid w:val="00C23927"/>
    <w:rsid w:val="00C23ECA"/>
    <w:rsid w:val="00C24874"/>
    <w:rsid w:val="00C24FDB"/>
    <w:rsid w:val="00C25082"/>
    <w:rsid w:val="00C25CCD"/>
    <w:rsid w:val="00C26405"/>
    <w:rsid w:val="00C264FC"/>
    <w:rsid w:val="00C267FD"/>
    <w:rsid w:val="00C27745"/>
    <w:rsid w:val="00C27AD9"/>
    <w:rsid w:val="00C32AE9"/>
    <w:rsid w:val="00C32CF2"/>
    <w:rsid w:val="00C330BD"/>
    <w:rsid w:val="00C349D8"/>
    <w:rsid w:val="00C356FD"/>
    <w:rsid w:val="00C36743"/>
    <w:rsid w:val="00C3696A"/>
    <w:rsid w:val="00C3699B"/>
    <w:rsid w:val="00C37079"/>
    <w:rsid w:val="00C430ED"/>
    <w:rsid w:val="00C43454"/>
    <w:rsid w:val="00C435B2"/>
    <w:rsid w:val="00C44DBB"/>
    <w:rsid w:val="00C458A4"/>
    <w:rsid w:val="00C46A1D"/>
    <w:rsid w:val="00C47291"/>
    <w:rsid w:val="00C4785B"/>
    <w:rsid w:val="00C47910"/>
    <w:rsid w:val="00C5060F"/>
    <w:rsid w:val="00C50AE8"/>
    <w:rsid w:val="00C50B0D"/>
    <w:rsid w:val="00C50E91"/>
    <w:rsid w:val="00C5129A"/>
    <w:rsid w:val="00C51D07"/>
    <w:rsid w:val="00C52E9E"/>
    <w:rsid w:val="00C537ED"/>
    <w:rsid w:val="00C53900"/>
    <w:rsid w:val="00C54203"/>
    <w:rsid w:val="00C5449C"/>
    <w:rsid w:val="00C54540"/>
    <w:rsid w:val="00C55ECA"/>
    <w:rsid w:val="00C56F48"/>
    <w:rsid w:val="00C579C4"/>
    <w:rsid w:val="00C607CD"/>
    <w:rsid w:val="00C60CFC"/>
    <w:rsid w:val="00C62FFD"/>
    <w:rsid w:val="00C63216"/>
    <w:rsid w:val="00C63DD2"/>
    <w:rsid w:val="00C644AF"/>
    <w:rsid w:val="00C646C5"/>
    <w:rsid w:val="00C66202"/>
    <w:rsid w:val="00C665CF"/>
    <w:rsid w:val="00C66747"/>
    <w:rsid w:val="00C667F8"/>
    <w:rsid w:val="00C66A8E"/>
    <w:rsid w:val="00C67C12"/>
    <w:rsid w:val="00C726BB"/>
    <w:rsid w:val="00C72D68"/>
    <w:rsid w:val="00C73011"/>
    <w:rsid w:val="00C743C3"/>
    <w:rsid w:val="00C74D08"/>
    <w:rsid w:val="00C74D68"/>
    <w:rsid w:val="00C7559F"/>
    <w:rsid w:val="00C760C5"/>
    <w:rsid w:val="00C76526"/>
    <w:rsid w:val="00C766F3"/>
    <w:rsid w:val="00C77377"/>
    <w:rsid w:val="00C77D43"/>
    <w:rsid w:val="00C77EAC"/>
    <w:rsid w:val="00C808EF"/>
    <w:rsid w:val="00C813D5"/>
    <w:rsid w:val="00C814A1"/>
    <w:rsid w:val="00C823F8"/>
    <w:rsid w:val="00C82661"/>
    <w:rsid w:val="00C835D7"/>
    <w:rsid w:val="00C84460"/>
    <w:rsid w:val="00C853B6"/>
    <w:rsid w:val="00C85912"/>
    <w:rsid w:val="00C862C9"/>
    <w:rsid w:val="00C864C7"/>
    <w:rsid w:val="00C86681"/>
    <w:rsid w:val="00C87143"/>
    <w:rsid w:val="00C874A3"/>
    <w:rsid w:val="00C8751D"/>
    <w:rsid w:val="00C87C57"/>
    <w:rsid w:val="00C907F4"/>
    <w:rsid w:val="00C90EDF"/>
    <w:rsid w:val="00C91D91"/>
    <w:rsid w:val="00C92893"/>
    <w:rsid w:val="00C93AB6"/>
    <w:rsid w:val="00C94CCB"/>
    <w:rsid w:val="00C94E31"/>
    <w:rsid w:val="00C95046"/>
    <w:rsid w:val="00C959E8"/>
    <w:rsid w:val="00C959F6"/>
    <w:rsid w:val="00C968E1"/>
    <w:rsid w:val="00CA01C5"/>
    <w:rsid w:val="00CA0444"/>
    <w:rsid w:val="00CA11BB"/>
    <w:rsid w:val="00CA2CDD"/>
    <w:rsid w:val="00CA2EF2"/>
    <w:rsid w:val="00CA3047"/>
    <w:rsid w:val="00CA3522"/>
    <w:rsid w:val="00CA3D1C"/>
    <w:rsid w:val="00CA4716"/>
    <w:rsid w:val="00CA7126"/>
    <w:rsid w:val="00CA730A"/>
    <w:rsid w:val="00CA73FD"/>
    <w:rsid w:val="00CA7AB9"/>
    <w:rsid w:val="00CA7C68"/>
    <w:rsid w:val="00CB12F4"/>
    <w:rsid w:val="00CB156E"/>
    <w:rsid w:val="00CB26C0"/>
    <w:rsid w:val="00CB3745"/>
    <w:rsid w:val="00CB4387"/>
    <w:rsid w:val="00CB5CA4"/>
    <w:rsid w:val="00CB5FEE"/>
    <w:rsid w:val="00CB70BC"/>
    <w:rsid w:val="00CB76CB"/>
    <w:rsid w:val="00CC0233"/>
    <w:rsid w:val="00CC0A5A"/>
    <w:rsid w:val="00CC2DC5"/>
    <w:rsid w:val="00CC32CF"/>
    <w:rsid w:val="00CC417A"/>
    <w:rsid w:val="00CC4A09"/>
    <w:rsid w:val="00CC4C41"/>
    <w:rsid w:val="00CC5483"/>
    <w:rsid w:val="00CC5720"/>
    <w:rsid w:val="00CC6083"/>
    <w:rsid w:val="00CC7022"/>
    <w:rsid w:val="00CC7A85"/>
    <w:rsid w:val="00CD0107"/>
    <w:rsid w:val="00CD0A47"/>
    <w:rsid w:val="00CD0FBB"/>
    <w:rsid w:val="00CD1300"/>
    <w:rsid w:val="00CD2081"/>
    <w:rsid w:val="00CD25C7"/>
    <w:rsid w:val="00CD2659"/>
    <w:rsid w:val="00CD2C8B"/>
    <w:rsid w:val="00CD370F"/>
    <w:rsid w:val="00CD3BD8"/>
    <w:rsid w:val="00CE09AF"/>
    <w:rsid w:val="00CE1320"/>
    <w:rsid w:val="00CE207E"/>
    <w:rsid w:val="00CE24C0"/>
    <w:rsid w:val="00CE37AB"/>
    <w:rsid w:val="00CE37FB"/>
    <w:rsid w:val="00CE3E79"/>
    <w:rsid w:val="00CE45CD"/>
    <w:rsid w:val="00CE46AE"/>
    <w:rsid w:val="00CE6258"/>
    <w:rsid w:val="00CE65A1"/>
    <w:rsid w:val="00CE6A97"/>
    <w:rsid w:val="00CE6C07"/>
    <w:rsid w:val="00CE7691"/>
    <w:rsid w:val="00CF09C9"/>
    <w:rsid w:val="00CF1AC4"/>
    <w:rsid w:val="00CF220E"/>
    <w:rsid w:val="00CF3E36"/>
    <w:rsid w:val="00CF454A"/>
    <w:rsid w:val="00CF49F0"/>
    <w:rsid w:val="00CF4C6F"/>
    <w:rsid w:val="00CF54CD"/>
    <w:rsid w:val="00CF57A5"/>
    <w:rsid w:val="00CF5C72"/>
    <w:rsid w:val="00CF6D2C"/>
    <w:rsid w:val="00CF77C1"/>
    <w:rsid w:val="00D019CB"/>
    <w:rsid w:val="00D0381F"/>
    <w:rsid w:val="00D03DB8"/>
    <w:rsid w:val="00D0401C"/>
    <w:rsid w:val="00D04272"/>
    <w:rsid w:val="00D04971"/>
    <w:rsid w:val="00D049B1"/>
    <w:rsid w:val="00D05022"/>
    <w:rsid w:val="00D053F5"/>
    <w:rsid w:val="00D054DD"/>
    <w:rsid w:val="00D056CB"/>
    <w:rsid w:val="00D05C31"/>
    <w:rsid w:val="00D05EAF"/>
    <w:rsid w:val="00D061F2"/>
    <w:rsid w:val="00D06892"/>
    <w:rsid w:val="00D07ACE"/>
    <w:rsid w:val="00D07F1F"/>
    <w:rsid w:val="00D10858"/>
    <w:rsid w:val="00D112CB"/>
    <w:rsid w:val="00D11B39"/>
    <w:rsid w:val="00D120C5"/>
    <w:rsid w:val="00D12160"/>
    <w:rsid w:val="00D1223A"/>
    <w:rsid w:val="00D12E23"/>
    <w:rsid w:val="00D13037"/>
    <w:rsid w:val="00D13D1E"/>
    <w:rsid w:val="00D14158"/>
    <w:rsid w:val="00D143D9"/>
    <w:rsid w:val="00D14556"/>
    <w:rsid w:val="00D14920"/>
    <w:rsid w:val="00D14A02"/>
    <w:rsid w:val="00D155C8"/>
    <w:rsid w:val="00D160D8"/>
    <w:rsid w:val="00D17793"/>
    <w:rsid w:val="00D20CDC"/>
    <w:rsid w:val="00D21819"/>
    <w:rsid w:val="00D234BC"/>
    <w:rsid w:val="00D2367E"/>
    <w:rsid w:val="00D23BF1"/>
    <w:rsid w:val="00D250C3"/>
    <w:rsid w:val="00D25BC6"/>
    <w:rsid w:val="00D260F4"/>
    <w:rsid w:val="00D26CE9"/>
    <w:rsid w:val="00D31835"/>
    <w:rsid w:val="00D31BBE"/>
    <w:rsid w:val="00D31C36"/>
    <w:rsid w:val="00D32151"/>
    <w:rsid w:val="00D32291"/>
    <w:rsid w:val="00D33F0C"/>
    <w:rsid w:val="00D34C79"/>
    <w:rsid w:val="00D34CB4"/>
    <w:rsid w:val="00D359AF"/>
    <w:rsid w:val="00D366E6"/>
    <w:rsid w:val="00D36CAF"/>
    <w:rsid w:val="00D37BEC"/>
    <w:rsid w:val="00D37E9D"/>
    <w:rsid w:val="00D40F3F"/>
    <w:rsid w:val="00D427FB"/>
    <w:rsid w:val="00D43190"/>
    <w:rsid w:val="00D4339C"/>
    <w:rsid w:val="00D43E1F"/>
    <w:rsid w:val="00D44DD7"/>
    <w:rsid w:val="00D46749"/>
    <w:rsid w:val="00D4694B"/>
    <w:rsid w:val="00D46B11"/>
    <w:rsid w:val="00D4726B"/>
    <w:rsid w:val="00D4726D"/>
    <w:rsid w:val="00D506BB"/>
    <w:rsid w:val="00D5129B"/>
    <w:rsid w:val="00D51653"/>
    <w:rsid w:val="00D52FE0"/>
    <w:rsid w:val="00D539FB"/>
    <w:rsid w:val="00D53CFE"/>
    <w:rsid w:val="00D556FB"/>
    <w:rsid w:val="00D55C63"/>
    <w:rsid w:val="00D55F74"/>
    <w:rsid w:val="00D56721"/>
    <w:rsid w:val="00D56C69"/>
    <w:rsid w:val="00D602B6"/>
    <w:rsid w:val="00D61A2F"/>
    <w:rsid w:val="00D6201E"/>
    <w:rsid w:val="00D6219A"/>
    <w:rsid w:val="00D66A05"/>
    <w:rsid w:val="00D67CC3"/>
    <w:rsid w:val="00D67F51"/>
    <w:rsid w:val="00D70A7A"/>
    <w:rsid w:val="00D710CD"/>
    <w:rsid w:val="00D713AA"/>
    <w:rsid w:val="00D717E5"/>
    <w:rsid w:val="00D71BCC"/>
    <w:rsid w:val="00D724AA"/>
    <w:rsid w:val="00D72881"/>
    <w:rsid w:val="00D72A3D"/>
    <w:rsid w:val="00D72AE3"/>
    <w:rsid w:val="00D74932"/>
    <w:rsid w:val="00D756C8"/>
    <w:rsid w:val="00D75A1D"/>
    <w:rsid w:val="00D76A12"/>
    <w:rsid w:val="00D76C1F"/>
    <w:rsid w:val="00D76C21"/>
    <w:rsid w:val="00D77D17"/>
    <w:rsid w:val="00D80975"/>
    <w:rsid w:val="00D81E93"/>
    <w:rsid w:val="00D82658"/>
    <w:rsid w:val="00D82B00"/>
    <w:rsid w:val="00D852D5"/>
    <w:rsid w:val="00D8542D"/>
    <w:rsid w:val="00D8558E"/>
    <w:rsid w:val="00D85B76"/>
    <w:rsid w:val="00D86359"/>
    <w:rsid w:val="00D865A3"/>
    <w:rsid w:val="00D87083"/>
    <w:rsid w:val="00D871D4"/>
    <w:rsid w:val="00D87554"/>
    <w:rsid w:val="00D87CE2"/>
    <w:rsid w:val="00D900D9"/>
    <w:rsid w:val="00D90A07"/>
    <w:rsid w:val="00D90A2F"/>
    <w:rsid w:val="00D91FAA"/>
    <w:rsid w:val="00D9245E"/>
    <w:rsid w:val="00D92E97"/>
    <w:rsid w:val="00D93044"/>
    <w:rsid w:val="00D93B3B"/>
    <w:rsid w:val="00D94307"/>
    <w:rsid w:val="00D951C1"/>
    <w:rsid w:val="00D9621B"/>
    <w:rsid w:val="00D964FB"/>
    <w:rsid w:val="00D969E4"/>
    <w:rsid w:val="00D96A1F"/>
    <w:rsid w:val="00D96B38"/>
    <w:rsid w:val="00D97241"/>
    <w:rsid w:val="00D9738F"/>
    <w:rsid w:val="00DA0D1C"/>
    <w:rsid w:val="00DA2B8A"/>
    <w:rsid w:val="00DA3556"/>
    <w:rsid w:val="00DA37C6"/>
    <w:rsid w:val="00DA44E1"/>
    <w:rsid w:val="00DA48F4"/>
    <w:rsid w:val="00DA50E9"/>
    <w:rsid w:val="00DA6178"/>
    <w:rsid w:val="00DA6295"/>
    <w:rsid w:val="00DA64B5"/>
    <w:rsid w:val="00DA6859"/>
    <w:rsid w:val="00DA69E8"/>
    <w:rsid w:val="00DA73EB"/>
    <w:rsid w:val="00DA74AA"/>
    <w:rsid w:val="00DB0183"/>
    <w:rsid w:val="00DB0BF5"/>
    <w:rsid w:val="00DB0F61"/>
    <w:rsid w:val="00DB1041"/>
    <w:rsid w:val="00DB1818"/>
    <w:rsid w:val="00DB1C76"/>
    <w:rsid w:val="00DB26CE"/>
    <w:rsid w:val="00DB2A8F"/>
    <w:rsid w:val="00DB3448"/>
    <w:rsid w:val="00DB46B7"/>
    <w:rsid w:val="00DB46FB"/>
    <w:rsid w:val="00DB48D6"/>
    <w:rsid w:val="00DB4D02"/>
    <w:rsid w:val="00DB53AC"/>
    <w:rsid w:val="00DB6976"/>
    <w:rsid w:val="00DB7247"/>
    <w:rsid w:val="00DB7428"/>
    <w:rsid w:val="00DB783F"/>
    <w:rsid w:val="00DB7C3D"/>
    <w:rsid w:val="00DC039B"/>
    <w:rsid w:val="00DC03A4"/>
    <w:rsid w:val="00DC0C53"/>
    <w:rsid w:val="00DC1581"/>
    <w:rsid w:val="00DC2028"/>
    <w:rsid w:val="00DC2EA7"/>
    <w:rsid w:val="00DC336F"/>
    <w:rsid w:val="00DC3DCE"/>
    <w:rsid w:val="00DC527C"/>
    <w:rsid w:val="00DC5EED"/>
    <w:rsid w:val="00DD1458"/>
    <w:rsid w:val="00DD2C86"/>
    <w:rsid w:val="00DD38A8"/>
    <w:rsid w:val="00DD43A2"/>
    <w:rsid w:val="00DD54DF"/>
    <w:rsid w:val="00DD5ED2"/>
    <w:rsid w:val="00DD6AF8"/>
    <w:rsid w:val="00DD6ED0"/>
    <w:rsid w:val="00DD7F89"/>
    <w:rsid w:val="00DE00CF"/>
    <w:rsid w:val="00DE05AA"/>
    <w:rsid w:val="00DE1D11"/>
    <w:rsid w:val="00DE1F34"/>
    <w:rsid w:val="00DE2891"/>
    <w:rsid w:val="00DE28C2"/>
    <w:rsid w:val="00DE33F0"/>
    <w:rsid w:val="00DE39CA"/>
    <w:rsid w:val="00DE3C80"/>
    <w:rsid w:val="00DE5DB5"/>
    <w:rsid w:val="00DE7651"/>
    <w:rsid w:val="00DF05C1"/>
    <w:rsid w:val="00DF0BB2"/>
    <w:rsid w:val="00DF1083"/>
    <w:rsid w:val="00DF1551"/>
    <w:rsid w:val="00DF2396"/>
    <w:rsid w:val="00DF28C3"/>
    <w:rsid w:val="00DF31F3"/>
    <w:rsid w:val="00DF409F"/>
    <w:rsid w:val="00DF51DB"/>
    <w:rsid w:val="00DF594B"/>
    <w:rsid w:val="00DF6478"/>
    <w:rsid w:val="00DF6FC1"/>
    <w:rsid w:val="00DF77D2"/>
    <w:rsid w:val="00DF7864"/>
    <w:rsid w:val="00DF78E4"/>
    <w:rsid w:val="00E0031E"/>
    <w:rsid w:val="00E00D2A"/>
    <w:rsid w:val="00E01717"/>
    <w:rsid w:val="00E01CC5"/>
    <w:rsid w:val="00E02C1E"/>
    <w:rsid w:val="00E032F3"/>
    <w:rsid w:val="00E04240"/>
    <w:rsid w:val="00E04B5D"/>
    <w:rsid w:val="00E05C10"/>
    <w:rsid w:val="00E05D71"/>
    <w:rsid w:val="00E062BB"/>
    <w:rsid w:val="00E06E1D"/>
    <w:rsid w:val="00E070BC"/>
    <w:rsid w:val="00E071BD"/>
    <w:rsid w:val="00E07602"/>
    <w:rsid w:val="00E10980"/>
    <w:rsid w:val="00E11275"/>
    <w:rsid w:val="00E11FB0"/>
    <w:rsid w:val="00E12A8D"/>
    <w:rsid w:val="00E13197"/>
    <w:rsid w:val="00E1520B"/>
    <w:rsid w:val="00E1523D"/>
    <w:rsid w:val="00E15418"/>
    <w:rsid w:val="00E15532"/>
    <w:rsid w:val="00E1568A"/>
    <w:rsid w:val="00E15A3F"/>
    <w:rsid w:val="00E15EDF"/>
    <w:rsid w:val="00E1606C"/>
    <w:rsid w:val="00E16858"/>
    <w:rsid w:val="00E17132"/>
    <w:rsid w:val="00E21AFA"/>
    <w:rsid w:val="00E226D8"/>
    <w:rsid w:val="00E24D6A"/>
    <w:rsid w:val="00E251B1"/>
    <w:rsid w:val="00E2554E"/>
    <w:rsid w:val="00E25598"/>
    <w:rsid w:val="00E2606F"/>
    <w:rsid w:val="00E26585"/>
    <w:rsid w:val="00E26A7B"/>
    <w:rsid w:val="00E27716"/>
    <w:rsid w:val="00E277C9"/>
    <w:rsid w:val="00E27C69"/>
    <w:rsid w:val="00E27FDE"/>
    <w:rsid w:val="00E303BA"/>
    <w:rsid w:val="00E3078F"/>
    <w:rsid w:val="00E30EB2"/>
    <w:rsid w:val="00E3321C"/>
    <w:rsid w:val="00E3427F"/>
    <w:rsid w:val="00E34410"/>
    <w:rsid w:val="00E347E9"/>
    <w:rsid w:val="00E34C6F"/>
    <w:rsid w:val="00E35861"/>
    <w:rsid w:val="00E3677A"/>
    <w:rsid w:val="00E369BF"/>
    <w:rsid w:val="00E37937"/>
    <w:rsid w:val="00E40294"/>
    <w:rsid w:val="00E4048E"/>
    <w:rsid w:val="00E40B58"/>
    <w:rsid w:val="00E41188"/>
    <w:rsid w:val="00E4187E"/>
    <w:rsid w:val="00E4200F"/>
    <w:rsid w:val="00E4246B"/>
    <w:rsid w:val="00E42AEA"/>
    <w:rsid w:val="00E44DDA"/>
    <w:rsid w:val="00E46828"/>
    <w:rsid w:val="00E46FD5"/>
    <w:rsid w:val="00E47A61"/>
    <w:rsid w:val="00E50145"/>
    <w:rsid w:val="00E503C9"/>
    <w:rsid w:val="00E51352"/>
    <w:rsid w:val="00E515AD"/>
    <w:rsid w:val="00E515D3"/>
    <w:rsid w:val="00E5202B"/>
    <w:rsid w:val="00E5218E"/>
    <w:rsid w:val="00E527E9"/>
    <w:rsid w:val="00E53754"/>
    <w:rsid w:val="00E542EC"/>
    <w:rsid w:val="00E54A85"/>
    <w:rsid w:val="00E54CB4"/>
    <w:rsid w:val="00E54E61"/>
    <w:rsid w:val="00E55089"/>
    <w:rsid w:val="00E557EF"/>
    <w:rsid w:val="00E5637D"/>
    <w:rsid w:val="00E56EC7"/>
    <w:rsid w:val="00E5711E"/>
    <w:rsid w:val="00E6016A"/>
    <w:rsid w:val="00E611C9"/>
    <w:rsid w:val="00E6139E"/>
    <w:rsid w:val="00E61FFB"/>
    <w:rsid w:val="00E62543"/>
    <w:rsid w:val="00E625C4"/>
    <w:rsid w:val="00E632FA"/>
    <w:rsid w:val="00E63C0A"/>
    <w:rsid w:val="00E63D31"/>
    <w:rsid w:val="00E642BA"/>
    <w:rsid w:val="00E65E28"/>
    <w:rsid w:val="00E66292"/>
    <w:rsid w:val="00E665BE"/>
    <w:rsid w:val="00E66676"/>
    <w:rsid w:val="00E66B53"/>
    <w:rsid w:val="00E66FC0"/>
    <w:rsid w:val="00E6703D"/>
    <w:rsid w:val="00E67093"/>
    <w:rsid w:val="00E6711B"/>
    <w:rsid w:val="00E672BF"/>
    <w:rsid w:val="00E67592"/>
    <w:rsid w:val="00E67624"/>
    <w:rsid w:val="00E67F99"/>
    <w:rsid w:val="00E67FBA"/>
    <w:rsid w:val="00E70310"/>
    <w:rsid w:val="00E7127B"/>
    <w:rsid w:val="00E732DF"/>
    <w:rsid w:val="00E732F0"/>
    <w:rsid w:val="00E7411A"/>
    <w:rsid w:val="00E74224"/>
    <w:rsid w:val="00E74C8D"/>
    <w:rsid w:val="00E74E2C"/>
    <w:rsid w:val="00E75916"/>
    <w:rsid w:val="00E75C1A"/>
    <w:rsid w:val="00E76BAC"/>
    <w:rsid w:val="00E76FC1"/>
    <w:rsid w:val="00E77099"/>
    <w:rsid w:val="00E77D42"/>
    <w:rsid w:val="00E81A3C"/>
    <w:rsid w:val="00E82DBE"/>
    <w:rsid w:val="00E83D32"/>
    <w:rsid w:val="00E84074"/>
    <w:rsid w:val="00E84D54"/>
    <w:rsid w:val="00E8514E"/>
    <w:rsid w:val="00E85626"/>
    <w:rsid w:val="00E86B46"/>
    <w:rsid w:val="00E86BEA"/>
    <w:rsid w:val="00E87527"/>
    <w:rsid w:val="00E87659"/>
    <w:rsid w:val="00E9041B"/>
    <w:rsid w:val="00E9082F"/>
    <w:rsid w:val="00E90AD9"/>
    <w:rsid w:val="00E910A7"/>
    <w:rsid w:val="00E911C4"/>
    <w:rsid w:val="00E9153E"/>
    <w:rsid w:val="00E91731"/>
    <w:rsid w:val="00E918F4"/>
    <w:rsid w:val="00E91FBD"/>
    <w:rsid w:val="00E93D62"/>
    <w:rsid w:val="00E93EA1"/>
    <w:rsid w:val="00E94388"/>
    <w:rsid w:val="00E94728"/>
    <w:rsid w:val="00E94C69"/>
    <w:rsid w:val="00E95647"/>
    <w:rsid w:val="00E95D6A"/>
    <w:rsid w:val="00E96D8E"/>
    <w:rsid w:val="00E97321"/>
    <w:rsid w:val="00EA0A92"/>
    <w:rsid w:val="00EA15D0"/>
    <w:rsid w:val="00EA1F6A"/>
    <w:rsid w:val="00EA2B41"/>
    <w:rsid w:val="00EA3DFF"/>
    <w:rsid w:val="00EA4492"/>
    <w:rsid w:val="00EA45D3"/>
    <w:rsid w:val="00EA493D"/>
    <w:rsid w:val="00EA51E1"/>
    <w:rsid w:val="00EA5A9C"/>
    <w:rsid w:val="00EA6522"/>
    <w:rsid w:val="00EA69B0"/>
    <w:rsid w:val="00EA6B7C"/>
    <w:rsid w:val="00EA6EC3"/>
    <w:rsid w:val="00EB07AF"/>
    <w:rsid w:val="00EB1047"/>
    <w:rsid w:val="00EB1363"/>
    <w:rsid w:val="00EB140D"/>
    <w:rsid w:val="00EB16BE"/>
    <w:rsid w:val="00EB27A6"/>
    <w:rsid w:val="00EB2C2A"/>
    <w:rsid w:val="00EB3A26"/>
    <w:rsid w:val="00EB3F68"/>
    <w:rsid w:val="00EB42D8"/>
    <w:rsid w:val="00EB452D"/>
    <w:rsid w:val="00EB5628"/>
    <w:rsid w:val="00EB5B50"/>
    <w:rsid w:val="00EB5C72"/>
    <w:rsid w:val="00EB63BA"/>
    <w:rsid w:val="00EB77CD"/>
    <w:rsid w:val="00EB7B83"/>
    <w:rsid w:val="00EC12F9"/>
    <w:rsid w:val="00EC14EE"/>
    <w:rsid w:val="00EC1811"/>
    <w:rsid w:val="00EC2C8B"/>
    <w:rsid w:val="00EC3BD9"/>
    <w:rsid w:val="00EC479E"/>
    <w:rsid w:val="00EC4B9D"/>
    <w:rsid w:val="00EC4C2E"/>
    <w:rsid w:val="00ED002E"/>
    <w:rsid w:val="00ED08DE"/>
    <w:rsid w:val="00ED1DD9"/>
    <w:rsid w:val="00ED2E50"/>
    <w:rsid w:val="00ED3600"/>
    <w:rsid w:val="00ED3ECD"/>
    <w:rsid w:val="00ED41ED"/>
    <w:rsid w:val="00ED497D"/>
    <w:rsid w:val="00ED4A15"/>
    <w:rsid w:val="00ED4E97"/>
    <w:rsid w:val="00ED5FB7"/>
    <w:rsid w:val="00ED602F"/>
    <w:rsid w:val="00ED6351"/>
    <w:rsid w:val="00ED7288"/>
    <w:rsid w:val="00ED7E72"/>
    <w:rsid w:val="00EE007A"/>
    <w:rsid w:val="00EE17A5"/>
    <w:rsid w:val="00EE1C8D"/>
    <w:rsid w:val="00EE2992"/>
    <w:rsid w:val="00EE2AF4"/>
    <w:rsid w:val="00EE39D2"/>
    <w:rsid w:val="00EE42BE"/>
    <w:rsid w:val="00EE51C7"/>
    <w:rsid w:val="00EE594D"/>
    <w:rsid w:val="00EE59C4"/>
    <w:rsid w:val="00EE6328"/>
    <w:rsid w:val="00EE6428"/>
    <w:rsid w:val="00EF00FC"/>
    <w:rsid w:val="00EF0825"/>
    <w:rsid w:val="00EF09BA"/>
    <w:rsid w:val="00EF0D96"/>
    <w:rsid w:val="00EF0E74"/>
    <w:rsid w:val="00EF2739"/>
    <w:rsid w:val="00EF3930"/>
    <w:rsid w:val="00EF39DB"/>
    <w:rsid w:val="00EF467C"/>
    <w:rsid w:val="00EF48E2"/>
    <w:rsid w:val="00EF504B"/>
    <w:rsid w:val="00EF606F"/>
    <w:rsid w:val="00F00E98"/>
    <w:rsid w:val="00F00FFA"/>
    <w:rsid w:val="00F0101D"/>
    <w:rsid w:val="00F010A8"/>
    <w:rsid w:val="00F013A5"/>
    <w:rsid w:val="00F01AE6"/>
    <w:rsid w:val="00F01D9A"/>
    <w:rsid w:val="00F0304B"/>
    <w:rsid w:val="00F045A9"/>
    <w:rsid w:val="00F0508E"/>
    <w:rsid w:val="00F05279"/>
    <w:rsid w:val="00F068F0"/>
    <w:rsid w:val="00F07952"/>
    <w:rsid w:val="00F07B66"/>
    <w:rsid w:val="00F10B2E"/>
    <w:rsid w:val="00F122BF"/>
    <w:rsid w:val="00F12721"/>
    <w:rsid w:val="00F13686"/>
    <w:rsid w:val="00F13A06"/>
    <w:rsid w:val="00F14663"/>
    <w:rsid w:val="00F14948"/>
    <w:rsid w:val="00F15E96"/>
    <w:rsid w:val="00F165FB"/>
    <w:rsid w:val="00F17473"/>
    <w:rsid w:val="00F176AC"/>
    <w:rsid w:val="00F20047"/>
    <w:rsid w:val="00F20531"/>
    <w:rsid w:val="00F20C73"/>
    <w:rsid w:val="00F22A12"/>
    <w:rsid w:val="00F23B23"/>
    <w:rsid w:val="00F23D3D"/>
    <w:rsid w:val="00F252C5"/>
    <w:rsid w:val="00F259EA"/>
    <w:rsid w:val="00F25AA6"/>
    <w:rsid w:val="00F262D8"/>
    <w:rsid w:val="00F264A4"/>
    <w:rsid w:val="00F2677E"/>
    <w:rsid w:val="00F26809"/>
    <w:rsid w:val="00F26A8E"/>
    <w:rsid w:val="00F26FB4"/>
    <w:rsid w:val="00F27670"/>
    <w:rsid w:val="00F3001F"/>
    <w:rsid w:val="00F30644"/>
    <w:rsid w:val="00F31391"/>
    <w:rsid w:val="00F3177A"/>
    <w:rsid w:val="00F31DD0"/>
    <w:rsid w:val="00F321F9"/>
    <w:rsid w:val="00F32E39"/>
    <w:rsid w:val="00F34B98"/>
    <w:rsid w:val="00F35888"/>
    <w:rsid w:val="00F36A79"/>
    <w:rsid w:val="00F37AF9"/>
    <w:rsid w:val="00F4065E"/>
    <w:rsid w:val="00F40F9D"/>
    <w:rsid w:val="00F40FE7"/>
    <w:rsid w:val="00F41193"/>
    <w:rsid w:val="00F414A2"/>
    <w:rsid w:val="00F422D4"/>
    <w:rsid w:val="00F4331E"/>
    <w:rsid w:val="00F44117"/>
    <w:rsid w:val="00F45F08"/>
    <w:rsid w:val="00F466E9"/>
    <w:rsid w:val="00F468EB"/>
    <w:rsid w:val="00F46B49"/>
    <w:rsid w:val="00F47967"/>
    <w:rsid w:val="00F502DB"/>
    <w:rsid w:val="00F50824"/>
    <w:rsid w:val="00F51429"/>
    <w:rsid w:val="00F51567"/>
    <w:rsid w:val="00F52B66"/>
    <w:rsid w:val="00F52BC6"/>
    <w:rsid w:val="00F53385"/>
    <w:rsid w:val="00F5444D"/>
    <w:rsid w:val="00F54F2F"/>
    <w:rsid w:val="00F54F68"/>
    <w:rsid w:val="00F5518A"/>
    <w:rsid w:val="00F569F5"/>
    <w:rsid w:val="00F606D0"/>
    <w:rsid w:val="00F60EF2"/>
    <w:rsid w:val="00F6142E"/>
    <w:rsid w:val="00F620B1"/>
    <w:rsid w:val="00F63DB1"/>
    <w:rsid w:val="00F64335"/>
    <w:rsid w:val="00F64856"/>
    <w:rsid w:val="00F66277"/>
    <w:rsid w:val="00F665F3"/>
    <w:rsid w:val="00F6722E"/>
    <w:rsid w:val="00F71D19"/>
    <w:rsid w:val="00F724B6"/>
    <w:rsid w:val="00F726E7"/>
    <w:rsid w:val="00F72C3F"/>
    <w:rsid w:val="00F72E80"/>
    <w:rsid w:val="00F73356"/>
    <w:rsid w:val="00F743CC"/>
    <w:rsid w:val="00F747F5"/>
    <w:rsid w:val="00F7530B"/>
    <w:rsid w:val="00F75C93"/>
    <w:rsid w:val="00F76789"/>
    <w:rsid w:val="00F77355"/>
    <w:rsid w:val="00F7745B"/>
    <w:rsid w:val="00F77D7E"/>
    <w:rsid w:val="00F808C3"/>
    <w:rsid w:val="00F810E0"/>
    <w:rsid w:val="00F8132D"/>
    <w:rsid w:val="00F81959"/>
    <w:rsid w:val="00F819FF"/>
    <w:rsid w:val="00F81D56"/>
    <w:rsid w:val="00F82AC3"/>
    <w:rsid w:val="00F83382"/>
    <w:rsid w:val="00F838E3"/>
    <w:rsid w:val="00F8412C"/>
    <w:rsid w:val="00F8440D"/>
    <w:rsid w:val="00F84FA3"/>
    <w:rsid w:val="00F859BA"/>
    <w:rsid w:val="00F85C17"/>
    <w:rsid w:val="00F87384"/>
    <w:rsid w:val="00F87D09"/>
    <w:rsid w:val="00F90095"/>
    <w:rsid w:val="00F904DF"/>
    <w:rsid w:val="00F9068C"/>
    <w:rsid w:val="00F90D8E"/>
    <w:rsid w:val="00F91613"/>
    <w:rsid w:val="00F91C8A"/>
    <w:rsid w:val="00F929AE"/>
    <w:rsid w:val="00F92B70"/>
    <w:rsid w:val="00F932B8"/>
    <w:rsid w:val="00F938E0"/>
    <w:rsid w:val="00F953A6"/>
    <w:rsid w:val="00F96910"/>
    <w:rsid w:val="00F9697F"/>
    <w:rsid w:val="00F97080"/>
    <w:rsid w:val="00F97898"/>
    <w:rsid w:val="00FA0749"/>
    <w:rsid w:val="00FA0BC2"/>
    <w:rsid w:val="00FA1066"/>
    <w:rsid w:val="00FA24EC"/>
    <w:rsid w:val="00FA2BD4"/>
    <w:rsid w:val="00FA3047"/>
    <w:rsid w:val="00FA3795"/>
    <w:rsid w:val="00FA3F33"/>
    <w:rsid w:val="00FA500A"/>
    <w:rsid w:val="00FA50B2"/>
    <w:rsid w:val="00FA53DF"/>
    <w:rsid w:val="00FA5408"/>
    <w:rsid w:val="00FA67FF"/>
    <w:rsid w:val="00FA7446"/>
    <w:rsid w:val="00FA7EE8"/>
    <w:rsid w:val="00FB030C"/>
    <w:rsid w:val="00FB0B4B"/>
    <w:rsid w:val="00FB10C1"/>
    <w:rsid w:val="00FB14AC"/>
    <w:rsid w:val="00FB2478"/>
    <w:rsid w:val="00FB25F8"/>
    <w:rsid w:val="00FB3434"/>
    <w:rsid w:val="00FB3C5D"/>
    <w:rsid w:val="00FB6927"/>
    <w:rsid w:val="00FC0FF4"/>
    <w:rsid w:val="00FC13C2"/>
    <w:rsid w:val="00FC1664"/>
    <w:rsid w:val="00FC23F0"/>
    <w:rsid w:val="00FC366D"/>
    <w:rsid w:val="00FC4DCC"/>
    <w:rsid w:val="00FC5464"/>
    <w:rsid w:val="00FC5EEC"/>
    <w:rsid w:val="00FC600A"/>
    <w:rsid w:val="00FC6676"/>
    <w:rsid w:val="00FC6E92"/>
    <w:rsid w:val="00FD09D9"/>
    <w:rsid w:val="00FD2BC1"/>
    <w:rsid w:val="00FD4564"/>
    <w:rsid w:val="00FD45C9"/>
    <w:rsid w:val="00FD4C50"/>
    <w:rsid w:val="00FD4D75"/>
    <w:rsid w:val="00FD640C"/>
    <w:rsid w:val="00FD6BE2"/>
    <w:rsid w:val="00FD78DD"/>
    <w:rsid w:val="00FD7A5C"/>
    <w:rsid w:val="00FE0720"/>
    <w:rsid w:val="00FE0A62"/>
    <w:rsid w:val="00FE1266"/>
    <w:rsid w:val="00FE13C4"/>
    <w:rsid w:val="00FE14F1"/>
    <w:rsid w:val="00FE1FAE"/>
    <w:rsid w:val="00FE2487"/>
    <w:rsid w:val="00FE26A5"/>
    <w:rsid w:val="00FE298E"/>
    <w:rsid w:val="00FE305C"/>
    <w:rsid w:val="00FE383C"/>
    <w:rsid w:val="00FE4D5E"/>
    <w:rsid w:val="00FE621E"/>
    <w:rsid w:val="00FE64B5"/>
    <w:rsid w:val="00FE6ABE"/>
    <w:rsid w:val="00FE6C87"/>
    <w:rsid w:val="00FE6E63"/>
    <w:rsid w:val="00FE78E4"/>
    <w:rsid w:val="00FF0F52"/>
    <w:rsid w:val="00FF2599"/>
    <w:rsid w:val="00FF2A73"/>
    <w:rsid w:val="00FF3CCF"/>
    <w:rsid w:val="00FF43E2"/>
    <w:rsid w:val="00FF47A9"/>
    <w:rsid w:val="00FF559D"/>
    <w:rsid w:val="00FF61BF"/>
    <w:rsid w:val="00FF61E4"/>
    <w:rsid w:val="00FF6A29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02">
      <o:colormru v:ext="edit" colors="#6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B94"/>
  </w:style>
  <w:style w:type="paragraph" w:styleId="1">
    <w:name w:val="heading 1"/>
    <w:basedOn w:val="a"/>
    <w:next w:val="a"/>
    <w:link w:val="10"/>
    <w:uiPriority w:val="9"/>
    <w:qFormat/>
    <w:rsid w:val="00FE6C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74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F54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7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6C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FE6C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FE6C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aliases w:val="Обычный текст"/>
    <w:basedOn w:val="a"/>
    <w:link w:val="a6"/>
    <w:uiPriority w:val="34"/>
    <w:qFormat/>
    <w:rsid w:val="00793C00"/>
    <w:pPr>
      <w:ind w:left="720"/>
      <w:contextualSpacing/>
    </w:pPr>
  </w:style>
  <w:style w:type="paragraph" w:styleId="a7">
    <w:name w:val="No Spacing"/>
    <w:uiPriority w:val="1"/>
    <w:qFormat/>
    <w:rsid w:val="00793C00"/>
    <w:pPr>
      <w:spacing w:after="0" w:line="240" w:lineRule="auto"/>
    </w:pPr>
  </w:style>
  <w:style w:type="paragraph" w:styleId="a8">
    <w:name w:val="Title"/>
    <w:aliases w:val=" Знак4"/>
    <w:basedOn w:val="a"/>
    <w:next w:val="a"/>
    <w:link w:val="a9"/>
    <w:qFormat/>
    <w:rsid w:val="000874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aliases w:val=" Знак4 Знак"/>
    <w:basedOn w:val="a0"/>
    <w:link w:val="a8"/>
    <w:rsid w:val="000874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87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A77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77ABC"/>
  </w:style>
  <w:style w:type="paragraph" w:styleId="ac">
    <w:name w:val="footer"/>
    <w:basedOn w:val="a"/>
    <w:link w:val="ad"/>
    <w:uiPriority w:val="99"/>
    <w:unhideWhenUsed/>
    <w:rsid w:val="00A77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77ABC"/>
  </w:style>
  <w:style w:type="paragraph" w:styleId="ae">
    <w:name w:val="TOC Heading"/>
    <w:basedOn w:val="1"/>
    <w:next w:val="a"/>
    <w:uiPriority w:val="39"/>
    <w:unhideWhenUsed/>
    <w:qFormat/>
    <w:rsid w:val="00317FA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CF54CD"/>
    <w:pPr>
      <w:tabs>
        <w:tab w:val="right" w:leader="dot" w:pos="9345"/>
      </w:tabs>
      <w:spacing w:after="100" w:line="360" w:lineRule="auto"/>
    </w:pPr>
  </w:style>
  <w:style w:type="character" w:styleId="af">
    <w:name w:val="Hyperlink"/>
    <w:basedOn w:val="a0"/>
    <w:uiPriority w:val="99"/>
    <w:unhideWhenUsed/>
    <w:rsid w:val="00317FA8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317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17FA8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317FA8"/>
    <w:pPr>
      <w:spacing w:after="100"/>
      <w:ind w:left="22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317FA8"/>
    <w:pPr>
      <w:spacing w:after="100"/>
      <w:ind w:left="440"/>
    </w:pPr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CF54C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2">
    <w:name w:val="Table Grid"/>
    <w:basedOn w:val="a1"/>
    <w:uiPriority w:val="59"/>
    <w:rsid w:val="001C2F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"/>
    <w:aliases w:val=" Знак1 Знак, Знак,Знак Знак,Основной текст Знак1,Text1,Таймс Нью,bt,Òàáë òåêñò,body text"/>
    <w:basedOn w:val="a"/>
    <w:link w:val="22"/>
    <w:rsid w:val="00E6762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Знак"/>
    <w:aliases w:val="bt Знак,Òàáë òåêñò Знак,body text Знак"/>
    <w:basedOn w:val="a0"/>
    <w:uiPriority w:val="99"/>
    <w:rsid w:val="00E67624"/>
  </w:style>
  <w:style w:type="character" w:customStyle="1" w:styleId="22">
    <w:name w:val="Основной текст Знак2"/>
    <w:aliases w:val=" Знак1 Знак Знак, Знак Знак,Знак Знак Знак,Основной текст Знак1 Знак,Text1 Знак,Таймс Нью Знак,bt Знак1,Òàáë òåêñò Знак1,body text Знак1"/>
    <w:basedOn w:val="a0"/>
    <w:link w:val="af3"/>
    <w:rsid w:val="00E676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B95A01"/>
    <w:rPr>
      <w:b/>
      <w:bCs/>
    </w:rPr>
  </w:style>
  <w:style w:type="paragraph" w:styleId="af6">
    <w:name w:val="Normal (Web)"/>
    <w:aliases w:val="Обычный (веб) Знак,Обычный (веб) Знак1 Знак,Обычный (веб) Знак Знак Знак,Обычный (Web) Знак Знак Знак,Обычный (Web) Знак"/>
    <w:basedOn w:val="a"/>
    <w:unhideWhenUsed/>
    <w:rsid w:val="00911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Обычный + по ширине"/>
    <w:basedOn w:val="a"/>
    <w:rsid w:val="00335E8F"/>
    <w:pPr>
      <w:tabs>
        <w:tab w:val="left" w:pos="502"/>
      </w:tabs>
      <w:suppressAutoHyphens/>
      <w:spacing w:after="0" w:line="360" w:lineRule="auto"/>
      <w:ind w:right="14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8">
    <w:name w:val="Body Text Indent"/>
    <w:basedOn w:val="a"/>
    <w:link w:val="af9"/>
    <w:uiPriority w:val="99"/>
    <w:unhideWhenUsed/>
    <w:rsid w:val="00051C3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rsid w:val="00051C36"/>
  </w:style>
  <w:style w:type="character" w:customStyle="1" w:styleId="mw-headline">
    <w:name w:val="mw-headline"/>
    <w:basedOn w:val="a0"/>
    <w:rsid w:val="00BB068A"/>
  </w:style>
  <w:style w:type="paragraph" w:customStyle="1" w:styleId="12">
    <w:name w:val="1"/>
    <w:basedOn w:val="a"/>
    <w:rsid w:val="00B526F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4">
    <w:name w:val="toc 4"/>
    <w:basedOn w:val="a"/>
    <w:next w:val="a"/>
    <w:autoRedefine/>
    <w:uiPriority w:val="39"/>
    <w:unhideWhenUsed/>
    <w:rsid w:val="00FE0A62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FE0A62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FE0A62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FE0A62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FE0A62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FE0A62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1 Стиль"/>
    <w:basedOn w:val="af8"/>
    <w:link w:val="14"/>
    <w:qFormat/>
    <w:rsid w:val="00EF606F"/>
    <w:pPr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1 Стиль Знак"/>
    <w:link w:val="13"/>
    <w:rsid w:val="00EF606F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single space,Знак,Table_Footnote_last Знак1 Знак Знак"/>
    <w:basedOn w:val="a"/>
    <w:link w:val="afb"/>
    <w:rsid w:val="00A15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a"/>
    <w:rsid w:val="00A156E6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rsid w:val="00A156E6"/>
    <w:rPr>
      <w:vertAlign w:val="superscript"/>
    </w:rPr>
  </w:style>
  <w:style w:type="character" w:customStyle="1" w:styleId="210">
    <w:name w:val="Основной текст 2 Знак1"/>
    <w:rsid w:val="0042026B"/>
    <w:rPr>
      <w:sz w:val="22"/>
      <w:lang w:val="ru-RU" w:eastAsia="ru-RU" w:bidi="ar-SA"/>
    </w:rPr>
  </w:style>
  <w:style w:type="character" w:customStyle="1" w:styleId="textdefault">
    <w:name w:val="text_default"/>
    <w:basedOn w:val="a0"/>
    <w:rsid w:val="00AF3F37"/>
    <w:rPr>
      <w:rFonts w:ascii="Verdana" w:hAnsi="Verdana" w:hint="default"/>
      <w:color w:val="000000"/>
      <w:sz w:val="16"/>
      <w:szCs w:val="16"/>
    </w:rPr>
  </w:style>
  <w:style w:type="paragraph" w:customStyle="1" w:styleId="paragraphleft">
    <w:name w:val="paragraph_left"/>
    <w:basedOn w:val="a"/>
    <w:rsid w:val="00AF3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basedOn w:val="a0"/>
    <w:rsid w:val="00AF3F37"/>
  </w:style>
  <w:style w:type="paragraph" w:customStyle="1" w:styleId="15">
    <w:name w:val="Егор1"/>
    <w:basedOn w:val="a"/>
    <w:qFormat/>
    <w:rsid w:val="006B6DBF"/>
    <w:pPr>
      <w:spacing w:before="120" w:after="120" w:line="240" w:lineRule="auto"/>
      <w:ind w:firstLine="709"/>
      <w:jc w:val="center"/>
    </w:pPr>
    <w:rPr>
      <w:rFonts w:ascii="Times New Roman" w:eastAsia="Times New Roman" w:hAnsi="Times New Roman" w:cs="Times New Roman"/>
      <w:b/>
      <w:i/>
      <w:sz w:val="28"/>
      <w:szCs w:val="26"/>
      <w:lang w:eastAsia="ru-RU"/>
    </w:rPr>
  </w:style>
  <w:style w:type="paragraph" w:customStyle="1" w:styleId="32">
    <w:name w:val="Егор3"/>
    <w:basedOn w:val="a"/>
    <w:qFormat/>
    <w:rsid w:val="006B6DBF"/>
    <w:pPr>
      <w:ind w:firstLine="851"/>
      <w:jc w:val="center"/>
    </w:pPr>
    <w:rPr>
      <w:rFonts w:ascii="Times New Roman" w:eastAsia="Calibri" w:hAnsi="Times New Roman" w:cs="Times New Roman"/>
      <w:i/>
      <w:sz w:val="26"/>
    </w:rPr>
  </w:style>
  <w:style w:type="paragraph" w:customStyle="1" w:styleId="ConsPlusNormal">
    <w:name w:val="ConsPlusNormal"/>
    <w:uiPriority w:val="99"/>
    <w:rsid w:val="006E2498"/>
    <w:pPr>
      <w:widowControl w:val="0"/>
      <w:autoSpaceDE w:val="0"/>
      <w:autoSpaceDN w:val="0"/>
      <w:adjustRightInd w:val="0"/>
      <w:spacing w:after="0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Основной"/>
    <w:basedOn w:val="a"/>
    <w:link w:val="afe"/>
    <w:rsid w:val="000D15A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e">
    <w:name w:val="Основной Знак"/>
    <w:link w:val="afd"/>
    <w:rsid w:val="000D15A3"/>
    <w:rPr>
      <w:rFonts w:ascii="Times New Roman" w:eastAsia="Times New Roman" w:hAnsi="Times New Roman" w:cs="Times New Roman"/>
      <w:sz w:val="28"/>
      <w:szCs w:val="28"/>
    </w:rPr>
  </w:style>
  <w:style w:type="paragraph" w:customStyle="1" w:styleId="0">
    <w:name w:val="КК0"/>
    <w:basedOn w:val="a"/>
    <w:link w:val="00"/>
    <w:qFormat/>
    <w:rsid w:val="00BA6E69"/>
    <w:pPr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00">
    <w:name w:val="КК0 Знак"/>
    <w:basedOn w:val="a0"/>
    <w:link w:val="0"/>
    <w:rsid w:val="00BA6E6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791D12"/>
  </w:style>
  <w:style w:type="paragraph" w:customStyle="1" w:styleId="aff">
    <w:name w:val="А_текст_жир"/>
    <w:basedOn w:val="af3"/>
    <w:link w:val="aff0"/>
    <w:qFormat/>
    <w:rsid w:val="001D50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360" w:lineRule="auto"/>
      <w:jc w:val="both"/>
    </w:pPr>
    <w:rPr>
      <w:b/>
      <w:bCs/>
      <w:iCs/>
      <w:szCs w:val="20"/>
    </w:rPr>
  </w:style>
  <w:style w:type="character" w:customStyle="1" w:styleId="aff0">
    <w:name w:val="А_текст_жир Знак"/>
    <w:basedOn w:val="HTML"/>
    <w:link w:val="aff"/>
    <w:rsid w:val="001D5070"/>
    <w:rPr>
      <w:rFonts w:ascii="Times New Roman" w:eastAsia="Times New Roman" w:hAnsi="Times New Roman" w:cs="Times New Roman"/>
      <w:b/>
      <w:bCs/>
      <w:iCs/>
      <w:sz w:val="24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1D507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1D5070"/>
    <w:rPr>
      <w:rFonts w:ascii="Consolas" w:hAnsi="Consolas"/>
      <w:sz w:val="20"/>
      <w:szCs w:val="20"/>
    </w:rPr>
  </w:style>
  <w:style w:type="paragraph" w:customStyle="1" w:styleId="16">
    <w:name w:val="Знак Знак1 Знак Знак"/>
    <w:basedOn w:val="a"/>
    <w:rsid w:val="002A400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1B07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basedOn w:val="a0"/>
    <w:rsid w:val="008473F6"/>
  </w:style>
  <w:style w:type="paragraph" w:customStyle="1" w:styleId="17">
    <w:name w:val="Без интервала1"/>
    <w:link w:val="aff1"/>
    <w:uiPriority w:val="99"/>
    <w:rsid w:val="00F5444D"/>
    <w:pPr>
      <w:spacing w:after="0" w:line="216" w:lineRule="auto"/>
      <w:ind w:left="57" w:right="57"/>
      <w:jc w:val="both"/>
    </w:pPr>
    <w:rPr>
      <w:rFonts w:ascii="Calibri" w:eastAsia="Times New Roman" w:hAnsi="Calibri" w:cs="Calibri"/>
    </w:rPr>
  </w:style>
  <w:style w:type="character" w:customStyle="1" w:styleId="aff1">
    <w:name w:val="Без интервала Знак"/>
    <w:link w:val="17"/>
    <w:uiPriority w:val="99"/>
    <w:locked/>
    <w:rsid w:val="00F5444D"/>
    <w:rPr>
      <w:rFonts w:ascii="Calibri" w:eastAsia="Times New Roman" w:hAnsi="Calibri" w:cs="Calibri"/>
    </w:rPr>
  </w:style>
  <w:style w:type="paragraph" w:customStyle="1" w:styleId="Style9">
    <w:name w:val="Style9"/>
    <w:basedOn w:val="a"/>
    <w:uiPriority w:val="99"/>
    <w:rsid w:val="0043029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430299"/>
    <w:rPr>
      <w:rFonts w:ascii="Times New Roman" w:hAnsi="Times New Roman" w:cs="Times New Roman"/>
      <w:b/>
      <w:bCs/>
      <w:spacing w:val="10"/>
      <w:sz w:val="26"/>
      <w:szCs w:val="26"/>
    </w:rPr>
  </w:style>
  <w:style w:type="paragraph" w:customStyle="1" w:styleId="Style29">
    <w:name w:val="Style29"/>
    <w:basedOn w:val="a"/>
    <w:uiPriority w:val="99"/>
    <w:rsid w:val="00430299"/>
    <w:pPr>
      <w:widowControl w:val="0"/>
      <w:autoSpaceDE w:val="0"/>
      <w:autoSpaceDN w:val="0"/>
      <w:adjustRightInd w:val="0"/>
      <w:spacing w:after="0" w:line="418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430299"/>
    <w:rPr>
      <w:rFonts w:ascii="Times New Roman" w:hAnsi="Times New Roman" w:cs="Times New Roman"/>
      <w:sz w:val="22"/>
      <w:szCs w:val="22"/>
    </w:rPr>
  </w:style>
  <w:style w:type="character" w:customStyle="1" w:styleId="aff2">
    <w:name w:val="Основной текст_"/>
    <w:link w:val="33"/>
    <w:uiPriority w:val="99"/>
    <w:locked/>
    <w:rsid w:val="00430299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ff2"/>
    <w:uiPriority w:val="99"/>
    <w:rsid w:val="00430299"/>
    <w:pPr>
      <w:shd w:val="clear" w:color="auto" w:fill="FFFFFF"/>
      <w:spacing w:after="0" w:line="317" w:lineRule="exact"/>
      <w:ind w:hanging="640"/>
    </w:pPr>
    <w:rPr>
      <w:rFonts w:cs="Times New Roman"/>
      <w:sz w:val="27"/>
      <w:szCs w:val="27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semiHidden/>
    <w:rsid w:val="00AF67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20">
    <w:name w:val="Заголовок №2 (2)_"/>
    <w:link w:val="221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AF6769"/>
    <w:pPr>
      <w:shd w:val="clear" w:color="auto" w:fill="FFFFFF"/>
      <w:spacing w:before="720" w:after="420" w:line="240" w:lineRule="atLeast"/>
      <w:outlineLvl w:val="1"/>
    </w:pPr>
    <w:rPr>
      <w:rFonts w:cs="Times New Roman"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AF6769"/>
    <w:pPr>
      <w:shd w:val="clear" w:color="auto" w:fill="FFFFFF"/>
      <w:spacing w:before="600" w:after="0" w:line="322" w:lineRule="exact"/>
      <w:outlineLvl w:val="2"/>
    </w:pPr>
    <w:rPr>
      <w:rFonts w:cs="Times New Roman"/>
      <w:sz w:val="27"/>
      <w:szCs w:val="27"/>
      <w:shd w:val="clear" w:color="auto" w:fill="FFFFFF"/>
    </w:rPr>
  </w:style>
  <w:style w:type="character" w:customStyle="1" w:styleId="52">
    <w:name w:val="Основной текст (5)_"/>
    <w:link w:val="53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AF6769"/>
    <w:pPr>
      <w:shd w:val="clear" w:color="auto" w:fill="FFFFFF"/>
      <w:spacing w:before="300" w:after="0" w:line="240" w:lineRule="atLeast"/>
      <w:jc w:val="center"/>
    </w:pPr>
    <w:rPr>
      <w:rFonts w:cs="Times New Roman"/>
      <w:sz w:val="27"/>
      <w:szCs w:val="27"/>
      <w:shd w:val="clear" w:color="auto" w:fill="FFFFFF"/>
    </w:rPr>
  </w:style>
  <w:style w:type="character" w:customStyle="1" w:styleId="18">
    <w:name w:val="Заголовок №1_"/>
    <w:link w:val="19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19">
    <w:name w:val="Заголовок №1"/>
    <w:basedOn w:val="a"/>
    <w:link w:val="18"/>
    <w:uiPriority w:val="99"/>
    <w:rsid w:val="00AF6769"/>
    <w:pPr>
      <w:shd w:val="clear" w:color="auto" w:fill="FFFFFF"/>
      <w:spacing w:before="300" w:after="420" w:line="240" w:lineRule="atLeast"/>
      <w:outlineLvl w:val="0"/>
    </w:pPr>
    <w:rPr>
      <w:rFonts w:cs="Times New Roman"/>
      <w:sz w:val="27"/>
      <w:szCs w:val="27"/>
      <w:shd w:val="clear" w:color="auto" w:fill="FFFFFF"/>
    </w:rPr>
  </w:style>
  <w:style w:type="paragraph" w:styleId="23">
    <w:name w:val="List 2"/>
    <w:basedOn w:val="a"/>
    <w:uiPriority w:val="99"/>
    <w:rsid w:val="00AF676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Знак1"/>
    <w:basedOn w:val="a"/>
    <w:semiHidden/>
    <w:rsid w:val="00AF67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36">
    <w:name w:val="Body Text 3"/>
    <w:basedOn w:val="a"/>
    <w:link w:val="37"/>
    <w:uiPriority w:val="99"/>
    <w:semiHidden/>
    <w:unhideWhenUsed/>
    <w:rsid w:val="00AF6769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F6769"/>
    <w:rPr>
      <w:sz w:val="16"/>
      <w:szCs w:val="16"/>
    </w:rPr>
  </w:style>
  <w:style w:type="paragraph" w:styleId="24">
    <w:name w:val="Body Text Indent 2"/>
    <w:basedOn w:val="a"/>
    <w:link w:val="25"/>
    <w:uiPriority w:val="99"/>
    <w:semiHidden/>
    <w:unhideWhenUsed/>
    <w:rsid w:val="00AF676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AF6769"/>
  </w:style>
  <w:style w:type="character" w:customStyle="1" w:styleId="26">
    <w:name w:val="Подпись к таблице (2)_"/>
    <w:link w:val="27"/>
    <w:uiPriority w:val="99"/>
    <w:locked/>
    <w:rsid w:val="00AF6769"/>
    <w:rPr>
      <w:rFonts w:cs="Times New Roman"/>
      <w:sz w:val="27"/>
      <w:szCs w:val="27"/>
      <w:shd w:val="clear" w:color="auto" w:fill="FFFFFF"/>
    </w:rPr>
  </w:style>
  <w:style w:type="paragraph" w:customStyle="1" w:styleId="27">
    <w:name w:val="Подпись к таблице (2)"/>
    <w:basedOn w:val="a"/>
    <w:link w:val="26"/>
    <w:uiPriority w:val="99"/>
    <w:rsid w:val="00AF6769"/>
    <w:pPr>
      <w:shd w:val="clear" w:color="auto" w:fill="FFFFFF"/>
      <w:spacing w:after="0" w:line="240" w:lineRule="atLeast"/>
    </w:pPr>
    <w:rPr>
      <w:rFonts w:cs="Times New Roman"/>
      <w:sz w:val="27"/>
      <w:szCs w:val="27"/>
      <w:shd w:val="clear" w:color="auto" w:fill="FFFFFF"/>
    </w:rPr>
  </w:style>
  <w:style w:type="character" w:customStyle="1" w:styleId="FontStyle11">
    <w:name w:val="Font Style11"/>
    <w:uiPriority w:val="99"/>
    <w:rsid w:val="00AF6769"/>
    <w:rPr>
      <w:rFonts w:ascii="Times New Roman" w:hAnsi="Times New Roman" w:cs="Times New Roman"/>
      <w:sz w:val="22"/>
      <w:szCs w:val="22"/>
    </w:rPr>
  </w:style>
  <w:style w:type="character" w:customStyle="1" w:styleId="FontStyle29">
    <w:name w:val="Font Style29"/>
    <w:uiPriority w:val="99"/>
    <w:rsid w:val="00AF6769"/>
    <w:rPr>
      <w:rFonts w:ascii="Times New Roman" w:hAnsi="Times New Roman" w:cs="Times New Roman"/>
      <w:sz w:val="26"/>
      <w:szCs w:val="26"/>
    </w:rPr>
  </w:style>
  <w:style w:type="paragraph" w:customStyle="1" w:styleId="TablNL">
    <w:name w:val="Tabl_N_L"/>
    <w:basedOn w:val="a"/>
    <w:rsid w:val="00AF6769"/>
    <w:pPr>
      <w:tabs>
        <w:tab w:val="left" w:pos="11907"/>
      </w:tabs>
      <w:spacing w:after="0" w:line="360" w:lineRule="auto"/>
      <w:ind w:firstLine="567"/>
      <w:jc w:val="both"/>
    </w:pPr>
    <w:rPr>
      <w:rFonts w:ascii="NTTimes/Cyrillic" w:eastAsia="Times New Roman" w:hAnsi="NTTimes/Cyrillic" w:cs="Times New Roman"/>
      <w:sz w:val="24"/>
      <w:szCs w:val="20"/>
      <w:lang w:eastAsia="ru-RU"/>
    </w:rPr>
  </w:style>
  <w:style w:type="paragraph" w:customStyle="1" w:styleId="1b">
    <w:name w:val="Абзац списка1"/>
    <w:basedOn w:val="a"/>
    <w:qFormat/>
    <w:rsid w:val="00AF676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c">
    <w:name w:val="Знак Знак1 Знак"/>
    <w:basedOn w:val="a"/>
    <w:rsid w:val="00AF6769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S">
    <w:name w:val="S_Обычный в таблице"/>
    <w:basedOn w:val="a"/>
    <w:rsid w:val="00AF6769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AF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Для записок Знак"/>
    <w:link w:val="aff4"/>
    <w:locked/>
    <w:rsid w:val="00AF6769"/>
    <w:rPr>
      <w:sz w:val="24"/>
    </w:rPr>
  </w:style>
  <w:style w:type="paragraph" w:customStyle="1" w:styleId="aff4">
    <w:name w:val="Для записок"/>
    <w:basedOn w:val="a"/>
    <w:link w:val="aff3"/>
    <w:rsid w:val="00AF6769"/>
    <w:pPr>
      <w:spacing w:after="100" w:line="240" w:lineRule="auto"/>
      <w:ind w:firstLine="720"/>
      <w:jc w:val="both"/>
    </w:pPr>
    <w:rPr>
      <w:sz w:val="24"/>
    </w:rPr>
  </w:style>
  <w:style w:type="paragraph" w:customStyle="1" w:styleId="ConsPlusTitle">
    <w:name w:val="ConsPlusTitle"/>
    <w:uiPriority w:val="99"/>
    <w:rsid w:val="00AF67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AF6769"/>
    <w:rPr>
      <w:rFonts w:cs="Times New Roman"/>
      <w:i/>
      <w:iCs/>
      <w:color w:val="000000"/>
      <w:spacing w:val="0"/>
      <w:sz w:val="26"/>
      <w:szCs w:val="26"/>
      <w:lang w:val="ru-RU" w:eastAsia="en-US"/>
    </w:rPr>
  </w:style>
  <w:style w:type="paragraph" w:styleId="38">
    <w:name w:val="Body Text Indent 3"/>
    <w:basedOn w:val="a"/>
    <w:link w:val="39"/>
    <w:uiPriority w:val="99"/>
    <w:rsid w:val="00AF676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9">
    <w:name w:val="Основной текст с отступом 3 Знак"/>
    <w:basedOn w:val="a0"/>
    <w:link w:val="38"/>
    <w:uiPriority w:val="99"/>
    <w:rsid w:val="00AF6769"/>
    <w:rPr>
      <w:rFonts w:ascii="Calibri" w:eastAsia="Times New Roman" w:hAnsi="Calibri" w:cs="Calibri"/>
      <w:sz w:val="16"/>
      <w:szCs w:val="16"/>
    </w:rPr>
  </w:style>
  <w:style w:type="character" w:customStyle="1" w:styleId="28">
    <w:name w:val="Основной текст + Курсив2"/>
    <w:uiPriority w:val="99"/>
    <w:rsid w:val="00AF6769"/>
    <w:rPr>
      <w:rFonts w:cs="Times New Roman"/>
      <w:i/>
      <w:iCs/>
      <w:spacing w:val="4"/>
      <w:sz w:val="21"/>
      <w:szCs w:val="21"/>
      <w:shd w:val="clear" w:color="auto" w:fill="FFFFFF"/>
      <w:lang w:bidi="ar-SA"/>
    </w:rPr>
  </w:style>
  <w:style w:type="paragraph" w:customStyle="1" w:styleId="29">
    <w:name w:val="Без интервала2"/>
    <w:rsid w:val="00AF676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54">
    <w:name w:val="Стиль5"/>
    <w:basedOn w:val="a"/>
    <w:uiPriority w:val="99"/>
    <w:rsid w:val="00AF6769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normal0">
    <w:name w:val="consplusnormal"/>
    <w:basedOn w:val="a"/>
    <w:uiPriority w:val="99"/>
    <w:rsid w:val="00AF6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2a">
    <w:name w:val="Body Text 2"/>
    <w:basedOn w:val="a"/>
    <w:link w:val="2b"/>
    <w:uiPriority w:val="99"/>
    <w:unhideWhenUsed/>
    <w:rsid w:val="00AF6769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rsid w:val="00AF6769"/>
  </w:style>
  <w:style w:type="paragraph" w:customStyle="1" w:styleId="2c">
    <w:name w:val="Абзац списка2"/>
    <w:basedOn w:val="a"/>
    <w:rsid w:val="00AF6769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55">
    <w:name w:val="Знак5"/>
    <w:basedOn w:val="a"/>
    <w:rsid w:val="00AF676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f5">
    <w:name w:val="FollowedHyperlink"/>
    <w:basedOn w:val="a0"/>
    <w:uiPriority w:val="99"/>
    <w:semiHidden/>
    <w:unhideWhenUsed/>
    <w:rsid w:val="00AF6769"/>
    <w:rPr>
      <w:color w:val="800080" w:themeColor="followedHyperlink"/>
      <w:u w:val="single"/>
    </w:rPr>
  </w:style>
  <w:style w:type="paragraph" w:customStyle="1" w:styleId="ConsNormal">
    <w:name w:val="ConsNormal"/>
    <w:rsid w:val="003F68C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6">
    <w:name w:val="Символ сноски"/>
    <w:basedOn w:val="a0"/>
    <w:rsid w:val="0017703C"/>
    <w:rPr>
      <w:vertAlign w:val="superscript"/>
    </w:rPr>
  </w:style>
  <w:style w:type="character" w:customStyle="1" w:styleId="aff7">
    <w:name w:val="Знак Знак Знак Знак Знак Знак Знак"/>
    <w:aliases w:val="Знак Знак Знак Знак Знак Знак Знак Знак Знак Знак"/>
    <w:basedOn w:val="a0"/>
    <w:rsid w:val="00FA2BD4"/>
    <w:rPr>
      <w:sz w:val="24"/>
      <w:szCs w:val="24"/>
      <w:lang w:val="ru-RU" w:eastAsia="ru-RU" w:bidi="ar-SA"/>
    </w:rPr>
  </w:style>
  <w:style w:type="paragraph" w:customStyle="1" w:styleId="headertext">
    <w:name w:val="headertext"/>
    <w:basedOn w:val="a"/>
    <w:rsid w:val="00F8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F84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pany-bold1">
    <w:name w:val="company-bold1"/>
    <w:rsid w:val="00780342"/>
    <w:rPr>
      <w:rFonts w:ascii="Tahoma" w:hAnsi="Tahoma" w:cs="Tahoma" w:hint="default"/>
      <w:b/>
      <w:bCs/>
      <w:vanish w:val="0"/>
      <w:webHidden w:val="0"/>
      <w:sz w:val="17"/>
      <w:szCs w:val="17"/>
      <w:specVanish/>
    </w:rPr>
  </w:style>
  <w:style w:type="character" w:styleId="aff8">
    <w:name w:val="Emphasis"/>
    <w:uiPriority w:val="20"/>
    <w:qFormat/>
    <w:rsid w:val="00780342"/>
    <w:rPr>
      <w:rFonts w:cs="Times New Roman"/>
      <w:i/>
      <w:iCs/>
    </w:rPr>
  </w:style>
  <w:style w:type="character" w:customStyle="1" w:styleId="a6">
    <w:name w:val="Абзац списка Знак"/>
    <w:aliases w:val="Обычный текст Знак"/>
    <w:link w:val="a5"/>
    <w:uiPriority w:val="34"/>
    <w:rsid w:val="00254239"/>
  </w:style>
  <w:style w:type="paragraph" w:customStyle="1" w:styleId="xl77">
    <w:name w:val="xl77"/>
    <w:basedOn w:val="a"/>
    <w:rsid w:val="00481B5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9">
    <w:name w:val="БЛОК Знак"/>
    <w:rsid w:val="00481B57"/>
    <w:rPr>
      <w:rFonts w:ascii="Arial" w:hAnsi="Arial" w:cs="Arial"/>
      <w:b/>
      <w:i/>
      <w:iCs/>
      <w:snapToGrid w:val="0"/>
      <w:color w:val="000000"/>
      <w:sz w:val="32"/>
      <w:lang w:val="ru-RU" w:eastAsia="ru-RU" w:bidi="ar-SA"/>
    </w:rPr>
  </w:style>
  <w:style w:type="character" w:customStyle="1" w:styleId="FontStyle1092">
    <w:name w:val="Font Style1092"/>
    <w:rsid w:val="0095104E"/>
    <w:rPr>
      <w:rFonts w:ascii="Arial Narrow" w:hAnsi="Arial Narrow"/>
      <w:color w:val="000000"/>
      <w:sz w:val="18"/>
      <w:szCs w:val="18"/>
    </w:rPr>
  </w:style>
  <w:style w:type="paragraph" w:customStyle="1" w:styleId="Style466">
    <w:name w:val="Style466"/>
    <w:basedOn w:val="a"/>
    <w:rsid w:val="0095104E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w">
    <w:name w:val="w"/>
    <w:basedOn w:val="a0"/>
    <w:rsid w:val="00A56BCC"/>
  </w:style>
  <w:style w:type="paragraph" w:customStyle="1" w:styleId="56">
    <w:name w:val="Знак5"/>
    <w:basedOn w:val="a"/>
    <w:rsid w:val="0092019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7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2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7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1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63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380167">
                                  <w:marLeft w:val="-378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627919">
                                      <w:marLeft w:val="4149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80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42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67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6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171BB-45C1-450B-8B08-2CBF59D65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4572</TotalTime>
  <Pages>73</Pages>
  <Words>19267</Words>
  <Characters>109826</Characters>
  <Application>Microsoft Office Word</Application>
  <DocSecurity>0</DocSecurity>
  <Lines>915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СИСТЕМ КОММУНАЛЬНОЙ ИНФРАСТРУКТУРЫ                                                                                                                               муниципального образования «Карачевское городское поселение»</vt:lpstr>
    </vt:vector>
  </TitlesOfParts>
  <Company/>
  <LinksUpToDate>false</LinksUpToDate>
  <CharactersWithSpaces>128836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                                                                                                                               Рябчинского сельского поселения Дубровского муниципального района Брянской области</dc:title>
  <dc:subject/>
  <dc:creator>o.sorokina</dc:creator>
  <cp:keywords/>
  <dc:description/>
  <cp:lastModifiedBy>тае</cp:lastModifiedBy>
  <cp:revision>746</cp:revision>
  <cp:lastPrinted>2021-04-06T12:20:00Z</cp:lastPrinted>
  <dcterms:created xsi:type="dcterms:W3CDTF">2016-01-12T07:24:00Z</dcterms:created>
  <dcterms:modified xsi:type="dcterms:W3CDTF">2021-04-06T12:29:00Z</dcterms:modified>
</cp:coreProperties>
</file>