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29" w:rsidRPr="00686429" w:rsidRDefault="00D17154" w:rsidP="0068642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686429" w:rsidRPr="00686429" w:rsidRDefault="00686429" w:rsidP="00686429">
      <w:pPr>
        <w:ind w:firstLine="708"/>
        <w:jc w:val="center"/>
        <w:rPr>
          <w:b/>
          <w:sz w:val="28"/>
          <w:szCs w:val="28"/>
        </w:rPr>
      </w:pPr>
      <w:r w:rsidRPr="00686429">
        <w:rPr>
          <w:b/>
          <w:sz w:val="28"/>
          <w:szCs w:val="28"/>
        </w:rPr>
        <w:t xml:space="preserve"> </w:t>
      </w:r>
      <w:r w:rsidR="008140BF">
        <w:rPr>
          <w:b/>
          <w:sz w:val="28"/>
          <w:szCs w:val="28"/>
        </w:rPr>
        <w:t>о результатах</w:t>
      </w:r>
      <w:r w:rsidRPr="00686429">
        <w:rPr>
          <w:b/>
          <w:sz w:val="28"/>
          <w:szCs w:val="28"/>
        </w:rPr>
        <w:t xml:space="preserve"> контрольно</w:t>
      </w:r>
      <w:r w:rsidR="008140BF">
        <w:rPr>
          <w:b/>
          <w:sz w:val="28"/>
          <w:szCs w:val="28"/>
        </w:rPr>
        <w:t>го</w:t>
      </w:r>
      <w:r w:rsidRPr="00686429">
        <w:rPr>
          <w:b/>
          <w:sz w:val="28"/>
          <w:szCs w:val="28"/>
        </w:rPr>
        <w:t xml:space="preserve"> мероприяти</w:t>
      </w:r>
      <w:r w:rsidR="008140BF">
        <w:rPr>
          <w:b/>
          <w:sz w:val="28"/>
          <w:szCs w:val="28"/>
        </w:rPr>
        <w:t>я</w:t>
      </w:r>
    </w:p>
    <w:p w:rsidR="00686429" w:rsidRPr="00686429" w:rsidRDefault="00686429" w:rsidP="00686429">
      <w:pPr>
        <w:jc w:val="both"/>
        <w:rPr>
          <w:b/>
          <w:sz w:val="28"/>
          <w:szCs w:val="28"/>
        </w:rPr>
      </w:pPr>
      <w:r w:rsidRPr="00686429">
        <w:rPr>
          <w:b/>
          <w:sz w:val="28"/>
          <w:szCs w:val="28"/>
        </w:rPr>
        <w:t>«Проверка исполнения Федерального закона  от 5 апреля 2013 года № 44-ФЗ «</w:t>
      </w:r>
      <w:r w:rsidRPr="00686429">
        <w:rPr>
          <w:rFonts w:eastAsiaTheme="minorHAnsi"/>
          <w:b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686429">
        <w:rPr>
          <w:b/>
          <w:sz w:val="28"/>
          <w:szCs w:val="28"/>
        </w:rPr>
        <w:t>» за истекший период 2015 года в отделе образования администрации Дубровского района».</w:t>
      </w:r>
    </w:p>
    <w:p w:rsidR="00686429" w:rsidRPr="00686429" w:rsidRDefault="00686429" w:rsidP="004E38EB">
      <w:pPr>
        <w:pStyle w:val="a4"/>
        <w:spacing w:before="0" w:beforeAutospacing="0" w:after="0" w:afterAutospacing="0"/>
        <w:ind w:left="540" w:right="535"/>
        <w:rPr>
          <w:sz w:val="28"/>
          <w:szCs w:val="28"/>
        </w:rPr>
      </w:pPr>
    </w:p>
    <w:p w:rsidR="004E38EB" w:rsidRDefault="004E38EB" w:rsidP="00686429">
      <w:pPr>
        <w:tabs>
          <w:tab w:val="left" w:pos="9354"/>
        </w:tabs>
        <w:ind w:right="-6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Отдел образования администрации Дубровского района является структурным подразделением администрации Дубровского района, обеспечивающим организацию предоставления общедоступного и бесплатного начального общего, основного общего, среднего  общего образования по основным общеобразовательным программам, организацию предоставления дополнительного образования,  общедоступного бесплатного дошкольного образования, а также организацию отдыха детей в каникулярное время.</w:t>
      </w:r>
      <w:proofErr w:type="gramEnd"/>
    </w:p>
    <w:p w:rsidR="007870BB" w:rsidRDefault="007870BB" w:rsidP="007870BB">
      <w:pPr>
        <w:tabs>
          <w:tab w:val="left" w:pos="9354"/>
        </w:tabs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Отделе утверждено Постановлением главы администрации Дубровского района от 16.03.2011 № 193.</w:t>
      </w:r>
    </w:p>
    <w:p w:rsidR="007870BB" w:rsidRDefault="007870BB" w:rsidP="007870BB">
      <w:pPr>
        <w:tabs>
          <w:tab w:val="left" w:pos="9354"/>
        </w:tabs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Организационно-правовая форма – муниципальное учреждение.</w:t>
      </w:r>
    </w:p>
    <w:p w:rsidR="007870BB" w:rsidRDefault="007870BB" w:rsidP="007870BB">
      <w:pPr>
        <w:tabs>
          <w:tab w:val="left" w:pos="9354"/>
        </w:tabs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Юр</w:t>
      </w:r>
      <w:r w:rsidR="00056E08">
        <w:rPr>
          <w:sz w:val="28"/>
          <w:szCs w:val="28"/>
        </w:rPr>
        <w:t>и</w:t>
      </w:r>
      <w:r>
        <w:rPr>
          <w:sz w:val="28"/>
          <w:szCs w:val="28"/>
        </w:rPr>
        <w:t>дический адрес: 242750, Брянская область, Дубровский район, п. Дубровка, ул. Победы, д.2.</w:t>
      </w:r>
    </w:p>
    <w:p w:rsidR="007870BB" w:rsidRDefault="007870BB" w:rsidP="004044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Согласно сведениям об учреждениях, реализующих программы </w:t>
      </w:r>
      <w:r w:rsidR="005A5089">
        <w:rPr>
          <w:sz w:val="28"/>
          <w:szCs w:val="28"/>
        </w:rPr>
        <w:t>общего</w:t>
      </w:r>
    </w:p>
    <w:p w:rsidR="0040448E" w:rsidRPr="009146A2" w:rsidRDefault="007870BB" w:rsidP="0040448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образования (форма № 76-РИК) по состоянию на 1 сентября 201</w:t>
      </w:r>
      <w:r w:rsidR="005A5089">
        <w:rPr>
          <w:sz w:val="28"/>
          <w:szCs w:val="28"/>
        </w:rPr>
        <w:t>5</w:t>
      </w:r>
      <w:r>
        <w:rPr>
          <w:sz w:val="28"/>
          <w:szCs w:val="28"/>
        </w:rPr>
        <w:t xml:space="preserve"> года сеть общеобразовательных учреждений Дубровского района состоит из 7 общеобразовательных учреждений и 3 филиалов,  4 детских сада</w:t>
      </w:r>
      <w:r w:rsidR="005A5089">
        <w:rPr>
          <w:sz w:val="28"/>
          <w:szCs w:val="28"/>
        </w:rPr>
        <w:t xml:space="preserve"> (в том числе 1 в стадии ликвидации)</w:t>
      </w:r>
      <w:r>
        <w:rPr>
          <w:sz w:val="28"/>
          <w:szCs w:val="28"/>
        </w:rPr>
        <w:t xml:space="preserve"> и 9 дошкольных групп</w:t>
      </w:r>
      <w:r w:rsidR="0040448E">
        <w:rPr>
          <w:sz w:val="28"/>
          <w:szCs w:val="28"/>
        </w:rPr>
        <w:t xml:space="preserve">, а также имеется  МБОУ для детей, нуждающихся в психолого-педагогической и медико-социальной помощи «Дубровский центр </w:t>
      </w:r>
      <w:proofErr w:type="spellStart"/>
      <w:r w:rsidR="0040448E">
        <w:rPr>
          <w:sz w:val="28"/>
          <w:szCs w:val="28"/>
        </w:rPr>
        <w:t>психолого-медико-социального</w:t>
      </w:r>
      <w:proofErr w:type="spellEnd"/>
      <w:r w:rsidR="0040448E">
        <w:rPr>
          <w:sz w:val="28"/>
          <w:szCs w:val="28"/>
        </w:rPr>
        <w:t xml:space="preserve"> сопровождения», МБОУ ДО «Дубровский районный центр творчества» и  </w:t>
      </w:r>
      <w:proofErr w:type="gramEnd"/>
      <w:r w:rsidR="0040448E">
        <w:rPr>
          <w:sz w:val="28"/>
          <w:szCs w:val="28"/>
        </w:rPr>
        <w:t>МБУ «Хозяйственно-экономический комплекс».</w:t>
      </w:r>
    </w:p>
    <w:p w:rsidR="004E38EB" w:rsidRDefault="004E38EB" w:rsidP="004E38EB">
      <w:pPr>
        <w:tabs>
          <w:tab w:val="left" w:pos="9354"/>
        </w:tabs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 Дубровского района в соответствии с возложенными на него задачами  и в пределах своей компетенции осуществляет координацию деятельности муниципальных образовательных учреждений</w:t>
      </w:r>
      <w:r w:rsidR="005A5089">
        <w:rPr>
          <w:sz w:val="28"/>
          <w:szCs w:val="28"/>
        </w:rPr>
        <w:t>.</w:t>
      </w:r>
    </w:p>
    <w:p w:rsidR="0040448E" w:rsidRDefault="0040448E" w:rsidP="004E38EB">
      <w:pPr>
        <w:jc w:val="both"/>
        <w:rPr>
          <w:b/>
          <w:sz w:val="28"/>
          <w:szCs w:val="28"/>
        </w:rPr>
      </w:pPr>
    </w:p>
    <w:p w:rsidR="000D70E5" w:rsidRDefault="000D70E5" w:rsidP="004E3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Приказом отдела образования администрации Дубровского района от 22.01.2014 года №15</w:t>
      </w:r>
      <w:r w:rsidR="00E62949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 xml:space="preserve"> утверждено «Положение о закупках товаров, работ и услуг отдела образования администрации Дубровского района</w:t>
      </w:r>
      <w:r w:rsidR="00056E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56E08">
        <w:rPr>
          <w:sz w:val="28"/>
          <w:szCs w:val="28"/>
        </w:rPr>
        <w:t>П</w:t>
      </w:r>
      <w:r>
        <w:rPr>
          <w:sz w:val="28"/>
          <w:szCs w:val="28"/>
        </w:rPr>
        <w:t xml:space="preserve">унктом 2 этого же приказа контрактным </w:t>
      </w:r>
      <w:proofErr w:type="gramStart"/>
      <w:r>
        <w:rPr>
          <w:sz w:val="28"/>
          <w:szCs w:val="28"/>
        </w:rPr>
        <w:t>управляющем</w:t>
      </w:r>
      <w:proofErr w:type="gramEnd"/>
      <w:r>
        <w:rPr>
          <w:sz w:val="28"/>
          <w:szCs w:val="28"/>
        </w:rPr>
        <w:t xml:space="preserve"> назначена ведущий экономист отдела образования Кодак Светлана Владимировна</w:t>
      </w:r>
      <w:r w:rsidR="00056E08">
        <w:rPr>
          <w:sz w:val="28"/>
          <w:szCs w:val="28"/>
        </w:rPr>
        <w:t>,</w:t>
      </w:r>
      <w:r w:rsidR="00E62949" w:rsidRPr="00E62949">
        <w:rPr>
          <w:i/>
          <w:sz w:val="28"/>
          <w:szCs w:val="28"/>
        </w:rPr>
        <w:t xml:space="preserve"> </w:t>
      </w:r>
      <w:r w:rsidR="00056E08" w:rsidRPr="00056E08">
        <w:rPr>
          <w:sz w:val="28"/>
          <w:szCs w:val="28"/>
        </w:rPr>
        <w:t>прошедшая с</w:t>
      </w:r>
      <w:r w:rsidR="00E62949" w:rsidRPr="00056E08">
        <w:rPr>
          <w:sz w:val="28"/>
          <w:szCs w:val="28"/>
        </w:rPr>
        <w:t>пециальную переподготовку по действующему  законодательству о контрактной системе в сфере  закупок</w:t>
      </w:r>
      <w:r w:rsidR="0040448E">
        <w:rPr>
          <w:sz w:val="28"/>
          <w:szCs w:val="28"/>
        </w:rPr>
        <w:t>,</w:t>
      </w:r>
      <w:r w:rsidR="00E62949">
        <w:rPr>
          <w:sz w:val="28"/>
          <w:szCs w:val="28"/>
        </w:rPr>
        <w:t xml:space="preserve"> </w:t>
      </w:r>
      <w:r w:rsidR="0040448E">
        <w:rPr>
          <w:sz w:val="28"/>
          <w:szCs w:val="28"/>
        </w:rPr>
        <w:t>п</w:t>
      </w:r>
      <w:r w:rsidR="00E62949">
        <w:rPr>
          <w:sz w:val="28"/>
          <w:szCs w:val="28"/>
        </w:rPr>
        <w:t>риложением 2 утверждена инструкция контрактного управляющего.</w:t>
      </w:r>
    </w:p>
    <w:p w:rsidR="00E62949" w:rsidRDefault="00E62949" w:rsidP="004E3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 новый состав </w:t>
      </w:r>
      <w:r w:rsidR="004E38EB">
        <w:rPr>
          <w:sz w:val="28"/>
          <w:szCs w:val="28"/>
        </w:rPr>
        <w:t xml:space="preserve"> Един</w:t>
      </w:r>
      <w:r>
        <w:rPr>
          <w:sz w:val="28"/>
          <w:szCs w:val="28"/>
        </w:rPr>
        <w:t>ой</w:t>
      </w:r>
      <w:r w:rsidR="004E38E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056E08">
        <w:rPr>
          <w:sz w:val="28"/>
          <w:szCs w:val="28"/>
        </w:rPr>
        <w:t xml:space="preserve"> в составе 12 человек</w:t>
      </w:r>
      <w:r w:rsidR="0022677C">
        <w:rPr>
          <w:sz w:val="28"/>
          <w:szCs w:val="28"/>
        </w:rPr>
        <w:t xml:space="preserve"> и</w:t>
      </w:r>
      <w:r w:rsidR="00056E08">
        <w:rPr>
          <w:sz w:val="28"/>
          <w:szCs w:val="28"/>
        </w:rPr>
        <w:t xml:space="preserve"> положение о Единой комиссии</w:t>
      </w:r>
      <w:r w:rsidR="004E38EB">
        <w:rPr>
          <w:sz w:val="28"/>
          <w:szCs w:val="28"/>
        </w:rPr>
        <w:t xml:space="preserve"> по осуществлению </w:t>
      </w:r>
      <w:r w:rsidR="00056E08">
        <w:rPr>
          <w:sz w:val="28"/>
          <w:szCs w:val="28"/>
        </w:rPr>
        <w:t xml:space="preserve">закупок путем проведения </w:t>
      </w:r>
      <w:r w:rsidR="00056E08">
        <w:rPr>
          <w:sz w:val="28"/>
          <w:szCs w:val="28"/>
        </w:rPr>
        <w:lastRenderedPageBreak/>
        <w:t>конкурсов, аукционов, запросов котировок и запросов предложений для обеспечения государственных и муниципальных нужд</w:t>
      </w:r>
      <w:r w:rsidR="0022677C">
        <w:rPr>
          <w:sz w:val="28"/>
          <w:szCs w:val="28"/>
        </w:rPr>
        <w:t xml:space="preserve"> отдела образования администрации Дубровского района и подведомственных ему учреждений</w:t>
      </w:r>
      <w:r w:rsidR="00056E08">
        <w:rPr>
          <w:sz w:val="28"/>
          <w:szCs w:val="28"/>
        </w:rPr>
        <w:t xml:space="preserve">  от </w:t>
      </w:r>
      <w:r w:rsidR="00344010">
        <w:rPr>
          <w:sz w:val="28"/>
          <w:szCs w:val="28"/>
        </w:rPr>
        <w:t>10.02.2015 №23/1.</w:t>
      </w:r>
      <w:r w:rsidR="004E38EB">
        <w:rPr>
          <w:sz w:val="28"/>
          <w:szCs w:val="28"/>
        </w:rPr>
        <w:t xml:space="preserve"> </w:t>
      </w:r>
    </w:p>
    <w:p w:rsidR="003C044D" w:rsidRPr="003C044D" w:rsidRDefault="003C044D" w:rsidP="003C044D">
      <w:pPr>
        <w:ind w:firstLine="902"/>
        <w:jc w:val="both"/>
        <w:rPr>
          <w:sz w:val="28"/>
          <w:szCs w:val="28"/>
        </w:rPr>
      </w:pPr>
      <w:proofErr w:type="gramStart"/>
      <w:r w:rsidRPr="003C044D">
        <w:rPr>
          <w:sz w:val="28"/>
          <w:szCs w:val="28"/>
        </w:rPr>
        <w:t xml:space="preserve">В соответствии с требованиями части 6 статьи 38 </w:t>
      </w:r>
      <w:r w:rsidRPr="003C044D">
        <w:rPr>
          <w:color w:val="000000"/>
          <w:sz w:val="28"/>
          <w:szCs w:val="28"/>
        </w:rPr>
        <w:t>Федерального закона от 05.04.2013 N44-ФЗ «О контрактной системе в сфере закупок товаров, работ, услуг для обеспечения государственных и муниципальных нужд» и с учетом</w:t>
      </w:r>
      <w:r w:rsidRPr="003C044D">
        <w:rPr>
          <w:sz w:val="28"/>
          <w:szCs w:val="28"/>
        </w:rPr>
        <w:t xml:space="preserve"> разъяснений, данных в Письме Минэкономразвития России от 23.09.2013г. № Д28и-1070, </w:t>
      </w:r>
      <w:r w:rsidRPr="008855A9">
        <w:rPr>
          <w:sz w:val="28"/>
          <w:szCs w:val="28"/>
        </w:rPr>
        <w:t>с 1 января 201</w:t>
      </w:r>
      <w:r w:rsidR="00D17154" w:rsidRPr="008855A9">
        <w:rPr>
          <w:sz w:val="28"/>
          <w:szCs w:val="28"/>
        </w:rPr>
        <w:t>7</w:t>
      </w:r>
      <w:r w:rsidRPr="008855A9">
        <w:rPr>
          <w:sz w:val="28"/>
          <w:szCs w:val="28"/>
        </w:rPr>
        <w:t>г.</w:t>
      </w:r>
      <w:r w:rsidRPr="003C044D">
        <w:rPr>
          <w:sz w:val="28"/>
          <w:szCs w:val="28"/>
        </w:rPr>
        <w:t xml:space="preserve"> обязательным требованием к членам комиссии по осуществлению закупок становится наличие у всех работников контрактной службы</w:t>
      </w:r>
      <w:proofErr w:type="gramEnd"/>
      <w:r w:rsidRPr="003C044D">
        <w:rPr>
          <w:sz w:val="28"/>
          <w:szCs w:val="28"/>
        </w:rPr>
        <w:t xml:space="preserve"> (контрактного управляющего) высшего образования или дополнительного профессионального образования в сфере закупок для осуществления их полномочий.</w:t>
      </w:r>
    </w:p>
    <w:p w:rsidR="003C044D" w:rsidRPr="003C044D" w:rsidRDefault="003C044D" w:rsidP="003C044D">
      <w:pPr>
        <w:ind w:firstLine="902"/>
        <w:jc w:val="both"/>
        <w:rPr>
          <w:b/>
          <w:sz w:val="28"/>
          <w:szCs w:val="28"/>
        </w:rPr>
      </w:pPr>
      <w:proofErr w:type="gramStart"/>
      <w:r w:rsidRPr="003C044D">
        <w:rPr>
          <w:sz w:val="28"/>
          <w:szCs w:val="28"/>
        </w:rPr>
        <w:t>Согласно методическим рекомендациям, изложенным в совместном письме от 12 марта 2015 года Министерства экономического развития Российской Федерации №5594-ЕЕ/Д28и и Министерства образования и науки Российской Федерации №АК-553/06, требованием к образованию руководителей заказчиков является прохождение обучения по рекомендованной в данном письме программе повышения квалификации в объеме не менее 40 академических часов, иных категорий лиц – минимум 108 академических часов.</w:t>
      </w:r>
      <w:proofErr w:type="gramEnd"/>
    </w:p>
    <w:p w:rsidR="00C8241C" w:rsidRDefault="00C8241C" w:rsidP="003C04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закупок  </w:t>
      </w:r>
      <w:r w:rsidR="003C0463">
        <w:rPr>
          <w:sz w:val="28"/>
          <w:szCs w:val="28"/>
        </w:rPr>
        <w:t xml:space="preserve">в отделе образования </w:t>
      </w:r>
      <w:r>
        <w:rPr>
          <w:sz w:val="28"/>
          <w:szCs w:val="28"/>
        </w:rPr>
        <w:t>в 2015 году отсутствует.</w:t>
      </w:r>
    </w:p>
    <w:p w:rsidR="00C22E95" w:rsidRDefault="00C22E95" w:rsidP="003C04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закупок утверждается в течение 10 </w:t>
      </w:r>
      <w:r w:rsidR="00F20B98">
        <w:rPr>
          <w:sz w:val="28"/>
          <w:szCs w:val="28"/>
        </w:rPr>
        <w:t>рабочих дней после доведения до муниципального заказчика объема прав в денежном выражении на принятие и (или) исполнение  в соответствии с бюджетным законодательством РФ,</w:t>
      </w:r>
    </w:p>
    <w:p w:rsidR="003C0463" w:rsidRDefault="003C0463" w:rsidP="003C0463">
      <w:pPr>
        <w:pStyle w:val="ConsPlusNormal"/>
        <w:ind w:firstLine="540"/>
        <w:jc w:val="both"/>
      </w:pPr>
      <w:r>
        <w:t xml:space="preserve">С 1 января 2016 г. вступают в силу положения </w:t>
      </w:r>
      <w:hyperlink r:id="rId8" w:history="1">
        <w:r w:rsidRPr="003C0463">
          <w:t>Закона</w:t>
        </w:r>
      </w:hyperlink>
      <w:r>
        <w:t xml:space="preserve"> N 44-ФЗ, регулирующие сферы деятельности заказчиков и участников закупки.</w:t>
      </w:r>
    </w:p>
    <w:p w:rsidR="003C0463" w:rsidRDefault="003C0463" w:rsidP="003C0463">
      <w:pPr>
        <w:pStyle w:val="ConsPlusNormal"/>
        <w:ind w:firstLine="540"/>
        <w:jc w:val="both"/>
      </w:pPr>
      <w:r>
        <w:t>Существенно изменяется и конкретизируется порядок планирования закупок, составления и утверждения планов закупок, обоснования закупок (</w:t>
      </w:r>
      <w:hyperlink r:id="rId9" w:history="1">
        <w:r w:rsidRPr="003C0463">
          <w:t>ст. ст. 16</w:t>
        </w:r>
      </w:hyperlink>
      <w:r w:rsidRPr="003C0463">
        <w:t xml:space="preserve">, </w:t>
      </w:r>
      <w:hyperlink r:id="rId10" w:history="1">
        <w:r w:rsidRPr="003C0463">
          <w:t>17</w:t>
        </w:r>
      </w:hyperlink>
      <w:r w:rsidRPr="003C0463">
        <w:t xml:space="preserve">, </w:t>
      </w:r>
      <w:hyperlink r:id="rId11" w:history="1">
        <w:r w:rsidRPr="003C0463">
          <w:t>18</w:t>
        </w:r>
      </w:hyperlink>
      <w:r>
        <w:t xml:space="preserve"> Закона N 44-ФЗ).</w:t>
      </w:r>
    </w:p>
    <w:p w:rsidR="003C0463" w:rsidRDefault="003C0463" w:rsidP="003C0463">
      <w:pPr>
        <w:pStyle w:val="ConsPlusNormal"/>
        <w:ind w:firstLine="540"/>
        <w:jc w:val="both"/>
      </w:pPr>
      <w:r>
        <w:t xml:space="preserve">Согласно </w:t>
      </w:r>
      <w:hyperlink r:id="rId12" w:history="1">
        <w:r w:rsidRPr="003C0463">
          <w:t>Закону</w:t>
        </w:r>
      </w:hyperlink>
      <w:r>
        <w:t xml:space="preserve"> N 44-ФЗ каждая муниципальная закупка должна быть запланирована. Заказчики будут обязаны помимо плана-графика утверждать план закупок на срок действия соответствующего закона о бюджете (</w:t>
      </w:r>
      <w:hyperlink r:id="rId13" w:history="1">
        <w:r w:rsidRPr="00AD59FE">
          <w:t>ст. 17</w:t>
        </w:r>
      </w:hyperlink>
      <w:r>
        <w:t xml:space="preserve"> Закона N 44-ФЗ).</w:t>
      </w:r>
    </w:p>
    <w:p w:rsidR="003C0463" w:rsidRDefault="003C0463" w:rsidP="003C0463">
      <w:pPr>
        <w:pStyle w:val="ConsPlusNormal"/>
        <w:ind w:firstLine="540"/>
        <w:jc w:val="both"/>
      </w:pPr>
      <w:r>
        <w:t>В планах закупок будут указываться цели осуществления закупок, наименование объектов закупки, сроки (периодичность) осуществления закупок, объемы финансового обеспечения, а также некоторые иные сведения (</w:t>
      </w:r>
      <w:hyperlink r:id="rId14" w:history="1">
        <w:proofErr w:type="gramStart"/>
        <w:r w:rsidRPr="00AD59FE">
          <w:t>ч</w:t>
        </w:r>
        <w:proofErr w:type="gramEnd"/>
        <w:r w:rsidRPr="00AD59FE">
          <w:t>. 2 ст. 17</w:t>
        </w:r>
      </w:hyperlink>
      <w:r>
        <w:t xml:space="preserve"> Закона N 44-ФЗ). План закупок будет формироваться в процессе составления и рассмотрения проектов бюджетов бюджетной системы </w:t>
      </w:r>
      <w:proofErr w:type="gramStart"/>
      <w:r>
        <w:t>РФ</w:t>
      </w:r>
      <w:proofErr w:type="gramEnd"/>
      <w:r>
        <w:t xml:space="preserve"> и утверждаться в течение 10 рабочих дней после доведения до заказчика объема прав в денежном выражении на принятие и (или) исполнение обязательств в соответствии с бюджетным законодательством (</w:t>
      </w:r>
      <w:hyperlink r:id="rId15" w:history="1">
        <w:r w:rsidRPr="00AD59FE">
          <w:t>ч. 7 ст. 17</w:t>
        </w:r>
      </w:hyperlink>
      <w:r>
        <w:t xml:space="preserve"> Закона N 44-ФЗ).</w:t>
      </w:r>
    </w:p>
    <w:p w:rsidR="003C0463" w:rsidRDefault="003C0463" w:rsidP="003C0463">
      <w:pPr>
        <w:pStyle w:val="ConsPlusNormal"/>
        <w:ind w:firstLine="540"/>
        <w:jc w:val="both"/>
      </w:pPr>
      <w:r>
        <w:lastRenderedPageBreak/>
        <w:t>Также у заказчиков возникнет законодательно закрепленная обязанность обосновывать все закупки, которые будут включаться в план закупок, план-график (</w:t>
      </w:r>
      <w:hyperlink r:id="rId16" w:history="1">
        <w:proofErr w:type="gramStart"/>
        <w:r w:rsidRPr="00AD59FE">
          <w:t>ч</w:t>
        </w:r>
        <w:proofErr w:type="gramEnd"/>
        <w:r w:rsidRPr="00AD59FE">
          <w:t>. 1 ст. 18</w:t>
        </w:r>
      </w:hyperlink>
      <w:r>
        <w:t xml:space="preserve"> Закона N 44-ФЗ). Заказчики будут обязаны доказывать соответствие планируемых закупок целям, указанным в </w:t>
      </w:r>
      <w:hyperlink r:id="rId17" w:history="1">
        <w:r w:rsidRPr="00AD59FE">
          <w:t>ст. 13</w:t>
        </w:r>
      </w:hyperlink>
      <w:r>
        <w:t xml:space="preserve"> Закона N 44-ФЗ</w:t>
      </w:r>
      <w:r w:rsidR="00AD59FE">
        <w:t>.</w:t>
      </w:r>
    </w:p>
    <w:p w:rsidR="00AD59FE" w:rsidRDefault="00AD59FE" w:rsidP="00AD59FE">
      <w:pPr>
        <w:pStyle w:val="ConsPlusNormal"/>
        <w:ind w:firstLine="540"/>
        <w:jc w:val="both"/>
      </w:pPr>
      <w:r>
        <w:t>Вводится необходимость указания идентификационного кода закупки в плане закупки, плане-графике, извещении об осуществлении закупки, документации о закупке, контракте и иных документах, например, в соглашении о проведении совместного конкурса или аукциона (</w:t>
      </w:r>
      <w:proofErr w:type="gramStart"/>
      <w:r>
        <w:t>ч</w:t>
      </w:r>
      <w:proofErr w:type="gramEnd"/>
      <w:r>
        <w:t>. 1 ст. 23, п. 1.1 ч. 2 ст. 25 Закона N 44-ФЗ).</w:t>
      </w:r>
    </w:p>
    <w:p w:rsidR="00F32B35" w:rsidRPr="00836D47" w:rsidRDefault="00F32B35" w:rsidP="00F32B35">
      <w:pPr>
        <w:pStyle w:val="ConsPlusNormal"/>
        <w:ind w:firstLine="540"/>
        <w:jc w:val="both"/>
      </w:pPr>
      <w:bookmarkStart w:id="0" w:name="Par2"/>
      <w:bookmarkEnd w:id="0"/>
      <w:r w:rsidRPr="00836D47">
        <w:t>П</w:t>
      </w:r>
      <w:r w:rsidR="00BB3284" w:rsidRPr="00836D47">
        <w:t>равила утверждения,</w:t>
      </w:r>
      <w:r w:rsidRPr="00836D47">
        <w:t xml:space="preserve"> формирования и ведения планов закупок для обеспечения муниципальных нужд устанавливается администрацией с учетом требований, установленных Правительством Российской Федерации. Требования к форме планов закупок и порядок размещения таких планов в единой информационной системе устанавливаются Правительством Российской Федерации.</w:t>
      </w:r>
    </w:p>
    <w:p w:rsidR="00F32B35" w:rsidRDefault="00F32B35" w:rsidP="00F32B35">
      <w:pPr>
        <w:pStyle w:val="ConsPlusNormal"/>
        <w:ind w:firstLine="540"/>
        <w:jc w:val="both"/>
      </w:pPr>
      <w:r>
        <w:t>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плана, за исключением сведений, составляющих государственную тайну.</w:t>
      </w:r>
    </w:p>
    <w:p w:rsidR="00F32B35" w:rsidRDefault="00F32B35" w:rsidP="00F32B35">
      <w:pPr>
        <w:pStyle w:val="ConsPlusNormal"/>
        <w:ind w:firstLine="540"/>
        <w:jc w:val="both"/>
      </w:pPr>
      <w:r>
        <w:t>Заказчики также вправе размещать планы закупок на своих сайтах в информационно-телекоммуникационной сети "Интернет" (при их наличии), а также опубликовывать в любых печатных изданиях.</w:t>
      </w:r>
    </w:p>
    <w:p w:rsidR="004E38EB" w:rsidRDefault="004E38EB" w:rsidP="004E3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План-график закупок </w:t>
      </w:r>
      <w:r w:rsidR="00841495">
        <w:rPr>
          <w:sz w:val="28"/>
          <w:szCs w:val="28"/>
        </w:rPr>
        <w:t xml:space="preserve">отдела образования </w:t>
      </w:r>
      <w:r>
        <w:rPr>
          <w:sz w:val="28"/>
          <w:szCs w:val="28"/>
        </w:rPr>
        <w:t>на 201</w:t>
      </w:r>
      <w:r w:rsidR="00CC7C36">
        <w:rPr>
          <w:sz w:val="28"/>
          <w:szCs w:val="28"/>
        </w:rPr>
        <w:t>5</w:t>
      </w:r>
      <w:r>
        <w:rPr>
          <w:sz w:val="28"/>
          <w:szCs w:val="28"/>
        </w:rPr>
        <w:t xml:space="preserve"> год опубликован на официальном сайте РФ: 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hyperlink r:id="rId18" w:history="1">
        <w:proofErr w:type="spellStart"/>
        <w:r w:rsidRPr="00F458F9">
          <w:rPr>
            <w:rStyle w:val="a3"/>
            <w:color w:val="000000" w:themeColor="text1"/>
            <w:sz w:val="28"/>
            <w:szCs w:val="28"/>
            <w:lang w:val="en-US"/>
          </w:rPr>
          <w:t>zakupki</w:t>
        </w:r>
        <w:proofErr w:type="spellEnd"/>
        <w:r w:rsidRPr="00F458F9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F458F9">
          <w:rPr>
            <w:rStyle w:val="a3"/>
            <w:color w:val="000000" w:themeColor="text1"/>
            <w:sz w:val="28"/>
            <w:szCs w:val="28"/>
            <w:lang w:val="en-US"/>
          </w:rPr>
          <w:t>gov</w:t>
        </w:r>
        <w:proofErr w:type="spellEnd"/>
        <w:r w:rsidRPr="00F458F9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F458F9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="00841495">
        <w:rPr>
          <w:sz w:val="28"/>
          <w:szCs w:val="28"/>
        </w:rPr>
        <w:t>19 марта 2015 года в неструктурированной форме</w:t>
      </w:r>
      <w:r w:rsidR="008811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81183">
        <w:rPr>
          <w:sz w:val="28"/>
          <w:szCs w:val="28"/>
        </w:rPr>
        <w:t>С</w:t>
      </w:r>
      <w:r w:rsidR="00841495">
        <w:rPr>
          <w:sz w:val="28"/>
          <w:szCs w:val="28"/>
        </w:rPr>
        <w:t xml:space="preserve">труктурированный </w:t>
      </w:r>
      <w:r w:rsidR="00881183">
        <w:rPr>
          <w:sz w:val="28"/>
          <w:szCs w:val="28"/>
        </w:rPr>
        <w:t xml:space="preserve">план-график закупок </w:t>
      </w:r>
      <w:r w:rsidR="00841495">
        <w:rPr>
          <w:sz w:val="28"/>
          <w:szCs w:val="28"/>
        </w:rPr>
        <w:t>размещен 26 мая 2015 года</w:t>
      </w:r>
      <w:r w:rsidR="003C044D">
        <w:rPr>
          <w:sz w:val="28"/>
          <w:szCs w:val="28"/>
        </w:rPr>
        <w:t>, изменения внесены в ходе проверки</w:t>
      </w:r>
      <w:r w:rsidR="002959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84473" w:rsidRPr="00D17154" w:rsidRDefault="00484473" w:rsidP="00484473">
      <w:pPr>
        <w:pStyle w:val="ConsPlusNormal"/>
        <w:ind w:firstLine="540"/>
        <w:jc w:val="both"/>
      </w:pPr>
      <w:r w:rsidRPr="00D17154">
        <w:t xml:space="preserve">План-график закупок первоначально размещен в ЕИС с нарушением установленных сроков (в течение 2 месяцев </w:t>
      </w:r>
      <w:proofErr w:type="gramStart"/>
      <w:r w:rsidRPr="00D17154">
        <w:t>с даты утверждения</w:t>
      </w:r>
      <w:proofErr w:type="gramEnd"/>
      <w:r w:rsidRPr="00D17154">
        <w:t xml:space="preserve"> плана графика).</w:t>
      </w:r>
    </w:p>
    <w:p w:rsidR="00484473" w:rsidRPr="00D17154" w:rsidRDefault="00484473" w:rsidP="00484473">
      <w:pPr>
        <w:pStyle w:val="ConsPlusNormal"/>
        <w:ind w:firstLine="540"/>
        <w:jc w:val="both"/>
        <w:outlineLvl w:val="0"/>
      </w:pPr>
      <w:r w:rsidRPr="00D17154">
        <w:t>Содержание плана графика закупок не соответствует установленным требованиям, в частности, отсутствуют:</w:t>
      </w:r>
    </w:p>
    <w:p w:rsidR="00484473" w:rsidRPr="00D17154" w:rsidRDefault="00484473" w:rsidP="00484473">
      <w:pPr>
        <w:pStyle w:val="ConsPlusNormal"/>
        <w:ind w:firstLine="540"/>
        <w:jc w:val="both"/>
        <w:outlineLvl w:val="0"/>
      </w:pPr>
      <w:r w:rsidRPr="00D17154">
        <w:t>- количество поставляемого товара (объема, услуги),</w:t>
      </w:r>
    </w:p>
    <w:p w:rsidR="00484473" w:rsidRPr="00D17154" w:rsidRDefault="00484473" w:rsidP="00484473">
      <w:pPr>
        <w:pStyle w:val="ConsPlusNormal"/>
        <w:ind w:firstLine="540"/>
        <w:jc w:val="both"/>
        <w:outlineLvl w:val="0"/>
      </w:pPr>
      <w:r w:rsidRPr="00D17154">
        <w:t>- размер аванса (если предусмотрена  выплата аванса),</w:t>
      </w:r>
    </w:p>
    <w:p w:rsidR="00484473" w:rsidRPr="00D17154" w:rsidRDefault="00484473" w:rsidP="00484473">
      <w:pPr>
        <w:pStyle w:val="ConsPlusNormal"/>
        <w:ind w:firstLine="540"/>
        <w:jc w:val="both"/>
        <w:outlineLvl w:val="0"/>
      </w:pPr>
      <w:r w:rsidRPr="00D17154">
        <w:t>- размер обеспечения заявки.</w:t>
      </w:r>
    </w:p>
    <w:p w:rsidR="0078796D" w:rsidRPr="00D17154" w:rsidRDefault="00484473" w:rsidP="00484473">
      <w:pPr>
        <w:pStyle w:val="ConsPlusNormal"/>
        <w:ind w:firstLine="540"/>
        <w:jc w:val="both"/>
        <w:outlineLvl w:val="0"/>
      </w:pPr>
      <w:r w:rsidRPr="00D17154">
        <w:t xml:space="preserve">В структурированном плане графике закупок отсутствуют осуществляемые заказчиком закупки. </w:t>
      </w:r>
    </w:p>
    <w:p w:rsidR="00484473" w:rsidRPr="00D17154" w:rsidRDefault="00484473" w:rsidP="00484473">
      <w:pPr>
        <w:pStyle w:val="ConsPlusNormal"/>
        <w:ind w:firstLine="540"/>
        <w:jc w:val="both"/>
        <w:outlineLvl w:val="0"/>
      </w:pPr>
      <w:r w:rsidRPr="00D17154">
        <w:t xml:space="preserve">Не соблюден порядок ведения и внесения изменений в план-график закупок. </w:t>
      </w:r>
    </w:p>
    <w:p w:rsidR="003C044D" w:rsidRDefault="00C22E95" w:rsidP="00830B32">
      <w:pPr>
        <w:pStyle w:val="ConsPlusNormal"/>
        <w:ind w:firstLine="540"/>
        <w:jc w:val="both"/>
      </w:pPr>
      <w:r w:rsidRPr="00C22E95">
        <w:t xml:space="preserve">План график </w:t>
      </w:r>
      <w:r>
        <w:t xml:space="preserve">разрабатывается ежегодно на один год и утверждается в течение 10 рабочих дней после получения заказчиком объема прав в денежном выражении на принятие  и (или) исполнение обязательств или утверждения плана финансово-хозяйственной деятельности в соответствии с </w:t>
      </w:r>
      <w:r w:rsidR="00F20B98">
        <w:t>законодательством РФ.</w:t>
      </w:r>
    </w:p>
    <w:p w:rsidR="00C22E95" w:rsidRPr="00D17154" w:rsidRDefault="00830B32" w:rsidP="00830B32">
      <w:pPr>
        <w:pStyle w:val="ConsPlusNormal"/>
        <w:ind w:firstLine="540"/>
        <w:jc w:val="both"/>
        <w:rPr>
          <w:bCs/>
        </w:rPr>
      </w:pPr>
      <w:r w:rsidRPr="00D17154">
        <w:lastRenderedPageBreak/>
        <w:t>Рекомендации по о</w:t>
      </w:r>
      <w:r w:rsidRPr="00D17154">
        <w:rPr>
          <w:bCs/>
        </w:rPr>
        <w:t>формлению плана-графика закупок в 2016 году</w:t>
      </w:r>
    </w:p>
    <w:p w:rsidR="00830B32" w:rsidRPr="00830B32" w:rsidRDefault="00C22E95" w:rsidP="00C22E95">
      <w:pPr>
        <w:pStyle w:val="ConsPlusNormal"/>
        <w:jc w:val="both"/>
      </w:pPr>
      <w:r w:rsidRPr="00C22E95">
        <w:rPr>
          <w:bCs/>
        </w:rPr>
        <w:t>определены</w:t>
      </w:r>
      <w:r>
        <w:rPr>
          <w:b/>
          <w:bCs/>
        </w:rPr>
        <w:t xml:space="preserve"> </w:t>
      </w:r>
      <w:r w:rsidR="00830B32" w:rsidRPr="00830B32">
        <w:t xml:space="preserve">Постановлением N 553 </w:t>
      </w:r>
      <w:r w:rsidR="00502C9F">
        <w:t>от 05.06.2015 года</w:t>
      </w:r>
      <w:r>
        <w:t>, где</w:t>
      </w:r>
      <w:r w:rsidR="00502C9F">
        <w:t xml:space="preserve"> </w:t>
      </w:r>
      <w:r w:rsidR="00830B32" w:rsidRPr="00830B32">
        <w:t xml:space="preserve">установлены </w:t>
      </w:r>
      <w:hyperlink r:id="rId19" w:history="1">
        <w:r w:rsidR="00830B32" w:rsidRPr="00830B32">
          <w:t>Требования</w:t>
        </w:r>
      </w:hyperlink>
      <w:r w:rsidR="00830B32" w:rsidRPr="00830B32">
        <w:t xml:space="preserve"> к форме плана-графика закупок товаров, работ, услуг для обеспечения федеральных нужд. </w:t>
      </w:r>
      <w:hyperlink r:id="rId20" w:history="1">
        <w:r w:rsidR="00830B32" w:rsidRPr="00830B32">
          <w:t>Пунктом 1</w:t>
        </w:r>
      </w:hyperlink>
      <w:r w:rsidR="00830B32" w:rsidRPr="00830B32">
        <w:t xml:space="preserve"> указанных Требований определено, что план-график закупок представляет собой единый документ, который составляется по </w:t>
      </w:r>
      <w:hyperlink r:id="rId21" w:history="1">
        <w:r w:rsidR="00830B32" w:rsidRPr="00830B32">
          <w:t>форме</w:t>
        </w:r>
      </w:hyperlink>
      <w:r w:rsidR="00830B32" w:rsidRPr="00830B32">
        <w:t xml:space="preserve"> согласно Приложению к Требованиям N 553. Сведения, которые в обязательном порядке должны быть указаны в плане-графике закупок, перечислены в этих </w:t>
      </w:r>
      <w:hyperlink r:id="rId22" w:history="1">
        <w:r w:rsidR="00830B32" w:rsidRPr="00830B32">
          <w:t>Требованиях</w:t>
        </w:r>
      </w:hyperlink>
    </w:p>
    <w:p w:rsidR="006D15D8" w:rsidRDefault="004E38EB" w:rsidP="006D15D8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</w:t>
      </w:r>
      <w:r w:rsidR="008F695B">
        <w:rPr>
          <w:sz w:val="28"/>
          <w:szCs w:val="28"/>
        </w:rPr>
        <w:t>За истекший период</w:t>
      </w:r>
      <w:r>
        <w:rPr>
          <w:sz w:val="28"/>
          <w:szCs w:val="28"/>
        </w:rPr>
        <w:t xml:space="preserve"> 201</w:t>
      </w:r>
      <w:r w:rsidR="00435E63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8F695B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 w:rsidRPr="001D41DE">
        <w:rPr>
          <w:sz w:val="28"/>
          <w:szCs w:val="28"/>
        </w:rPr>
        <w:t xml:space="preserve">заключено </w:t>
      </w:r>
      <w:r w:rsidR="00435E63" w:rsidRPr="001D41DE">
        <w:rPr>
          <w:sz w:val="28"/>
          <w:szCs w:val="28"/>
        </w:rPr>
        <w:t>2</w:t>
      </w:r>
      <w:r w:rsidR="00CC5F00">
        <w:rPr>
          <w:sz w:val="28"/>
          <w:szCs w:val="28"/>
        </w:rPr>
        <w:t>7</w:t>
      </w:r>
      <w:r w:rsidR="00435E63">
        <w:rPr>
          <w:sz w:val="28"/>
          <w:szCs w:val="28"/>
        </w:rPr>
        <w:t xml:space="preserve"> договор</w:t>
      </w:r>
      <w:r w:rsidR="00484D05">
        <w:rPr>
          <w:sz w:val="28"/>
          <w:szCs w:val="28"/>
        </w:rPr>
        <w:t>ов</w:t>
      </w:r>
      <w:r>
        <w:rPr>
          <w:sz w:val="28"/>
          <w:szCs w:val="28"/>
        </w:rPr>
        <w:t xml:space="preserve">  для нужд отдела образования, 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нужд», у единственного поставщика, стоимость закупок не превышающие 100 тыс. рублей</w:t>
      </w:r>
      <w:r w:rsidR="006D15D8">
        <w:rPr>
          <w:sz w:val="28"/>
          <w:szCs w:val="28"/>
        </w:rPr>
        <w:t>.</w:t>
      </w:r>
      <w:r w:rsidR="006D15D8" w:rsidRPr="000C14A6">
        <w:rPr>
          <w:sz w:val="28"/>
          <w:szCs w:val="28"/>
        </w:rPr>
        <w:t xml:space="preserve"> </w:t>
      </w:r>
      <w:r w:rsidR="006D15D8">
        <w:rPr>
          <w:sz w:val="28"/>
          <w:szCs w:val="28"/>
        </w:rPr>
        <w:t>О</w:t>
      </w:r>
      <w:r w:rsidR="006D15D8" w:rsidRPr="000C14A6">
        <w:rPr>
          <w:sz w:val="28"/>
          <w:szCs w:val="28"/>
        </w:rPr>
        <w:t xml:space="preserve">бъем произведенных закупок без проведения торгов и котировок за </w:t>
      </w:r>
      <w:r w:rsidR="006D15D8">
        <w:rPr>
          <w:sz w:val="28"/>
          <w:szCs w:val="28"/>
        </w:rPr>
        <w:t>истекший период</w:t>
      </w:r>
      <w:r w:rsidR="006D15D8" w:rsidRPr="000C14A6">
        <w:rPr>
          <w:sz w:val="28"/>
          <w:szCs w:val="28"/>
        </w:rPr>
        <w:t xml:space="preserve"> 201</w:t>
      </w:r>
      <w:r w:rsidR="006D15D8">
        <w:rPr>
          <w:sz w:val="28"/>
          <w:szCs w:val="28"/>
        </w:rPr>
        <w:t>5</w:t>
      </w:r>
      <w:r w:rsidR="006D15D8" w:rsidRPr="000C14A6">
        <w:rPr>
          <w:sz w:val="28"/>
          <w:szCs w:val="28"/>
        </w:rPr>
        <w:t xml:space="preserve"> года </w:t>
      </w:r>
      <w:r w:rsidR="006D15D8">
        <w:rPr>
          <w:sz w:val="28"/>
          <w:szCs w:val="28"/>
        </w:rPr>
        <w:t xml:space="preserve">не </w:t>
      </w:r>
      <w:r w:rsidR="006D15D8" w:rsidRPr="000C14A6">
        <w:rPr>
          <w:sz w:val="28"/>
          <w:szCs w:val="28"/>
        </w:rPr>
        <w:t>превысил установленную законом предельную величину (2 млн. рублей)</w:t>
      </w:r>
      <w:r w:rsidR="006D15D8">
        <w:rPr>
          <w:sz w:val="28"/>
          <w:szCs w:val="28"/>
        </w:rPr>
        <w:t>.</w:t>
      </w:r>
    </w:p>
    <w:p w:rsidR="00881183" w:rsidRDefault="0078796D" w:rsidP="00881183">
      <w:pPr>
        <w:pStyle w:val="ConsPlusNormal"/>
        <w:ind w:firstLine="540"/>
        <w:jc w:val="both"/>
      </w:pPr>
      <w:r>
        <w:t>Закупки, не превышающие 100 тыс. рублей,  должны быть предусмотрены в плане-графике.</w:t>
      </w:r>
    </w:p>
    <w:p w:rsidR="001B4749" w:rsidRDefault="0053225B" w:rsidP="001F7E38">
      <w:pPr>
        <w:tabs>
          <w:tab w:val="left" w:pos="2640"/>
        </w:tabs>
        <w:autoSpaceDE w:val="0"/>
        <w:autoSpaceDN w:val="0"/>
        <w:adjustRightInd w:val="0"/>
        <w:ind w:firstLine="540"/>
        <w:jc w:val="both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>За истекший период</w:t>
      </w:r>
      <w:r w:rsidR="003C044D" w:rsidRPr="001F7E38">
        <w:rPr>
          <w:bCs/>
          <w:color w:val="000000"/>
          <w:spacing w:val="-9"/>
          <w:sz w:val="28"/>
          <w:szCs w:val="28"/>
        </w:rPr>
        <w:t xml:space="preserve"> 2015 год</w:t>
      </w:r>
      <w:r>
        <w:rPr>
          <w:bCs/>
          <w:color w:val="000000"/>
          <w:spacing w:val="-9"/>
          <w:sz w:val="28"/>
          <w:szCs w:val="28"/>
        </w:rPr>
        <w:t xml:space="preserve">а </w:t>
      </w:r>
      <w:r w:rsidR="003C044D" w:rsidRPr="001F7E38">
        <w:rPr>
          <w:bCs/>
          <w:color w:val="000000"/>
          <w:spacing w:val="-9"/>
          <w:sz w:val="28"/>
          <w:szCs w:val="28"/>
        </w:rPr>
        <w:t xml:space="preserve"> </w:t>
      </w:r>
      <w:r w:rsidR="001F7E38">
        <w:rPr>
          <w:bCs/>
          <w:color w:val="000000"/>
          <w:spacing w:val="-9"/>
          <w:sz w:val="28"/>
          <w:szCs w:val="28"/>
        </w:rPr>
        <w:t xml:space="preserve">было </w:t>
      </w:r>
      <w:r w:rsidR="00495E10">
        <w:rPr>
          <w:bCs/>
          <w:color w:val="000000"/>
          <w:spacing w:val="-9"/>
          <w:sz w:val="28"/>
          <w:szCs w:val="28"/>
        </w:rPr>
        <w:t xml:space="preserve">размещено в единой информационной системе пять </w:t>
      </w:r>
      <w:r w:rsidR="001F7E38">
        <w:rPr>
          <w:bCs/>
          <w:color w:val="000000"/>
          <w:spacing w:val="-9"/>
          <w:sz w:val="28"/>
          <w:szCs w:val="28"/>
        </w:rPr>
        <w:t xml:space="preserve"> извещений </w:t>
      </w:r>
      <w:r w:rsidR="00495E10">
        <w:rPr>
          <w:bCs/>
          <w:color w:val="000000"/>
          <w:spacing w:val="-9"/>
          <w:sz w:val="28"/>
          <w:szCs w:val="28"/>
        </w:rPr>
        <w:t xml:space="preserve"> </w:t>
      </w:r>
      <w:r w:rsidR="00CD2724">
        <w:rPr>
          <w:bCs/>
          <w:color w:val="000000"/>
          <w:spacing w:val="-9"/>
          <w:sz w:val="28"/>
          <w:szCs w:val="28"/>
        </w:rPr>
        <w:t xml:space="preserve">(от 14.01.2015 года) </w:t>
      </w:r>
      <w:r w:rsidR="001F7E38">
        <w:rPr>
          <w:bCs/>
          <w:color w:val="000000"/>
          <w:spacing w:val="-9"/>
          <w:sz w:val="28"/>
          <w:szCs w:val="28"/>
        </w:rPr>
        <w:t>о проведении закупки у единственного поставщика (подрядчика, исполнителя) на общую сумму 118,7 тыс. рублей</w:t>
      </w:r>
      <w:r w:rsidR="00CD2724">
        <w:rPr>
          <w:bCs/>
          <w:color w:val="000000"/>
          <w:spacing w:val="-9"/>
          <w:sz w:val="28"/>
          <w:szCs w:val="28"/>
        </w:rPr>
        <w:t>, а договора заключены 01.01.2015 года.</w:t>
      </w:r>
    </w:p>
    <w:p w:rsidR="00495E10" w:rsidRPr="00D17154" w:rsidRDefault="00741771" w:rsidP="001F7E38">
      <w:pPr>
        <w:tabs>
          <w:tab w:val="left" w:pos="2640"/>
        </w:tabs>
        <w:autoSpaceDE w:val="0"/>
        <w:autoSpaceDN w:val="0"/>
        <w:adjustRightInd w:val="0"/>
        <w:ind w:firstLine="540"/>
        <w:jc w:val="both"/>
        <w:rPr>
          <w:bCs/>
          <w:color w:val="000000"/>
          <w:spacing w:val="-9"/>
          <w:sz w:val="28"/>
          <w:szCs w:val="28"/>
        </w:rPr>
      </w:pPr>
      <w:r w:rsidRPr="00D17154">
        <w:rPr>
          <w:bCs/>
          <w:color w:val="000000"/>
          <w:spacing w:val="-9"/>
          <w:sz w:val="28"/>
          <w:szCs w:val="28"/>
        </w:rPr>
        <w:t>И</w:t>
      </w:r>
      <w:r w:rsidR="00495E10" w:rsidRPr="00D17154">
        <w:rPr>
          <w:bCs/>
          <w:color w:val="000000"/>
          <w:spacing w:val="-9"/>
          <w:sz w:val="28"/>
          <w:szCs w:val="28"/>
        </w:rPr>
        <w:t xml:space="preserve">звещение об осуществлении такой закупки размещается не </w:t>
      </w:r>
      <w:proofErr w:type="gramStart"/>
      <w:r w:rsidR="00495E10" w:rsidRPr="00D17154">
        <w:rPr>
          <w:bCs/>
          <w:color w:val="000000"/>
          <w:spacing w:val="-9"/>
          <w:sz w:val="28"/>
          <w:szCs w:val="28"/>
        </w:rPr>
        <w:t>позднее</w:t>
      </w:r>
      <w:proofErr w:type="gramEnd"/>
      <w:r w:rsidR="00495E10" w:rsidRPr="00D17154">
        <w:rPr>
          <w:bCs/>
          <w:color w:val="000000"/>
          <w:spacing w:val="-9"/>
          <w:sz w:val="28"/>
          <w:szCs w:val="28"/>
        </w:rPr>
        <w:t xml:space="preserve"> чем за пять дней</w:t>
      </w:r>
      <w:r w:rsidRPr="00D17154">
        <w:rPr>
          <w:bCs/>
          <w:color w:val="000000"/>
          <w:spacing w:val="-9"/>
          <w:sz w:val="28"/>
          <w:szCs w:val="28"/>
        </w:rPr>
        <w:t xml:space="preserve"> до даты заключения контракта (пункт 2 статьи 93 Закона 44-ФЗ).</w:t>
      </w:r>
    </w:p>
    <w:p w:rsidR="006D0D29" w:rsidRPr="001D41DE" w:rsidRDefault="001B4749" w:rsidP="00830B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D41DE">
        <w:rPr>
          <w:bCs/>
          <w:color w:val="000000"/>
          <w:spacing w:val="-9"/>
          <w:sz w:val="28"/>
          <w:szCs w:val="28"/>
        </w:rPr>
        <w:t>За истекший период 201</w:t>
      </w:r>
      <w:r w:rsidRPr="001D41DE">
        <w:rPr>
          <w:bCs/>
          <w:color w:val="000000"/>
          <w:spacing w:val="-9"/>
        </w:rPr>
        <w:t>5</w:t>
      </w:r>
      <w:r w:rsidRPr="001D41DE">
        <w:rPr>
          <w:bCs/>
          <w:color w:val="000000"/>
          <w:spacing w:val="-9"/>
          <w:sz w:val="28"/>
          <w:szCs w:val="28"/>
        </w:rPr>
        <w:t xml:space="preserve"> года конкурсные процедуры при заключении договоров не проводились.</w:t>
      </w:r>
    </w:p>
    <w:p w:rsidR="004E38EB" w:rsidRDefault="004E38EB" w:rsidP="004E38EB">
      <w:pPr>
        <w:jc w:val="both"/>
        <w:rPr>
          <w:b/>
          <w:sz w:val="28"/>
          <w:szCs w:val="28"/>
        </w:rPr>
      </w:pPr>
    </w:p>
    <w:p w:rsidR="00D17154" w:rsidRDefault="00D17154" w:rsidP="00D171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результатах контрольного мероприятия направлен главе муниципального образования Дубровский район, главе администрации Дубровского района. </w:t>
      </w:r>
    </w:p>
    <w:p w:rsidR="004E38EB" w:rsidRDefault="004E38EB" w:rsidP="004E38EB">
      <w:pPr>
        <w:tabs>
          <w:tab w:val="left" w:pos="1273"/>
        </w:tabs>
        <w:ind w:left="360"/>
        <w:jc w:val="both"/>
        <w:rPr>
          <w:sz w:val="28"/>
          <w:szCs w:val="28"/>
        </w:rPr>
      </w:pPr>
    </w:p>
    <w:p w:rsidR="004E38EB" w:rsidRDefault="004E38EB" w:rsidP="004E38EB">
      <w:pPr>
        <w:tabs>
          <w:tab w:val="left" w:pos="1273"/>
        </w:tabs>
        <w:ind w:left="360"/>
        <w:jc w:val="both"/>
        <w:rPr>
          <w:sz w:val="28"/>
          <w:szCs w:val="28"/>
        </w:rPr>
      </w:pPr>
    </w:p>
    <w:p w:rsidR="003C6E73" w:rsidRDefault="003C6E73" w:rsidP="004E38EB">
      <w:pPr>
        <w:tabs>
          <w:tab w:val="left" w:pos="1273"/>
        </w:tabs>
        <w:ind w:left="360"/>
        <w:jc w:val="both"/>
        <w:rPr>
          <w:sz w:val="28"/>
          <w:szCs w:val="28"/>
        </w:rPr>
      </w:pPr>
    </w:p>
    <w:p w:rsidR="003C6E73" w:rsidRDefault="003C6E73" w:rsidP="004E38EB">
      <w:pPr>
        <w:tabs>
          <w:tab w:val="left" w:pos="1273"/>
        </w:tabs>
        <w:ind w:left="360"/>
        <w:jc w:val="both"/>
        <w:rPr>
          <w:sz w:val="28"/>
          <w:szCs w:val="28"/>
        </w:rPr>
      </w:pPr>
    </w:p>
    <w:p w:rsidR="003C6E73" w:rsidRDefault="003C6E73" w:rsidP="004E38EB">
      <w:pPr>
        <w:tabs>
          <w:tab w:val="left" w:pos="1273"/>
        </w:tabs>
        <w:ind w:left="360"/>
        <w:jc w:val="both"/>
        <w:rPr>
          <w:sz w:val="28"/>
          <w:szCs w:val="28"/>
        </w:rPr>
      </w:pPr>
    </w:p>
    <w:sectPr w:rsidR="003C6E73" w:rsidSect="0036552A">
      <w:headerReference w:type="default" r:id="rId2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78C" w:rsidRDefault="0081778C" w:rsidP="0036552A">
      <w:r>
        <w:separator/>
      </w:r>
    </w:p>
  </w:endnote>
  <w:endnote w:type="continuationSeparator" w:id="0">
    <w:p w:rsidR="0081778C" w:rsidRDefault="0081778C" w:rsidP="00365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78C" w:rsidRDefault="0081778C" w:rsidP="0036552A">
      <w:r>
        <w:separator/>
      </w:r>
    </w:p>
  </w:footnote>
  <w:footnote w:type="continuationSeparator" w:id="0">
    <w:p w:rsidR="0081778C" w:rsidRDefault="0081778C" w:rsidP="00365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4339"/>
      <w:docPartObj>
        <w:docPartGallery w:val="Page Numbers (Top of Page)"/>
        <w:docPartUnique/>
      </w:docPartObj>
    </w:sdtPr>
    <w:sdtContent>
      <w:p w:rsidR="00CD2724" w:rsidRDefault="00BE0B7F">
        <w:pPr>
          <w:pStyle w:val="a6"/>
          <w:jc w:val="center"/>
        </w:pPr>
        <w:fldSimple w:instr=" PAGE   \* MERGEFORMAT ">
          <w:r w:rsidR="008140BF">
            <w:rPr>
              <w:noProof/>
            </w:rPr>
            <w:t>4</w:t>
          </w:r>
        </w:fldSimple>
      </w:p>
    </w:sdtContent>
  </w:sdt>
  <w:p w:rsidR="00CD2724" w:rsidRDefault="00CD272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7D1B"/>
    <w:multiLevelType w:val="hybridMultilevel"/>
    <w:tmpl w:val="DAFE041E"/>
    <w:lvl w:ilvl="0" w:tplc="F530EA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8E4084"/>
    <w:multiLevelType w:val="hybridMultilevel"/>
    <w:tmpl w:val="DC88C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982B40"/>
    <w:multiLevelType w:val="hybridMultilevel"/>
    <w:tmpl w:val="AE9C310E"/>
    <w:lvl w:ilvl="0" w:tplc="94109F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2F46DF"/>
    <w:multiLevelType w:val="hybridMultilevel"/>
    <w:tmpl w:val="8084A672"/>
    <w:lvl w:ilvl="0" w:tplc="46A805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4E38EB"/>
    <w:rsid w:val="0004568D"/>
    <w:rsid w:val="00056E08"/>
    <w:rsid w:val="00060246"/>
    <w:rsid w:val="000A5A05"/>
    <w:rsid w:val="000A6280"/>
    <w:rsid w:val="000D70E5"/>
    <w:rsid w:val="000E3A85"/>
    <w:rsid w:val="0012606F"/>
    <w:rsid w:val="0014624D"/>
    <w:rsid w:val="0019607D"/>
    <w:rsid w:val="001B4749"/>
    <w:rsid w:val="001D41DE"/>
    <w:rsid w:val="001F7E38"/>
    <w:rsid w:val="0022677C"/>
    <w:rsid w:val="00271811"/>
    <w:rsid w:val="00271BBF"/>
    <w:rsid w:val="002934EA"/>
    <w:rsid w:val="002959AD"/>
    <w:rsid w:val="00311143"/>
    <w:rsid w:val="00344010"/>
    <w:rsid w:val="0036552A"/>
    <w:rsid w:val="003770B6"/>
    <w:rsid w:val="003A5746"/>
    <w:rsid w:val="003C044D"/>
    <w:rsid w:val="003C0463"/>
    <w:rsid w:val="003C69FC"/>
    <w:rsid w:val="003C6E73"/>
    <w:rsid w:val="003E1707"/>
    <w:rsid w:val="0040448E"/>
    <w:rsid w:val="00435E63"/>
    <w:rsid w:val="0046057B"/>
    <w:rsid w:val="004679A5"/>
    <w:rsid w:val="00473227"/>
    <w:rsid w:val="0047537E"/>
    <w:rsid w:val="00484473"/>
    <w:rsid w:val="00484D05"/>
    <w:rsid w:val="00490077"/>
    <w:rsid w:val="00495E10"/>
    <w:rsid w:val="004A68FD"/>
    <w:rsid w:val="004C5E4B"/>
    <w:rsid w:val="004D0025"/>
    <w:rsid w:val="004D1C85"/>
    <w:rsid w:val="004D21AA"/>
    <w:rsid w:val="004E38EB"/>
    <w:rsid w:val="00502C9F"/>
    <w:rsid w:val="00517B4B"/>
    <w:rsid w:val="0053225B"/>
    <w:rsid w:val="0054335B"/>
    <w:rsid w:val="0055005A"/>
    <w:rsid w:val="005A4F46"/>
    <w:rsid w:val="005A5089"/>
    <w:rsid w:val="005C3714"/>
    <w:rsid w:val="005E5941"/>
    <w:rsid w:val="006120F1"/>
    <w:rsid w:val="006651BA"/>
    <w:rsid w:val="0067538F"/>
    <w:rsid w:val="00686429"/>
    <w:rsid w:val="006A5C3E"/>
    <w:rsid w:val="006D0D29"/>
    <w:rsid w:val="006D15D8"/>
    <w:rsid w:val="0073142C"/>
    <w:rsid w:val="00741771"/>
    <w:rsid w:val="00741A5E"/>
    <w:rsid w:val="00755F56"/>
    <w:rsid w:val="007870BB"/>
    <w:rsid w:val="0078796D"/>
    <w:rsid w:val="007B19DE"/>
    <w:rsid w:val="007C3ECA"/>
    <w:rsid w:val="007F1814"/>
    <w:rsid w:val="008140BF"/>
    <w:rsid w:val="0081778C"/>
    <w:rsid w:val="0082105F"/>
    <w:rsid w:val="00826DC0"/>
    <w:rsid w:val="00830B32"/>
    <w:rsid w:val="00836D47"/>
    <w:rsid w:val="00841495"/>
    <w:rsid w:val="0085628D"/>
    <w:rsid w:val="0087235F"/>
    <w:rsid w:val="00881183"/>
    <w:rsid w:val="008855A9"/>
    <w:rsid w:val="008D20C2"/>
    <w:rsid w:val="008D5D94"/>
    <w:rsid w:val="008F695B"/>
    <w:rsid w:val="00907B31"/>
    <w:rsid w:val="009714C7"/>
    <w:rsid w:val="00990CC2"/>
    <w:rsid w:val="009A7EEE"/>
    <w:rsid w:val="009E421B"/>
    <w:rsid w:val="00A24505"/>
    <w:rsid w:val="00A30BBC"/>
    <w:rsid w:val="00A55E62"/>
    <w:rsid w:val="00A63F16"/>
    <w:rsid w:val="00AC13ED"/>
    <w:rsid w:val="00AD59FE"/>
    <w:rsid w:val="00B41D98"/>
    <w:rsid w:val="00B60AD9"/>
    <w:rsid w:val="00B816F3"/>
    <w:rsid w:val="00BA6BC9"/>
    <w:rsid w:val="00BB3284"/>
    <w:rsid w:val="00BC4E62"/>
    <w:rsid w:val="00BE0B7F"/>
    <w:rsid w:val="00C11862"/>
    <w:rsid w:val="00C22E95"/>
    <w:rsid w:val="00C34B92"/>
    <w:rsid w:val="00C629ED"/>
    <w:rsid w:val="00C66EE7"/>
    <w:rsid w:val="00C80E5A"/>
    <w:rsid w:val="00C8241C"/>
    <w:rsid w:val="00CB1369"/>
    <w:rsid w:val="00CB29E4"/>
    <w:rsid w:val="00CB4047"/>
    <w:rsid w:val="00CB607D"/>
    <w:rsid w:val="00CC5F00"/>
    <w:rsid w:val="00CC7C36"/>
    <w:rsid w:val="00CD2724"/>
    <w:rsid w:val="00D17154"/>
    <w:rsid w:val="00D439B3"/>
    <w:rsid w:val="00DC1425"/>
    <w:rsid w:val="00DF5DE5"/>
    <w:rsid w:val="00E62949"/>
    <w:rsid w:val="00E733AC"/>
    <w:rsid w:val="00E740F7"/>
    <w:rsid w:val="00F20B98"/>
    <w:rsid w:val="00F32B35"/>
    <w:rsid w:val="00F33D5A"/>
    <w:rsid w:val="00F458F9"/>
    <w:rsid w:val="00FC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E38EB"/>
    <w:rPr>
      <w:strike w:val="0"/>
      <w:dstrike w:val="0"/>
      <w:color w:val="0075C5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E38E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E38EB"/>
    <w:pPr>
      <w:ind w:left="720"/>
      <w:contextualSpacing/>
    </w:pPr>
  </w:style>
  <w:style w:type="paragraph" w:customStyle="1" w:styleId="ConsPlusNormal">
    <w:name w:val="ConsPlusNormal"/>
    <w:rsid w:val="003C0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655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5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655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55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A208162F992B64C125E0C2D0A847437A22AFF0FACB294C72D9AB6F625fCI" TargetMode="External"/><Relationship Id="rId13" Type="http://schemas.openxmlformats.org/officeDocument/2006/relationships/hyperlink" Target="consultantplus://offline/ref=454A208162F992B64C125E0C2D0A847437A22AFF0FACB294C72D9AB6F65C7C4FF9084BF048A6A65A2Ef6I" TargetMode="External"/><Relationship Id="rId1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05CDAC8E7A349504D28B8AF5BA3E8A3B694CBDA50C829A0030B4084472109E1F41B50BB6D979220s3y0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54A208162F992B64C125E0C2D0A847437A22AFF0FACB294C72D9AB6F625fCI" TargetMode="External"/><Relationship Id="rId17" Type="http://schemas.openxmlformats.org/officeDocument/2006/relationships/hyperlink" Target="consultantplus://offline/ref=454A208162F992B64C125E0C2D0A847437A22AFF0FACB294C72D9AB6F65C7C4FF9084BF048A6A6582EfF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54A208162F992B64C125E0C2D0A847437A22AFF0FACB294C72D9AB6F65C7C4FF9084BF048A6A65F2EfAI" TargetMode="External"/><Relationship Id="rId20" Type="http://schemas.openxmlformats.org/officeDocument/2006/relationships/hyperlink" Target="consultantplus://offline/ref=205CDAC8E7A349504D28B8AF5BA3E8A3B694CBDA50C829A0030B4084472109E1F41B50BB6D97922Cs3y4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4A208162F992B64C125E0C2D0A847437A22AFF0FACB294C72D9AB6F65C7C4FF9084BF048A6A65F2EfD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4A208162F992B64C125E0C2D0A847437A22AFF0FACB294C72D9AB6F65C7C4FF9084BF048A6A65C2Ef7I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454A208162F992B64C125E0C2D0A847437A22AFF0FACB294C72D9AB6F65C7C4FF9084BF048A6A65A2Ef6I" TargetMode="External"/><Relationship Id="rId19" Type="http://schemas.openxmlformats.org/officeDocument/2006/relationships/hyperlink" Target="consultantplus://offline/ref=205CDAC8E7A349504D28B8AF5BA3E8A3B694CBDA50C829A0030B4084472109E1F41B50BB6D97922Cs3y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4A208162F992B64C125E0C2D0A847437A22AFF0FACB294C72D9AB6F65C7C4FF9084BF048A6A65A2EfDI" TargetMode="External"/><Relationship Id="rId14" Type="http://schemas.openxmlformats.org/officeDocument/2006/relationships/hyperlink" Target="consultantplus://offline/ref=454A208162F992B64C125E0C2D0A847437A22AFF0FACB294C72D9AB6F65C7C4FF9084BF048A6A65D2EfEI" TargetMode="External"/><Relationship Id="rId22" Type="http://schemas.openxmlformats.org/officeDocument/2006/relationships/hyperlink" Target="consultantplus://offline/ref=205CDAC8E7A349504D28B8AF5BA3E8A3B694CBDA50C829A0030B4084472109E1F41B50BB6D97922Cs3y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F294C-24EC-48DE-9BB8-C3594A82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4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2015-09-10T08:03:00Z</cp:lastPrinted>
  <dcterms:created xsi:type="dcterms:W3CDTF">2015-09-10T06:27:00Z</dcterms:created>
  <dcterms:modified xsi:type="dcterms:W3CDTF">2015-11-02T11:10:00Z</dcterms:modified>
</cp:coreProperties>
</file>