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2A" w:rsidRDefault="008A472A" w:rsidP="008A4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A472A" w:rsidRDefault="008A472A" w:rsidP="008A4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8A472A" w:rsidRDefault="008A472A" w:rsidP="008A4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за 2014 год.</w:t>
      </w:r>
    </w:p>
    <w:p w:rsidR="008A472A" w:rsidRDefault="008A472A" w:rsidP="008A4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A67" w:rsidRPr="00C356A5" w:rsidRDefault="00CD7A67" w:rsidP="00C356A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A5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за 2014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</w:t>
      </w:r>
      <w:r w:rsidR="00861B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67" w:rsidRDefault="00CD7A67" w:rsidP="00CD7A67">
      <w:pPr>
        <w:pStyle w:val="a5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Дубровское</w:t>
      </w:r>
      <w:proofErr w:type="spellEnd"/>
      <w:r>
        <w:rPr>
          <w:szCs w:val="28"/>
        </w:rPr>
        <w:t xml:space="preserve"> городское поселение»  </w:t>
      </w:r>
      <w:r>
        <w:rPr>
          <w:color w:val="000000"/>
          <w:szCs w:val="28"/>
        </w:rPr>
        <w:t xml:space="preserve">об исполнении бюджета  за 2014 год представлена </w:t>
      </w:r>
      <w:proofErr w:type="gramStart"/>
      <w:r>
        <w:rPr>
          <w:color w:val="000000"/>
          <w:szCs w:val="28"/>
        </w:rPr>
        <w:t>до</w:t>
      </w:r>
      <w:proofErr w:type="gramEnd"/>
      <w:r>
        <w:rPr>
          <w:color w:val="000000"/>
          <w:szCs w:val="28"/>
        </w:rPr>
        <w:t xml:space="preserve"> 1 апреля 2015 года в Контрольно-счётную палату, что соответствует  сроку представления годовой бюджетной отчетности, установленному</w:t>
      </w:r>
      <w:r>
        <w:rPr>
          <w:szCs w:val="28"/>
        </w:rPr>
        <w:t xml:space="preserve"> решением Дубровского поселкового Совета народных депутатов от 29</w:t>
      </w:r>
      <w:r w:rsidRPr="00CD7A67">
        <w:rPr>
          <w:szCs w:val="28"/>
        </w:rPr>
        <w:t>.</w:t>
      </w:r>
      <w:r>
        <w:rPr>
          <w:szCs w:val="28"/>
        </w:rPr>
        <w:t>12</w:t>
      </w:r>
      <w:r w:rsidRPr="00CD7A67">
        <w:rPr>
          <w:szCs w:val="28"/>
        </w:rPr>
        <w:t>.2008 №</w:t>
      </w:r>
      <w:r>
        <w:rPr>
          <w:szCs w:val="28"/>
        </w:rPr>
        <w:t>42 «Об утверждении Положения о бюджетном процессе в муниципальном образовании «</w:t>
      </w:r>
      <w:proofErr w:type="spellStart"/>
      <w:r>
        <w:rPr>
          <w:szCs w:val="28"/>
        </w:rPr>
        <w:t>Дубровское</w:t>
      </w:r>
      <w:proofErr w:type="spellEnd"/>
      <w:r>
        <w:rPr>
          <w:szCs w:val="28"/>
        </w:rPr>
        <w:t xml:space="preserve"> городское поселение». </w:t>
      </w:r>
    </w:p>
    <w:p w:rsidR="00CD7A67" w:rsidRDefault="00CD7A67" w:rsidP="00CD7A67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к внешней проверке годовой отчет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за 2014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CD7A67" w:rsidRDefault="00CD7A67" w:rsidP="00CD7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356A5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поселение»: доходов, расходов, дефицита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бюджета.</w:t>
      </w:r>
    </w:p>
    <w:p w:rsidR="00CD7A67" w:rsidRDefault="00CD7A67" w:rsidP="00CD7A6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Показатели бюджета на 2014 год первоначально утверждены решением </w:t>
      </w:r>
      <w:r w:rsidR="00ED2953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ED2953">
        <w:rPr>
          <w:rFonts w:ascii="Times New Roman" w:hAnsi="Times New Roman" w:cs="Times New Roman"/>
          <w:sz w:val="28"/>
          <w:szCs w:val="28"/>
        </w:rPr>
        <w:t>от 23.12.2013 года №</w:t>
      </w:r>
      <w:r w:rsidR="00ED2953">
        <w:rPr>
          <w:rFonts w:ascii="Times New Roman" w:hAnsi="Times New Roman" w:cs="Times New Roman"/>
          <w:sz w:val="28"/>
          <w:szCs w:val="28"/>
        </w:rPr>
        <w:t xml:space="preserve">216 </w:t>
      </w:r>
      <w:r>
        <w:rPr>
          <w:rFonts w:ascii="Times New Roman" w:hAnsi="Times New Roman" w:cs="Times New Roman"/>
          <w:sz w:val="28"/>
          <w:szCs w:val="28"/>
        </w:rPr>
        <w:t>«О бюджета муниципального образования «</w:t>
      </w:r>
      <w:r w:rsidR="00ED2953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поселения» на 2014 год и на плановый период 2015 и 2016 годов» по доходам в объеме </w:t>
      </w:r>
      <w:r w:rsidR="00AA7A47">
        <w:rPr>
          <w:rFonts w:ascii="Times New Roman" w:hAnsi="Times New Roman" w:cs="Times New Roman"/>
          <w:sz w:val="28"/>
          <w:szCs w:val="28"/>
        </w:rPr>
        <w:t>16 424,6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3D2509">
        <w:rPr>
          <w:rFonts w:ascii="Times New Roman" w:hAnsi="Times New Roman" w:cs="Times New Roman"/>
          <w:sz w:val="28"/>
          <w:szCs w:val="28"/>
        </w:rPr>
        <w:t>16</w:t>
      </w:r>
      <w:r w:rsidR="00923B10">
        <w:rPr>
          <w:rFonts w:ascii="Times New Roman" w:hAnsi="Times New Roman" w:cs="Times New Roman"/>
          <w:sz w:val="28"/>
          <w:szCs w:val="28"/>
        </w:rPr>
        <w:t xml:space="preserve"> </w:t>
      </w:r>
      <w:r w:rsidR="003D2509">
        <w:rPr>
          <w:rFonts w:ascii="Times New Roman" w:hAnsi="Times New Roman" w:cs="Times New Roman"/>
          <w:sz w:val="28"/>
          <w:szCs w:val="28"/>
        </w:rPr>
        <w:t>574,6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Pr="003D2509">
        <w:rPr>
          <w:rFonts w:ascii="Times New Roman" w:hAnsi="Times New Roman" w:cs="Times New Roman"/>
          <w:sz w:val="28"/>
          <w:szCs w:val="28"/>
        </w:rPr>
        <w:t>1</w:t>
      </w:r>
      <w:r w:rsidR="003D2509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CD7A67" w:rsidRDefault="00CD7A67" w:rsidP="00CD7A6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AA7A4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</w:t>
      </w:r>
      <w:r w:rsidR="00AA7A47">
        <w:rPr>
          <w:rFonts w:ascii="Times New Roman" w:hAnsi="Times New Roman" w:cs="Times New Roman"/>
          <w:sz w:val="28"/>
          <w:szCs w:val="28"/>
        </w:rPr>
        <w:t>один раз.</w:t>
      </w:r>
    </w:p>
    <w:p w:rsidR="00CD7A67" w:rsidRDefault="00CD7A67" w:rsidP="00CD7A6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2014 год в окончательной редакции утвержден по доходам в объеме  </w:t>
      </w:r>
      <w:r w:rsidR="00AA7A47">
        <w:rPr>
          <w:rFonts w:ascii="Times New Roman" w:hAnsi="Times New Roman" w:cs="Times New Roman"/>
          <w:sz w:val="28"/>
          <w:szCs w:val="28"/>
        </w:rPr>
        <w:t>22 931,1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3D2509">
        <w:rPr>
          <w:rFonts w:ascii="Times New Roman" w:hAnsi="Times New Roman" w:cs="Times New Roman"/>
          <w:sz w:val="28"/>
          <w:szCs w:val="28"/>
        </w:rPr>
        <w:t xml:space="preserve">23 600,2 </w:t>
      </w:r>
      <w:r w:rsidRPr="003D2509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дефицит бюджета в размере  </w:t>
      </w:r>
      <w:r w:rsidR="003D2509">
        <w:rPr>
          <w:rFonts w:ascii="Times New Roman" w:hAnsi="Times New Roman" w:cs="Times New Roman"/>
          <w:sz w:val="28"/>
          <w:szCs w:val="28"/>
        </w:rPr>
        <w:t>669,1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D7A67" w:rsidRDefault="00CD7A67" w:rsidP="00CD7A6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AA7A47">
        <w:rPr>
          <w:rFonts w:ascii="Times New Roman" w:hAnsi="Times New Roman" w:cs="Times New Roman"/>
          <w:sz w:val="28"/>
          <w:szCs w:val="28"/>
        </w:rPr>
        <w:t xml:space="preserve">6 506,5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AA7A47">
        <w:rPr>
          <w:rFonts w:ascii="Times New Roman" w:hAnsi="Times New Roman" w:cs="Times New Roman"/>
          <w:sz w:val="28"/>
          <w:szCs w:val="28"/>
        </w:rPr>
        <w:t>39,6</w:t>
      </w:r>
      <w:r>
        <w:rPr>
          <w:rFonts w:ascii="Times New Roman" w:hAnsi="Times New Roman" w:cs="Times New Roman"/>
          <w:sz w:val="28"/>
          <w:szCs w:val="28"/>
        </w:rPr>
        <w:t xml:space="preserve">%, расходы – на   </w:t>
      </w:r>
      <w:r w:rsidR="003D2509">
        <w:rPr>
          <w:rFonts w:ascii="Times New Roman" w:hAnsi="Times New Roman" w:cs="Times New Roman"/>
          <w:sz w:val="28"/>
          <w:szCs w:val="28"/>
        </w:rPr>
        <w:t xml:space="preserve">7 025,6 </w:t>
      </w:r>
      <w:r w:rsidRPr="003D2509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или на 4</w:t>
      </w:r>
      <w:r w:rsidR="003D2509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D7A67" w:rsidRDefault="00CD7A67" w:rsidP="00CD7A6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2014 год доходная часть бюджета исполнена в сумме   </w:t>
      </w:r>
      <w:r w:rsidR="00223B04">
        <w:rPr>
          <w:rFonts w:ascii="Times New Roman" w:hAnsi="Times New Roman" w:cs="Times New Roman"/>
          <w:sz w:val="28"/>
          <w:szCs w:val="28"/>
        </w:rPr>
        <w:t xml:space="preserve">23 494,4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0E5D5F">
        <w:rPr>
          <w:rFonts w:ascii="Times New Roman" w:hAnsi="Times New Roman" w:cs="Times New Roman"/>
          <w:sz w:val="28"/>
          <w:szCs w:val="28"/>
        </w:rPr>
        <w:t>102,4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 отчетного периода. К уровню 2013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года доходы </w:t>
      </w:r>
      <w:r w:rsidR="003D2509">
        <w:rPr>
          <w:rFonts w:ascii="Times New Roman" w:hAnsi="Times New Roman" w:cs="Times New Roman"/>
          <w:sz w:val="28"/>
          <w:szCs w:val="28"/>
        </w:rPr>
        <w:t xml:space="preserve">снизились </w:t>
      </w:r>
      <w:r>
        <w:rPr>
          <w:rFonts w:ascii="Times New Roman" w:hAnsi="Times New Roman" w:cs="Times New Roman"/>
          <w:sz w:val="28"/>
          <w:szCs w:val="28"/>
        </w:rPr>
        <w:t xml:space="preserve"> на   </w:t>
      </w:r>
      <w:r w:rsidR="00DA0BC1">
        <w:rPr>
          <w:rFonts w:ascii="Times New Roman" w:hAnsi="Times New Roman" w:cs="Times New Roman"/>
          <w:sz w:val="28"/>
          <w:szCs w:val="28"/>
        </w:rPr>
        <w:t xml:space="preserve">7 157,7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темп роста составил </w:t>
      </w:r>
      <w:r w:rsidR="00DA0BC1">
        <w:rPr>
          <w:rFonts w:ascii="Times New Roman" w:hAnsi="Times New Roman" w:cs="Times New Roman"/>
          <w:sz w:val="28"/>
          <w:szCs w:val="28"/>
        </w:rPr>
        <w:t>76,6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D7A67" w:rsidRDefault="00CD7A67" w:rsidP="00CD7A6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в 2014 году составили  </w:t>
      </w:r>
      <w:r w:rsidR="00DA0BC1">
        <w:rPr>
          <w:rFonts w:ascii="Times New Roman" w:hAnsi="Times New Roman" w:cs="Times New Roman"/>
          <w:sz w:val="28"/>
          <w:szCs w:val="28"/>
        </w:rPr>
        <w:t>23 600,2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99,</w:t>
      </w:r>
      <w:r w:rsidR="00DA0BC1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2013 года расходы у</w:t>
      </w:r>
      <w:r w:rsidR="0070686E">
        <w:rPr>
          <w:rFonts w:ascii="Times New Roman" w:hAnsi="Times New Roman" w:cs="Times New Roman"/>
          <w:sz w:val="28"/>
          <w:szCs w:val="28"/>
        </w:rPr>
        <w:t xml:space="preserve">меньшились 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70686E">
        <w:rPr>
          <w:rFonts w:ascii="Times New Roman" w:hAnsi="Times New Roman" w:cs="Times New Roman"/>
          <w:sz w:val="28"/>
          <w:szCs w:val="28"/>
        </w:rPr>
        <w:t>6 652,6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темп роста составил </w:t>
      </w:r>
      <w:r w:rsidR="0070686E">
        <w:rPr>
          <w:rFonts w:ascii="Times New Roman" w:hAnsi="Times New Roman" w:cs="Times New Roman"/>
          <w:sz w:val="28"/>
          <w:szCs w:val="28"/>
        </w:rPr>
        <w:t>78,0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7545A" w:rsidRDefault="00CD7A67" w:rsidP="00CD7A6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2014 году  при уточненном плановом показателе дефицита бюджета  в объеме</w:t>
      </w:r>
      <w:r w:rsidR="0070686E">
        <w:rPr>
          <w:rFonts w:ascii="Times New Roman" w:hAnsi="Times New Roman" w:cs="Times New Roman"/>
          <w:sz w:val="28"/>
          <w:szCs w:val="28"/>
        </w:rPr>
        <w:t xml:space="preserve"> 669,1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фактически дефицит</w:t>
      </w:r>
      <w:r w:rsidR="004F24D7">
        <w:rPr>
          <w:rFonts w:ascii="Times New Roman" w:hAnsi="Times New Roman" w:cs="Times New Roman"/>
          <w:sz w:val="28"/>
          <w:szCs w:val="28"/>
        </w:rPr>
        <w:t xml:space="preserve"> сложился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16BB6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86E">
        <w:rPr>
          <w:rFonts w:ascii="Times New Roman" w:hAnsi="Times New Roman" w:cs="Times New Roman"/>
          <w:sz w:val="28"/>
          <w:szCs w:val="28"/>
        </w:rPr>
        <w:t>105,8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0686E">
        <w:rPr>
          <w:rFonts w:ascii="Times New Roman" w:hAnsi="Times New Roman" w:cs="Times New Roman"/>
          <w:sz w:val="28"/>
          <w:szCs w:val="28"/>
        </w:rPr>
        <w:t>15,8</w:t>
      </w:r>
      <w:r>
        <w:rPr>
          <w:rFonts w:ascii="Times New Roman" w:hAnsi="Times New Roman" w:cs="Times New Roman"/>
          <w:sz w:val="28"/>
          <w:szCs w:val="28"/>
        </w:rPr>
        <w:t>% запланированного объема.</w:t>
      </w:r>
    </w:p>
    <w:p w:rsidR="00CD7A67" w:rsidRDefault="00CD7A67" w:rsidP="00CD7A6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proofErr w:type="spellStart"/>
      <w:r w:rsidR="0070686E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="00706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 год</w:t>
      </w:r>
      <w:r w:rsidR="00C16BB6">
        <w:rPr>
          <w:rFonts w:ascii="Times New Roman" w:hAnsi="Times New Roman" w:cs="Times New Roman"/>
          <w:sz w:val="28"/>
          <w:szCs w:val="28"/>
        </w:rPr>
        <w:t>а в объеме 399,3 тыс. рублей</w:t>
      </w:r>
      <w:r w:rsidR="004F24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BB6">
        <w:rPr>
          <w:rFonts w:ascii="Times New Roman" w:hAnsi="Times New Roman" w:cs="Times New Roman"/>
          <w:sz w:val="28"/>
          <w:szCs w:val="28"/>
        </w:rPr>
        <w:t xml:space="preserve">в 2014 году сложился </w:t>
      </w: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C16BB6">
        <w:rPr>
          <w:rFonts w:ascii="Times New Roman" w:hAnsi="Times New Roman" w:cs="Times New Roman"/>
          <w:sz w:val="28"/>
          <w:szCs w:val="28"/>
        </w:rPr>
        <w:t>в объеме 105,8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16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67" w:rsidRDefault="00CD7A67" w:rsidP="00CD7A6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Pr="000E1BBA" w:rsidRDefault="00CD7A67" w:rsidP="000E1B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BA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r w:rsidR="00ED2953" w:rsidRPr="000E1BBA">
        <w:rPr>
          <w:rFonts w:ascii="Times New Roman" w:hAnsi="Times New Roman" w:cs="Times New Roman"/>
          <w:b/>
          <w:sz w:val="28"/>
          <w:szCs w:val="28"/>
        </w:rPr>
        <w:t>Дубровского городского</w:t>
      </w:r>
      <w:r w:rsidRPr="000E1BBA"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CD7A67" w:rsidRDefault="00CD7A67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D2953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 Совета народных депутатов от </w:t>
      </w:r>
      <w:r w:rsidRPr="00031DF9">
        <w:rPr>
          <w:rFonts w:ascii="Times New Roman" w:hAnsi="Times New Roman" w:cs="Times New Roman"/>
          <w:sz w:val="28"/>
          <w:szCs w:val="28"/>
        </w:rPr>
        <w:t>23.12.2013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310A9">
        <w:rPr>
          <w:rFonts w:ascii="Times New Roman" w:hAnsi="Times New Roman" w:cs="Times New Roman"/>
          <w:sz w:val="28"/>
          <w:szCs w:val="28"/>
        </w:rPr>
        <w:t>216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031DF9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031DF9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на 2014 год и на плановый период 2015 и 2016 годов доходы бюджета на 2014 годы были утверждены в сумме </w:t>
      </w:r>
      <w:r w:rsidR="009310A9">
        <w:rPr>
          <w:rFonts w:ascii="Times New Roman" w:hAnsi="Times New Roman" w:cs="Times New Roman"/>
          <w:sz w:val="28"/>
          <w:szCs w:val="28"/>
        </w:rPr>
        <w:t>16 424,6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1E59D5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031DF9">
        <w:rPr>
          <w:rFonts w:ascii="Times New Roman" w:hAnsi="Times New Roman" w:cs="Times New Roman"/>
          <w:sz w:val="28"/>
          <w:szCs w:val="28"/>
        </w:rPr>
        <w:t xml:space="preserve">от 14.02.2014 №221,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31DF9">
        <w:rPr>
          <w:rFonts w:ascii="Times New Roman" w:hAnsi="Times New Roman"/>
          <w:bCs/>
          <w:sz w:val="28"/>
          <w:szCs w:val="28"/>
        </w:rPr>
        <w:t xml:space="preserve"> </w:t>
      </w:r>
      <w:r w:rsidR="00031DF9">
        <w:rPr>
          <w:rFonts w:ascii="Times New Roman" w:hAnsi="Times New Roman"/>
          <w:bCs/>
          <w:sz w:val="28"/>
          <w:szCs w:val="28"/>
        </w:rPr>
        <w:t>23</w:t>
      </w:r>
      <w:r w:rsidRPr="00031DF9">
        <w:rPr>
          <w:rFonts w:ascii="Times New Roman" w:hAnsi="Times New Roman"/>
          <w:bCs/>
          <w:sz w:val="28"/>
          <w:szCs w:val="28"/>
        </w:rPr>
        <w:t>.03.2014 №23</w:t>
      </w:r>
      <w:r w:rsidR="00031DF9">
        <w:rPr>
          <w:rFonts w:ascii="Times New Roman" w:hAnsi="Times New Roman"/>
          <w:bCs/>
          <w:sz w:val="28"/>
          <w:szCs w:val="28"/>
        </w:rPr>
        <w:t>1</w:t>
      </w:r>
      <w:r w:rsidRPr="00031DF9">
        <w:rPr>
          <w:rFonts w:ascii="Times New Roman" w:hAnsi="Times New Roman"/>
          <w:bCs/>
          <w:sz w:val="28"/>
          <w:szCs w:val="28"/>
        </w:rPr>
        <w:t>, от 20.06.2014 №</w:t>
      </w:r>
      <w:r w:rsidR="00031DF9">
        <w:rPr>
          <w:rFonts w:ascii="Times New Roman" w:hAnsi="Times New Roman"/>
          <w:bCs/>
          <w:sz w:val="28"/>
          <w:szCs w:val="28"/>
        </w:rPr>
        <w:t>2</w:t>
      </w:r>
      <w:r w:rsidRPr="00031DF9">
        <w:rPr>
          <w:rFonts w:ascii="Times New Roman" w:hAnsi="Times New Roman"/>
          <w:bCs/>
          <w:sz w:val="28"/>
          <w:szCs w:val="28"/>
        </w:rPr>
        <w:t>34, от 2</w:t>
      </w:r>
      <w:r w:rsidR="00ED00AC">
        <w:rPr>
          <w:rFonts w:ascii="Times New Roman" w:hAnsi="Times New Roman"/>
          <w:bCs/>
          <w:sz w:val="28"/>
          <w:szCs w:val="28"/>
        </w:rPr>
        <w:t>5</w:t>
      </w:r>
      <w:r w:rsidRPr="00031DF9">
        <w:rPr>
          <w:rFonts w:ascii="Times New Roman" w:hAnsi="Times New Roman"/>
          <w:bCs/>
          <w:sz w:val="28"/>
          <w:szCs w:val="28"/>
        </w:rPr>
        <w:t>.07.2014 №</w:t>
      </w:r>
      <w:r w:rsidR="00ED00AC">
        <w:rPr>
          <w:rFonts w:ascii="Times New Roman" w:hAnsi="Times New Roman"/>
          <w:bCs/>
          <w:sz w:val="28"/>
          <w:szCs w:val="28"/>
        </w:rPr>
        <w:t>237</w:t>
      </w:r>
      <w:r w:rsidRPr="00031DF9">
        <w:rPr>
          <w:rFonts w:ascii="Times New Roman" w:hAnsi="Times New Roman"/>
          <w:bCs/>
          <w:sz w:val="28"/>
          <w:szCs w:val="28"/>
        </w:rPr>
        <w:t>,  от 11.09.2014 №</w:t>
      </w:r>
      <w:r w:rsidR="00ED00AC">
        <w:rPr>
          <w:rFonts w:ascii="Times New Roman" w:hAnsi="Times New Roman"/>
          <w:bCs/>
          <w:sz w:val="28"/>
          <w:szCs w:val="28"/>
        </w:rPr>
        <w:t>241</w:t>
      </w:r>
      <w:r w:rsidRPr="00031DF9">
        <w:rPr>
          <w:rFonts w:ascii="Times New Roman" w:hAnsi="Times New Roman"/>
          <w:bCs/>
          <w:sz w:val="28"/>
          <w:szCs w:val="28"/>
        </w:rPr>
        <w:t xml:space="preserve">, от </w:t>
      </w:r>
      <w:r w:rsidR="00ED00AC">
        <w:rPr>
          <w:rFonts w:ascii="Times New Roman" w:hAnsi="Times New Roman"/>
          <w:bCs/>
          <w:sz w:val="28"/>
          <w:szCs w:val="28"/>
        </w:rPr>
        <w:t>15</w:t>
      </w:r>
      <w:r w:rsidRPr="00031DF9">
        <w:rPr>
          <w:rFonts w:ascii="Times New Roman" w:hAnsi="Times New Roman"/>
          <w:bCs/>
          <w:sz w:val="28"/>
          <w:szCs w:val="28"/>
        </w:rPr>
        <w:t>.10.2014 №</w:t>
      </w:r>
      <w:r w:rsidR="00ED00AC">
        <w:rPr>
          <w:rFonts w:ascii="Times New Roman" w:hAnsi="Times New Roman"/>
          <w:bCs/>
          <w:sz w:val="28"/>
          <w:szCs w:val="28"/>
        </w:rPr>
        <w:t>15</w:t>
      </w:r>
      <w:r w:rsidRPr="00031DF9">
        <w:rPr>
          <w:rFonts w:ascii="Times New Roman" w:hAnsi="Times New Roman"/>
          <w:bCs/>
          <w:sz w:val="28"/>
          <w:szCs w:val="28"/>
        </w:rPr>
        <w:t>, от 2</w:t>
      </w:r>
      <w:r w:rsidR="00ED00AC">
        <w:rPr>
          <w:rFonts w:ascii="Times New Roman" w:hAnsi="Times New Roman"/>
          <w:bCs/>
          <w:sz w:val="28"/>
          <w:szCs w:val="28"/>
        </w:rPr>
        <w:t>0</w:t>
      </w:r>
      <w:r w:rsidRPr="00031DF9">
        <w:rPr>
          <w:rFonts w:ascii="Times New Roman" w:hAnsi="Times New Roman"/>
          <w:bCs/>
          <w:sz w:val="28"/>
          <w:szCs w:val="28"/>
        </w:rPr>
        <w:t>.11.2014 №</w:t>
      </w:r>
      <w:r w:rsidR="00ED00AC">
        <w:rPr>
          <w:rFonts w:ascii="Times New Roman" w:hAnsi="Times New Roman"/>
          <w:bCs/>
          <w:sz w:val="28"/>
          <w:szCs w:val="28"/>
        </w:rPr>
        <w:t>20</w:t>
      </w:r>
      <w:r w:rsidRPr="00031DF9">
        <w:rPr>
          <w:rFonts w:ascii="Times New Roman" w:hAnsi="Times New Roman"/>
          <w:bCs/>
          <w:sz w:val="28"/>
          <w:szCs w:val="28"/>
        </w:rPr>
        <w:t>, от 2</w:t>
      </w:r>
      <w:r w:rsidR="00ED00AC">
        <w:rPr>
          <w:rFonts w:ascii="Times New Roman" w:hAnsi="Times New Roman"/>
          <w:bCs/>
          <w:sz w:val="28"/>
          <w:szCs w:val="28"/>
        </w:rPr>
        <w:t>2</w:t>
      </w:r>
      <w:r w:rsidRPr="00031DF9">
        <w:rPr>
          <w:rFonts w:ascii="Times New Roman" w:hAnsi="Times New Roman"/>
          <w:bCs/>
          <w:sz w:val="28"/>
          <w:szCs w:val="28"/>
        </w:rPr>
        <w:t>.12.2014 №</w:t>
      </w:r>
      <w:r w:rsidR="00ED00AC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 xml:space="preserve">  «О внесении изменений и дополнений в решение </w:t>
      </w:r>
      <w:r w:rsidR="001E59D5">
        <w:rPr>
          <w:rFonts w:ascii="Times New Roman" w:hAnsi="Times New Roman"/>
          <w:bCs/>
          <w:sz w:val="28"/>
          <w:szCs w:val="28"/>
        </w:rPr>
        <w:t>Дубровского поселкового</w:t>
      </w:r>
      <w:r>
        <w:rPr>
          <w:rFonts w:ascii="Times New Roman" w:hAnsi="Times New Roman"/>
          <w:bCs/>
          <w:sz w:val="28"/>
          <w:szCs w:val="28"/>
        </w:rPr>
        <w:t xml:space="preserve"> Совета народных депутатов 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E59D5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32033D">
        <w:rPr>
          <w:rFonts w:ascii="Times New Roman" w:hAnsi="Times New Roman" w:cs="Times New Roman"/>
          <w:sz w:val="28"/>
          <w:szCs w:val="28"/>
        </w:rPr>
        <w:t xml:space="preserve"> </w:t>
      </w:r>
      <w:r w:rsidR="001E59D5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на 2014 год и на плановый период 2015 и 2016 годов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были внесены изменения, первоначально утвержденные параметры доходной части бюджета увеличены на сумму     </w:t>
      </w:r>
      <w:r w:rsidR="009310A9">
        <w:rPr>
          <w:rFonts w:ascii="Times New Roman" w:hAnsi="Times New Roman" w:cs="Times New Roman"/>
          <w:sz w:val="28"/>
          <w:szCs w:val="28"/>
        </w:rPr>
        <w:t xml:space="preserve">6 506,5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на   </w:t>
      </w:r>
      <w:r w:rsidR="009310A9">
        <w:rPr>
          <w:rFonts w:ascii="Times New Roman" w:hAnsi="Times New Roman" w:cs="Times New Roman"/>
          <w:sz w:val="28"/>
          <w:szCs w:val="28"/>
        </w:rPr>
        <w:t>39,6</w:t>
      </w:r>
      <w:r>
        <w:rPr>
          <w:rFonts w:ascii="Times New Roman" w:hAnsi="Times New Roman" w:cs="Times New Roman"/>
          <w:sz w:val="28"/>
          <w:szCs w:val="28"/>
        </w:rPr>
        <w:t xml:space="preserve">%, и составили    </w:t>
      </w:r>
      <w:r w:rsidR="009310A9">
        <w:rPr>
          <w:rFonts w:ascii="Times New Roman" w:hAnsi="Times New Roman" w:cs="Times New Roman"/>
          <w:sz w:val="28"/>
          <w:szCs w:val="28"/>
        </w:rPr>
        <w:t xml:space="preserve">22 931,1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CD7A67" w:rsidRDefault="00CD7A67" w:rsidP="00CD7A6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связано с ростом безвозмездных поступлений на   </w:t>
      </w:r>
      <w:r w:rsidR="009310A9">
        <w:rPr>
          <w:rFonts w:ascii="Times New Roman" w:hAnsi="Times New Roman" w:cs="Times New Roman"/>
          <w:sz w:val="28"/>
          <w:szCs w:val="28"/>
        </w:rPr>
        <w:t xml:space="preserve">5 136,2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D81A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82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налоговым и неналоговым доходам бюджета (далее собственным) прогноз поступлений </w:t>
      </w:r>
      <w:r w:rsidR="00AD082B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AD082B">
        <w:rPr>
          <w:rFonts w:ascii="Times New Roman" w:hAnsi="Times New Roman" w:cs="Times New Roman"/>
          <w:sz w:val="28"/>
          <w:szCs w:val="28"/>
        </w:rPr>
        <w:t>1 370,3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AD08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606">
        <w:rPr>
          <w:rFonts w:ascii="Times New Roman" w:hAnsi="Times New Roman" w:cs="Times New Roman"/>
          <w:sz w:val="28"/>
          <w:szCs w:val="28"/>
        </w:rPr>
        <w:t>За 2014 год доходная часть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="007A7C24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7A7C24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 исполнена в сумме   </w:t>
      </w:r>
      <w:r w:rsidR="00F03447">
        <w:rPr>
          <w:rFonts w:ascii="Times New Roman" w:hAnsi="Times New Roman" w:cs="Times New Roman"/>
          <w:sz w:val="28"/>
          <w:szCs w:val="28"/>
        </w:rPr>
        <w:t>23 494,4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F03447">
        <w:rPr>
          <w:rFonts w:ascii="Times New Roman" w:hAnsi="Times New Roman" w:cs="Times New Roman"/>
          <w:sz w:val="28"/>
          <w:szCs w:val="28"/>
        </w:rPr>
        <w:t>143,0</w:t>
      </w:r>
      <w:r>
        <w:rPr>
          <w:rFonts w:ascii="Times New Roman" w:hAnsi="Times New Roman" w:cs="Times New Roman"/>
          <w:sz w:val="28"/>
          <w:szCs w:val="28"/>
        </w:rPr>
        <w:t>% к первоначально утвержденным плановым назначениям.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 плана в бюджет муниципального образования «</w:t>
      </w:r>
      <w:proofErr w:type="spellStart"/>
      <w:r w:rsidR="007A7C24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7A7C24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поступило   </w:t>
      </w:r>
      <w:r w:rsidR="001B6606">
        <w:rPr>
          <w:rFonts w:ascii="Times New Roman" w:hAnsi="Times New Roman" w:cs="Times New Roman"/>
          <w:sz w:val="28"/>
          <w:szCs w:val="28"/>
        </w:rPr>
        <w:t>7 069,8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Темп роста к уровню 2013 года составил </w:t>
      </w:r>
      <w:r w:rsidR="00F03447">
        <w:rPr>
          <w:rFonts w:ascii="Times New Roman" w:hAnsi="Times New Roman" w:cs="Times New Roman"/>
          <w:sz w:val="28"/>
          <w:szCs w:val="28"/>
        </w:rPr>
        <w:t>76,6</w:t>
      </w:r>
      <w:r>
        <w:rPr>
          <w:rFonts w:ascii="Times New Roman" w:hAnsi="Times New Roman" w:cs="Times New Roman"/>
          <w:sz w:val="28"/>
          <w:szCs w:val="28"/>
        </w:rPr>
        <w:t xml:space="preserve"> процента. Перевыполнение плановых назначений </w:t>
      </w:r>
      <w:r w:rsidR="001B6606">
        <w:rPr>
          <w:rFonts w:ascii="Times New Roman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hAnsi="Times New Roman" w:cs="Times New Roman"/>
          <w:sz w:val="28"/>
          <w:szCs w:val="28"/>
        </w:rPr>
        <w:t xml:space="preserve">обусловлено ростом межбюджетных трансфертов из областного бюджета, за счет увеличения субсидий </w:t>
      </w:r>
      <w:r w:rsidR="00F03447">
        <w:rPr>
          <w:rFonts w:ascii="Times New Roman" w:hAnsi="Times New Roman" w:cs="Times New Roman"/>
          <w:sz w:val="28"/>
          <w:szCs w:val="28"/>
        </w:rPr>
        <w:t>бюджетам поселений на осуществление дорожной деятельности</w:t>
      </w:r>
      <w:r w:rsidR="001B6606">
        <w:rPr>
          <w:rFonts w:ascii="Times New Roman" w:hAnsi="Times New Roman" w:cs="Times New Roman"/>
          <w:sz w:val="28"/>
          <w:szCs w:val="28"/>
        </w:rPr>
        <w:t>.</w:t>
      </w:r>
    </w:p>
    <w:p w:rsidR="00CD7A67" w:rsidRDefault="00CD7A67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муниципального образования «</w:t>
      </w:r>
      <w:proofErr w:type="spellStart"/>
      <w:r w:rsidR="007A7C24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7A7C24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2010</w:t>
      </w:r>
      <w:r w:rsidR="001A27F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2014 годы представлена в таблице</w:t>
      </w:r>
    </w:p>
    <w:p w:rsidR="00CD7A67" w:rsidRDefault="00CD7A67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ayout w:type="fixed"/>
        <w:tblLook w:val="04A0"/>
      </w:tblPr>
      <w:tblGrid>
        <w:gridCol w:w="1308"/>
        <w:gridCol w:w="935"/>
        <w:gridCol w:w="966"/>
        <w:gridCol w:w="856"/>
        <w:gridCol w:w="1070"/>
        <w:gridCol w:w="746"/>
        <w:gridCol w:w="996"/>
        <w:gridCol w:w="668"/>
        <w:gridCol w:w="992"/>
        <w:gridCol w:w="673"/>
      </w:tblGrid>
      <w:tr w:rsidR="00CD7A67" w:rsidTr="00861B03">
        <w:trPr>
          <w:trHeight w:val="24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год</w:t>
            </w:r>
          </w:p>
          <w:p w:rsidR="00861B03" w:rsidRDefault="00861B03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B03" w:rsidRDefault="00861B03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861B03" w:rsidRDefault="00861B03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</w:tr>
      <w:tr w:rsidR="00CD7A67" w:rsidTr="00861B03">
        <w:trPr>
          <w:trHeight w:val="200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D7A67" w:rsidTr="00861B0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Default="00861B03" w:rsidP="00861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32060,5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861B03" w:rsidRDefault="00861B03" w:rsidP="00861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B03">
              <w:rPr>
                <w:rFonts w:ascii="Times New Roman" w:hAnsi="Times New Roman" w:cs="Times New Roman"/>
                <w:b/>
                <w:sz w:val="20"/>
                <w:szCs w:val="20"/>
              </w:rPr>
              <w:t>29163,4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861B03" w:rsidRDefault="00861B03" w:rsidP="00861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861B03" w:rsidRDefault="00371DEE" w:rsidP="00861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42579,4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861B03" w:rsidRDefault="00371DEE" w:rsidP="00861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861B03" w:rsidRDefault="00371DEE" w:rsidP="00861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30652,1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861B03" w:rsidRDefault="00371DEE" w:rsidP="00861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861B03" w:rsidRDefault="000E5D5F" w:rsidP="00861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23494,4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861B03" w:rsidRDefault="004D721C" w:rsidP="00861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76,6</w:t>
            </w:r>
          </w:p>
        </w:tc>
      </w:tr>
      <w:tr w:rsidR="00CD7A67" w:rsidTr="00861B0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Default="00861B03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5748,4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861B03" w:rsidRDefault="00861B03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03">
              <w:rPr>
                <w:rFonts w:ascii="Times New Roman" w:hAnsi="Times New Roman" w:cs="Times New Roman"/>
                <w:sz w:val="20"/>
                <w:szCs w:val="20"/>
              </w:rPr>
              <w:t>8099,9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861B03" w:rsidRDefault="00861B03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861B03" w:rsidRDefault="00371DEE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6868,1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861B03" w:rsidRDefault="00371DEE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861B03" w:rsidRDefault="00371DEE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8999,1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861B03" w:rsidRDefault="00371DEE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861B03" w:rsidRDefault="000E5D5F" w:rsidP="000E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13910,0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861B03" w:rsidRDefault="004D721C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154,6</w:t>
            </w:r>
          </w:p>
        </w:tc>
      </w:tr>
      <w:tr w:rsidR="00CD7A67" w:rsidTr="00861B0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Default="00861B03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861B03" w:rsidRDefault="00861B03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03">
              <w:rPr>
                <w:rFonts w:ascii="Times New Roman" w:hAnsi="Times New Roman" w:cs="Times New Roman"/>
                <w:sz w:val="20"/>
                <w:szCs w:val="20"/>
              </w:rPr>
              <w:t>4575,6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861B03" w:rsidRDefault="00861B03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861B03" w:rsidRDefault="00371DEE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5560,8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861B03" w:rsidRDefault="00371DEE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861B03" w:rsidRDefault="00371DEE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7844,9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861B03" w:rsidRDefault="00371DEE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861B03" w:rsidRDefault="004D721C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12243,4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861B03" w:rsidRDefault="004D721C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156,1</w:t>
            </w:r>
          </w:p>
        </w:tc>
      </w:tr>
      <w:tr w:rsidR="00CD7A67" w:rsidTr="00861B0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Default="00861B03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861B03" w:rsidRDefault="00861B03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03">
              <w:rPr>
                <w:rFonts w:ascii="Times New Roman" w:hAnsi="Times New Roman" w:cs="Times New Roman"/>
                <w:sz w:val="20"/>
                <w:szCs w:val="20"/>
              </w:rPr>
              <w:t>3524,3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861B03" w:rsidRDefault="00861B03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6,6 раза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861B03" w:rsidRDefault="00371DEE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861B03" w:rsidRDefault="00371DEE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861B03" w:rsidRDefault="00371DEE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861B03" w:rsidRDefault="00371DEE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861B03" w:rsidRDefault="004D721C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861B03" w:rsidRDefault="004D721C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144,4</w:t>
            </w:r>
          </w:p>
        </w:tc>
      </w:tr>
      <w:tr w:rsidR="00CD7A67" w:rsidTr="00861B0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Default="00861B03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26312,0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861B03" w:rsidRDefault="00861B03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03">
              <w:rPr>
                <w:rFonts w:ascii="Times New Roman" w:hAnsi="Times New Roman" w:cs="Times New Roman"/>
                <w:sz w:val="20"/>
                <w:szCs w:val="20"/>
              </w:rPr>
              <w:t>21063,5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861B03" w:rsidRDefault="00861B03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861B03" w:rsidRDefault="00371DEE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35711,3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861B03" w:rsidRDefault="00371DEE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861B03" w:rsidRDefault="00371DEE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21653,0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861B03" w:rsidRDefault="00371DEE" w:rsidP="00371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861B03" w:rsidRDefault="000E5D5F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9584,4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861B03" w:rsidRDefault="004D721C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</w:tr>
    </w:tbl>
    <w:p w:rsidR="00CD7A67" w:rsidRDefault="00CD7A67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2014 год поступление доходов в бюджет муниципального образования «</w:t>
      </w:r>
      <w:proofErr w:type="spellStart"/>
      <w:r w:rsidR="007A7C24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7A7C24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по отношению к уровню предыдущего отчетного периода </w:t>
      </w:r>
      <w:r w:rsidR="001B6606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B6606">
        <w:rPr>
          <w:rFonts w:ascii="Times New Roman" w:hAnsi="Times New Roman" w:cs="Times New Roman"/>
          <w:sz w:val="28"/>
          <w:szCs w:val="28"/>
        </w:rPr>
        <w:t>23,4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1B6606">
        <w:rPr>
          <w:rFonts w:ascii="Times New Roman" w:hAnsi="Times New Roman" w:cs="Times New Roman"/>
          <w:sz w:val="28"/>
          <w:szCs w:val="28"/>
        </w:rPr>
        <w:t xml:space="preserve">Снижение </w:t>
      </w:r>
      <w:r>
        <w:rPr>
          <w:rFonts w:ascii="Times New Roman" w:hAnsi="Times New Roman" w:cs="Times New Roman"/>
          <w:sz w:val="28"/>
          <w:szCs w:val="28"/>
        </w:rPr>
        <w:t xml:space="preserve"> сложилось за счет </w:t>
      </w:r>
      <w:r w:rsidR="001B6606">
        <w:rPr>
          <w:rFonts w:ascii="Times New Roman" w:hAnsi="Times New Roman" w:cs="Times New Roman"/>
          <w:sz w:val="28"/>
          <w:szCs w:val="28"/>
        </w:rPr>
        <w:t xml:space="preserve">уменьшения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безвозмездных поступлений из областного бюджета на </w:t>
      </w:r>
      <w:r w:rsidR="001B6606">
        <w:rPr>
          <w:rFonts w:ascii="Times New Roman" w:hAnsi="Times New Roman" w:cs="Times New Roman"/>
          <w:sz w:val="28"/>
          <w:szCs w:val="28"/>
        </w:rPr>
        <w:t>55,7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собственных доходов по сравнению с уровнем 2013 </w:t>
      </w:r>
      <w:r w:rsidR="001B660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1B6606">
        <w:rPr>
          <w:rFonts w:ascii="Times New Roman" w:hAnsi="Times New Roman" w:cs="Times New Roman"/>
          <w:sz w:val="28"/>
          <w:szCs w:val="28"/>
        </w:rPr>
        <w:t>154,6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1B66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тенденция превышения темпов роста </w:t>
      </w:r>
      <w:r w:rsidR="001B6606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над темпами роста </w:t>
      </w:r>
      <w:r w:rsidR="001B6606">
        <w:rPr>
          <w:rFonts w:ascii="Times New Roman" w:hAnsi="Times New Roman" w:cs="Times New Roman"/>
          <w:sz w:val="28"/>
          <w:szCs w:val="28"/>
        </w:rPr>
        <w:t>собственных доходов</w:t>
      </w:r>
      <w:r>
        <w:rPr>
          <w:rFonts w:ascii="Times New Roman" w:hAnsi="Times New Roman" w:cs="Times New Roman"/>
          <w:sz w:val="28"/>
          <w:szCs w:val="28"/>
        </w:rPr>
        <w:t xml:space="preserve">, сложившаяся за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 последние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>, утратила силу.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 </w:t>
      </w:r>
      <w:r w:rsidR="0082049B">
        <w:rPr>
          <w:rFonts w:ascii="Times New Roman" w:hAnsi="Times New Roman" w:cs="Times New Roman"/>
          <w:sz w:val="28"/>
          <w:szCs w:val="28"/>
        </w:rPr>
        <w:t>13 910,0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7A7C24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7A7C24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показал, что удельный вес собственных доходов в 2014 году составил </w:t>
      </w:r>
      <w:r w:rsidR="0082049B">
        <w:rPr>
          <w:rFonts w:ascii="Times New Roman" w:hAnsi="Times New Roman" w:cs="Times New Roman"/>
          <w:sz w:val="28"/>
          <w:szCs w:val="28"/>
        </w:rPr>
        <w:t>59,2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82049B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82049B">
        <w:rPr>
          <w:rFonts w:ascii="Times New Roman" w:hAnsi="Times New Roman" w:cs="Times New Roman"/>
          <w:sz w:val="28"/>
          <w:szCs w:val="28"/>
        </w:rPr>
        <w:t>29,8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пункта, и является наи</w:t>
      </w:r>
      <w:r w:rsidR="0082049B">
        <w:rPr>
          <w:rFonts w:ascii="Times New Roman" w:hAnsi="Times New Roman" w:cs="Times New Roman"/>
          <w:sz w:val="28"/>
          <w:szCs w:val="28"/>
        </w:rPr>
        <w:t>большим</w:t>
      </w:r>
      <w:r>
        <w:rPr>
          <w:rFonts w:ascii="Times New Roman" w:hAnsi="Times New Roman" w:cs="Times New Roman"/>
          <w:sz w:val="28"/>
          <w:szCs w:val="28"/>
        </w:rPr>
        <w:t xml:space="preserve"> показателем за последние </w:t>
      </w:r>
      <w:r w:rsidR="0082049B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49B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муниципального образования «</w:t>
      </w:r>
      <w:proofErr w:type="spellStart"/>
      <w:r w:rsidR="007A7C24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7A7C24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2010 - 2014 годы приведена в таблице.</w:t>
      </w:r>
    </w:p>
    <w:p w:rsidR="00CD7A67" w:rsidRDefault="00CD7A67" w:rsidP="00CD7A67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6"/>
        <w:tblW w:w="0" w:type="auto"/>
        <w:tblInd w:w="360" w:type="dxa"/>
        <w:tblLook w:val="04A0"/>
      </w:tblPr>
      <w:tblGrid>
        <w:gridCol w:w="1628"/>
        <w:gridCol w:w="1517"/>
        <w:gridCol w:w="1516"/>
        <w:gridCol w:w="1516"/>
        <w:gridCol w:w="1516"/>
        <w:gridCol w:w="1517"/>
      </w:tblGrid>
      <w:tr w:rsidR="00CD7A67" w:rsidTr="00CD7A6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</w:tr>
      <w:tr w:rsidR="00CD7A67" w:rsidTr="00CD7A6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D7A67" w:rsidTr="00CD7A6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 </w:t>
            </w:r>
            <w:r>
              <w:rPr>
                <w:rFonts w:ascii="Times New Roman" w:hAnsi="Times New Roman" w:cs="Times New Roman"/>
              </w:rPr>
              <w:lastRenderedPageBreak/>
              <w:t>доходы, из них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Default="00371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371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371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371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Default="00A44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</w:tr>
      <w:tr w:rsidR="00CD7A67" w:rsidTr="00CD7A6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налоговые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Default="00371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371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371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371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Default="00A44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</w:tr>
      <w:tr w:rsidR="00CD7A67" w:rsidTr="00CD7A6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Default="00371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371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371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371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Default="00A44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</w:tr>
      <w:tr w:rsidR="00CD7A67" w:rsidTr="00CD7A6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Default="00371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371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371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371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Default="00A44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</w:tr>
    </w:tbl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</w:t>
      </w:r>
      <w:r w:rsidR="0082049B">
        <w:rPr>
          <w:rFonts w:ascii="Times New Roman" w:hAnsi="Times New Roman" w:cs="Times New Roman"/>
          <w:sz w:val="28"/>
          <w:szCs w:val="28"/>
        </w:rPr>
        <w:t>повышении</w:t>
      </w:r>
      <w:r>
        <w:rPr>
          <w:rFonts w:ascii="Times New Roman" w:hAnsi="Times New Roman" w:cs="Times New Roman"/>
          <w:sz w:val="28"/>
          <w:szCs w:val="28"/>
        </w:rPr>
        <w:t xml:space="preserve"> в 2014 году доли собственных доходов и соответственно </w:t>
      </w:r>
      <w:r w:rsidR="0082049B">
        <w:rPr>
          <w:rFonts w:ascii="Times New Roman" w:hAnsi="Times New Roman" w:cs="Times New Roman"/>
          <w:sz w:val="28"/>
          <w:szCs w:val="28"/>
        </w:rPr>
        <w:t>уменьшения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из областного бюджета на </w:t>
      </w:r>
      <w:r w:rsidR="0082049B">
        <w:rPr>
          <w:rFonts w:ascii="Times New Roman" w:hAnsi="Times New Roman" w:cs="Times New Roman"/>
          <w:sz w:val="28"/>
          <w:szCs w:val="28"/>
        </w:rPr>
        <w:t>29,8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пункта, в абсолютном выражении  объем </w:t>
      </w:r>
      <w:r w:rsidR="0082049B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сократился на    </w:t>
      </w:r>
      <w:r w:rsidR="0082049B">
        <w:rPr>
          <w:rFonts w:ascii="Times New Roman" w:hAnsi="Times New Roman" w:cs="Times New Roman"/>
          <w:sz w:val="28"/>
          <w:szCs w:val="28"/>
        </w:rPr>
        <w:t xml:space="preserve">12 068,6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CD7A67" w:rsidRDefault="00CD7A67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</w:t>
      </w:r>
      <w:proofErr w:type="spellStart"/>
      <w:r w:rsidR="007A7C24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7A7C24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представлена на диаграмме.</w:t>
      </w:r>
      <w:r>
        <w:rPr>
          <w:noProof/>
          <w:lang w:eastAsia="ru-RU"/>
        </w:rPr>
        <w:drawing>
          <wp:inline distT="0" distB="0" distL="0" distR="0">
            <wp:extent cx="4889500" cy="2578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7A67" w:rsidRDefault="00CD7A67" w:rsidP="00CD7A67">
      <w:pPr>
        <w:spacing w:after="0" w:line="240" w:lineRule="auto"/>
        <w:ind w:left="36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Удельный вес собственных доходов бюджета.</w:t>
      </w:r>
    </w:p>
    <w:p w:rsidR="004322A1" w:rsidRDefault="004322A1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EB0308">
        <w:rPr>
          <w:rFonts w:ascii="Times New Roman" w:hAnsi="Times New Roman" w:cs="Times New Roman"/>
          <w:sz w:val="28"/>
          <w:szCs w:val="28"/>
        </w:rPr>
        <w:t>104,2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EB0308">
        <w:rPr>
          <w:rFonts w:ascii="Times New Roman" w:hAnsi="Times New Roman" w:cs="Times New Roman"/>
          <w:sz w:val="28"/>
          <w:szCs w:val="28"/>
        </w:rPr>
        <w:t>88,0</w:t>
      </w:r>
      <w:r>
        <w:rPr>
          <w:rFonts w:ascii="Times New Roman" w:hAnsi="Times New Roman" w:cs="Times New Roman"/>
          <w:sz w:val="28"/>
          <w:szCs w:val="28"/>
        </w:rPr>
        <w:t xml:space="preserve">% процентов, неналоговые доходы составляют </w:t>
      </w:r>
      <w:r w:rsidR="00EB0308">
        <w:rPr>
          <w:rFonts w:ascii="Times New Roman" w:hAnsi="Times New Roman" w:cs="Times New Roman"/>
          <w:sz w:val="28"/>
          <w:szCs w:val="28"/>
        </w:rPr>
        <w:t>12,0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CD7A67" w:rsidRDefault="00CD7A67" w:rsidP="00CD7A67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собственных доходов бюджета муниципального образования «</w:t>
      </w:r>
      <w:proofErr w:type="spellStart"/>
      <w:r w:rsidR="007A7C24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7A7C24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2012 -2014 годы представлена в таблице</w:t>
      </w:r>
    </w:p>
    <w:p w:rsidR="00CD7A67" w:rsidRDefault="00CD7A67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CD7A67" w:rsidTr="00CD7A67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</w:tr>
      <w:tr w:rsidR="00CD7A67" w:rsidTr="00CD7A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CD7A67" w:rsidTr="00932BA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32BAD" w:rsidRDefault="00932BAD" w:rsidP="0093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AD">
              <w:rPr>
                <w:rFonts w:ascii="Times New Roman" w:hAnsi="Times New Roman" w:cs="Times New Roman"/>
                <w:b/>
                <w:sz w:val="24"/>
                <w:szCs w:val="24"/>
              </w:rPr>
              <w:t>5560,7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32BAD" w:rsidRDefault="00932BAD" w:rsidP="0093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AD"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32BAD" w:rsidRDefault="00932BAD" w:rsidP="0093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AD">
              <w:rPr>
                <w:rFonts w:ascii="Times New Roman" w:hAnsi="Times New Roman" w:cs="Times New Roman"/>
                <w:b/>
                <w:sz w:val="24"/>
                <w:szCs w:val="24"/>
              </w:rPr>
              <w:t>7844,9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32BAD" w:rsidRDefault="00F90783" w:rsidP="0093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932BAD" w:rsidRDefault="004B3B01" w:rsidP="0093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12243,4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932BAD" w:rsidRDefault="00F813FC" w:rsidP="0093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88,0</w:t>
            </w:r>
          </w:p>
        </w:tc>
      </w:tr>
      <w:tr w:rsidR="00CD7A67" w:rsidTr="00932BA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32BAD" w:rsidRDefault="00932BAD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4594,3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32BAD" w:rsidRDefault="00932BAD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32BAD" w:rsidRDefault="00932BAD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5333,9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32BAD" w:rsidRDefault="00F90783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932BAD" w:rsidRDefault="000E5D5F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5346,9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932BAD" w:rsidRDefault="00F813FC" w:rsidP="00F8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0E5D5F" w:rsidTr="00932BA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F" w:rsidRDefault="000E5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товары (работы, </w:t>
            </w:r>
            <w:r>
              <w:rPr>
                <w:rFonts w:ascii="Times New Roman" w:hAnsi="Times New Roman" w:cs="Times New Roman"/>
              </w:rPr>
              <w:lastRenderedPageBreak/>
              <w:t>услуги)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F" w:rsidRDefault="000E5D5F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F" w:rsidRDefault="000E5D5F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F" w:rsidRDefault="000E5D5F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5F" w:rsidRDefault="000E5D5F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F" w:rsidRDefault="000E5D5F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5F" w:rsidRPr="00932BAD" w:rsidRDefault="00F813FC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932BAD" w:rsidTr="00932BA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AD" w:rsidRDefault="00932BAD" w:rsidP="00932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Единый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AD" w:rsidRDefault="00932BAD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AD" w:rsidRPr="00932BAD" w:rsidRDefault="00932BAD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AD" w:rsidRDefault="00932BAD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AD" w:rsidRPr="00932BAD" w:rsidRDefault="00F90783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AD" w:rsidRPr="00932BAD" w:rsidRDefault="000B4A4D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AD" w:rsidRPr="00932BAD" w:rsidRDefault="00F813FC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32BAD" w:rsidTr="00932BA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AD" w:rsidRDefault="00932BAD" w:rsidP="00932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AD" w:rsidRDefault="00932BAD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AD" w:rsidRPr="00932BAD" w:rsidRDefault="00932BAD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AD" w:rsidRDefault="00932BAD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AD" w:rsidRPr="00932BAD" w:rsidRDefault="00F90783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AD" w:rsidRPr="00932BAD" w:rsidRDefault="000E5D5F" w:rsidP="004B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</w:t>
            </w:r>
            <w:r w:rsidR="004B3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AD" w:rsidRPr="00932BAD" w:rsidRDefault="00F813FC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32BAD" w:rsidTr="00932BA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AD" w:rsidRDefault="00932BAD" w:rsidP="00932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AD" w:rsidRDefault="00932BAD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AD" w:rsidRPr="00932BAD" w:rsidRDefault="00932BAD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AD" w:rsidRDefault="00932BAD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AD" w:rsidRPr="00932BAD" w:rsidRDefault="00F90783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AD" w:rsidRPr="00932BAD" w:rsidRDefault="000E5D5F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AD" w:rsidRPr="00932BAD" w:rsidRDefault="00F813FC" w:rsidP="00F8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CD7A67" w:rsidTr="00932BA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32BAD" w:rsidRDefault="00932BAD" w:rsidP="0093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1307,3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32BAD" w:rsidRDefault="00932BAD" w:rsidP="0093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32BAD" w:rsidRDefault="00F90783" w:rsidP="0093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1154,2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32BAD" w:rsidRDefault="00F90783" w:rsidP="0093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932BAD" w:rsidRDefault="000B4A4D" w:rsidP="0093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1666,6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932BAD" w:rsidRDefault="00F813FC" w:rsidP="0093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</w:tr>
      <w:tr w:rsidR="00932BAD" w:rsidTr="00932BA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AD" w:rsidRPr="00932BAD" w:rsidRDefault="00932BAD">
            <w:pPr>
              <w:rPr>
                <w:rFonts w:ascii="Times New Roman" w:hAnsi="Times New Roman" w:cs="Times New Roman"/>
              </w:rPr>
            </w:pPr>
            <w:r w:rsidRPr="00932BAD">
              <w:rPr>
                <w:rFonts w:ascii="Times New Roman" w:hAnsi="Times New Roman" w:cs="Times New Roman"/>
              </w:rPr>
              <w:t>Арендная плата за земли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AD" w:rsidRPr="00932BAD" w:rsidRDefault="00932BAD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AD" w:rsidRPr="00932BAD" w:rsidRDefault="00932BAD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AD" w:rsidRPr="00932BAD" w:rsidRDefault="00F90783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AD" w:rsidRPr="00932BAD" w:rsidRDefault="00F90783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AD" w:rsidRPr="00932BAD" w:rsidRDefault="000B4A4D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AD" w:rsidRPr="00932BAD" w:rsidRDefault="00F813FC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CD7A67" w:rsidTr="00932BAD">
        <w:trPr>
          <w:trHeight w:val="93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 w:rsidP="00932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</w:t>
            </w:r>
            <w:r w:rsidR="00932BAD">
              <w:rPr>
                <w:rFonts w:ascii="Times New Roman" w:hAnsi="Times New Roman" w:cs="Times New Roman"/>
              </w:rPr>
              <w:t xml:space="preserve">аренды </w:t>
            </w:r>
            <w:r>
              <w:rPr>
                <w:rFonts w:ascii="Times New Roman" w:hAnsi="Times New Roman" w:cs="Times New Roman"/>
              </w:rPr>
              <w:t>муниципального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32BAD" w:rsidRDefault="00932BAD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32BAD" w:rsidRDefault="00932BAD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32BAD" w:rsidRDefault="00F90783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32BAD" w:rsidRDefault="00F90783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932BAD" w:rsidRDefault="000B4A4D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932BAD" w:rsidRDefault="00F813FC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D7A67" w:rsidTr="00932BA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32BAD" w:rsidRDefault="00932BAD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32BAD" w:rsidRDefault="00F90783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32BAD" w:rsidRDefault="00F90783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32BAD" w:rsidRDefault="00F90783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932BAD" w:rsidRDefault="000B4A4D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932BAD" w:rsidRDefault="00F813FC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CD7A67" w:rsidTr="00932BA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32BAD" w:rsidRDefault="00CD7A67">
            <w:pPr>
              <w:rPr>
                <w:rFonts w:ascii="Times New Roman" w:hAnsi="Times New Roman" w:cs="Times New Roman"/>
              </w:rPr>
            </w:pPr>
            <w:r w:rsidRPr="00932BA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32BAD" w:rsidRDefault="00932BAD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D">
              <w:rPr>
                <w:rFonts w:ascii="Times New Roman" w:hAnsi="Times New Roman" w:cs="Times New Roman"/>
                <w:sz w:val="24"/>
                <w:szCs w:val="24"/>
              </w:rPr>
              <w:t>6868,1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32BAD" w:rsidRDefault="00F90783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32BAD" w:rsidRDefault="00932BAD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AD">
              <w:rPr>
                <w:rFonts w:ascii="Times New Roman" w:hAnsi="Times New Roman" w:cs="Times New Roman"/>
                <w:sz w:val="24"/>
                <w:szCs w:val="24"/>
              </w:rPr>
              <w:t>8999,1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32BAD" w:rsidRDefault="00F90783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932BAD" w:rsidRDefault="004B3B01" w:rsidP="004B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932BAD" w:rsidRDefault="00712418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45A">
        <w:rPr>
          <w:rFonts w:ascii="Times New Roman" w:hAnsi="Times New Roman" w:cs="Times New Roman"/>
          <w:sz w:val="28"/>
          <w:szCs w:val="28"/>
        </w:rPr>
        <w:t xml:space="preserve">В 2014 году </w:t>
      </w:r>
      <w:r>
        <w:rPr>
          <w:rFonts w:ascii="Times New Roman" w:hAnsi="Times New Roman" w:cs="Times New Roman"/>
          <w:sz w:val="28"/>
          <w:szCs w:val="28"/>
        </w:rPr>
        <w:t>доходным</w:t>
      </w:r>
      <w:r w:rsidR="000754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0754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754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сформировавшим</w:t>
      </w:r>
      <w:r w:rsidR="000754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545A">
        <w:rPr>
          <w:rFonts w:ascii="Times New Roman" w:hAnsi="Times New Roman" w:cs="Times New Roman"/>
          <w:sz w:val="28"/>
          <w:szCs w:val="28"/>
        </w:rPr>
        <w:t>67,2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proofErr w:type="spellStart"/>
      <w:r w:rsidR="007A7C24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7A7C24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поселение», является налог на доходы физических лиц</w:t>
      </w:r>
      <w:r w:rsidR="0007545A">
        <w:rPr>
          <w:rFonts w:ascii="Times New Roman" w:hAnsi="Times New Roman" w:cs="Times New Roman"/>
          <w:sz w:val="28"/>
          <w:szCs w:val="28"/>
        </w:rPr>
        <w:t xml:space="preserve"> (38,4%) и </w:t>
      </w:r>
      <w:r w:rsidR="0023228F">
        <w:rPr>
          <w:rFonts w:ascii="Times New Roman" w:hAnsi="Times New Roman" w:cs="Times New Roman"/>
          <w:sz w:val="28"/>
          <w:szCs w:val="28"/>
        </w:rPr>
        <w:t>земельный налог (28,8%).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67" w:rsidRDefault="00CD7A67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Pr="00C356A5" w:rsidRDefault="00CD7A67" w:rsidP="0023228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A5">
        <w:rPr>
          <w:rFonts w:ascii="Times New Roman" w:hAnsi="Times New Roman" w:cs="Times New Roman"/>
          <w:b/>
          <w:sz w:val="28"/>
          <w:szCs w:val="28"/>
        </w:rPr>
        <w:t>Налоговые доходы бюджета муниципального образования «</w:t>
      </w:r>
      <w:proofErr w:type="spellStart"/>
      <w:r w:rsidR="007A7C24" w:rsidRPr="00C356A5"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 w:rsidR="007A7C24" w:rsidRPr="00C356A5">
        <w:rPr>
          <w:rFonts w:ascii="Times New Roman" w:hAnsi="Times New Roman" w:cs="Times New Roman"/>
          <w:b/>
          <w:sz w:val="28"/>
          <w:szCs w:val="28"/>
        </w:rPr>
        <w:t xml:space="preserve"> городское</w:t>
      </w:r>
      <w:r w:rsidRPr="00C356A5"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23228F" w:rsidRDefault="0023228F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2014 год налоговые доходы в бюджет поступили в сумме   </w:t>
      </w:r>
      <w:r w:rsidR="0023228F">
        <w:rPr>
          <w:rFonts w:ascii="Times New Roman" w:hAnsi="Times New Roman" w:cs="Times New Roman"/>
          <w:sz w:val="28"/>
          <w:szCs w:val="28"/>
        </w:rPr>
        <w:t xml:space="preserve">12 243,4 </w:t>
      </w:r>
      <w:r>
        <w:rPr>
          <w:rFonts w:ascii="Times New Roman" w:hAnsi="Times New Roman" w:cs="Times New Roman"/>
          <w:sz w:val="28"/>
          <w:szCs w:val="28"/>
        </w:rPr>
        <w:t>тыс. рублей, или</w:t>
      </w:r>
      <w:r w:rsidR="0023228F">
        <w:rPr>
          <w:rFonts w:ascii="Times New Roman" w:hAnsi="Times New Roman" w:cs="Times New Roman"/>
          <w:sz w:val="28"/>
          <w:szCs w:val="28"/>
        </w:rPr>
        <w:t xml:space="preserve"> 104,3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 </w:t>
      </w:r>
      <w:r w:rsidR="0023228F">
        <w:rPr>
          <w:rFonts w:ascii="Times New Roman" w:hAnsi="Times New Roman" w:cs="Times New Roman"/>
          <w:sz w:val="28"/>
          <w:szCs w:val="28"/>
        </w:rPr>
        <w:t>сверх плана</w:t>
      </w:r>
      <w:r>
        <w:rPr>
          <w:rFonts w:ascii="Times New Roman" w:hAnsi="Times New Roman" w:cs="Times New Roman"/>
          <w:sz w:val="28"/>
          <w:szCs w:val="28"/>
        </w:rPr>
        <w:t xml:space="preserve"> поступило   </w:t>
      </w:r>
      <w:r w:rsidR="002E1F7B">
        <w:rPr>
          <w:rFonts w:ascii="Times New Roman" w:hAnsi="Times New Roman" w:cs="Times New Roman"/>
          <w:sz w:val="28"/>
          <w:szCs w:val="28"/>
        </w:rPr>
        <w:t xml:space="preserve">503,4 </w:t>
      </w:r>
      <w:r>
        <w:rPr>
          <w:rFonts w:ascii="Times New Roman" w:hAnsi="Times New Roman" w:cs="Times New Roman"/>
          <w:sz w:val="28"/>
          <w:szCs w:val="28"/>
        </w:rPr>
        <w:t>тыс. рублей налоговых платежей.</w:t>
      </w:r>
    </w:p>
    <w:p w:rsidR="002E1F7B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группе налоговых доходов </w:t>
      </w:r>
      <w:r w:rsidR="002E1F7B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 xml:space="preserve">выполнение плановых назначений  обеспечено </w:t>
      </w:r>
      <w:r w:rsidR="002E1F7B">
        <w:rPr>
          <w:rFonts w:ascii="Times New Roman" w:hAnsi="Times New Roman" w:cs="Times New Roman"/>
          <w:sz w:val="28"/>
          <w:szCs w:val="28"/>
        </w:rPr>
        <w:t>по всем источникам.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налог на доходы физических лиц -  </w:t>
      </w:r>
      <w:r w:rsidR="002E1F7B">
        <w:rPr>
          <w:rFonts w:ascii="Times New Roman" w:hAnsi="Times New Roman" w:cs="Times New Roman"/>
          <w:sz w:val="28"/>
          <w:szCs w:val="28"/>
        </w:rPr>
        <w:t>43,7</w:t>
      </w:r>
      <w:r>
        <w:rPr>
          <w:rFonts w:ascii="Times New Roman" w:hAnsi="Times New Roman" w:cs="Times New Roman"/>
          <w:sz w:val="28"/>
          <w:szCs w:val="28"/>
        </w:rPr>
        <w:t>%</w:t>
      </w:r>
      <w:r w:rsidR="002E1F7B">
        <w:rPr>
          <w:rFonts w:ascii="Times New Roman" w:hAnsi="Times New Roman" w:cs="Times New Roman"/>
          <w:sz w:val="28"/>
          <w:szCs w:val="28"/>
        </w:rPr>
        <w:t xml:space="preserve"> и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на  долю приходится </w:t>
      </w:r>
      <w:r w:rsidR="002E1F7B">
        <w:rPr>
          <w:rFonts w:ascii="Times New Roman" w:hAnsi="Times New Roman" w:cs="Times New Roman"/>
          <w:sz w:val="28"/>
          <w:szCs w:val="28"/>
        </w:rPr>
        <w:t>32,7</w:t>
      </w:r>
      <w:r>
        <w:rPr>
          <w:rFonts w:ascii="Times New Roman" w:hAnsi="Times New Roman" w:cs="Times New Roman"/>
          <w:sz w:val="28"/>
          <w:szCs w:val="28"/>
        </w:rPr>
        <w:t>% налоговых доходов бюджета.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 </w:t>
      </w:r>
      <w:r w:rsidR="002E1F7B">
        <w:rPr>
          <w:rFonts w:ascii="Times New Roman" w:hAnsi="Times New Roman" w:cs="Times New Roman"/>
          <w:sz w:val="28"/>
          <w:szCs w:val="28"/>
        </w:rPr>
        <w:t>5 346,9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E1F7B">
        <w:rPr>
          <w:rFonts w:ascii="Times New Roman" w:hAnsi="Times New Roman" w:cs="Times New Roman"/>
          <w:sz w:val="28"/>
          <w:szCs w:val="28"/>
        </w:rPr>
        <w:t>103,6</w:t>
      </w:r>
      <w:r>
        <w:rPr>
          <w:rFonts w:ascii="Times New Roman" w:hAnsi="Times New Roman" w:cs="Times New Roman"/>
          <w:sz w:val="28"/>
          <w:szCs w:val="28"/>
        </w:rPr>
        <w:t xml:space="preserve">% плана, </w:t>
      </w:r>
      <w:proofErr w:type="gramStart"/>
      <w:r w:rsidR="002E1F7B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="002E1F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F7B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="002E1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составили   </w:t>
      </w:r>
      <w:r w:rsidR="002E1F7B">
        <w:rPr>
          <w:rFonts w:ascii="Times New Roman" w:hAnsi="Times New Roman" w:cs="Times New Roman"/>
          <w:sz w:val="28"/>
          <w:szCs w:val="28"/>
        </w:rPr>
        <w:t xml:space="preserve">184,7 </w:t>
      </w:r>
      <w:r>
        <w:rPr>
          <w:rFonts w:ascii="Times New Roman" w:hAnsi="Times New Roman" w:cs="Times New Roman"/>
          <w:sz w:val="28"/>
          <w:szCs w:val="28"/>
        </w:rPr>
        <w:t xml:space="preserve">тыс. рублей. Первоначальный план по НДФЛ был </w:t>
      </w:r>
      <w:r w:rsidR="002E1F7B">
        <w:rPr>
          <w:rFonts w:ascii="Times New Roman" w:hAnsi="Times New Roman" w:cs="Times New Roman"/>
          <w:sz w:val="28"/>
          <w:szCs w:val="28"/>
        </w:rPr>
        <w:t>уменьшен</w:t>
      </w:r>
      <w:r>
        <w:rPr>
          <w:rFonts w:ascii="Times New Roman" w:hAnsi="Times New Roman" w:cs="Times New Roman"/>
          <w:sz w:val="28"/>
          <w:szCs w:val="28"/>
        </w:rPr>
        <w:t xml:space="preserve"> на   </w:t>
      </w:r>
      <w:r w:rsidR="002E1F7B">
        <w:rPr>
          <w:rFonts w:ascii="Times New Roman" w:hAnsi="Times New Roman" w:cs="Times New Roman"/>
          <w:sz w:val="28"/>
          <w:szCs w:val="28"/>
        </w:rPr>
        <w:t xml:space="preserve">1 249,8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исполнение к первоначальным плановым показателям составило </w:t>
      </w:r>
      <w:r w:rsidR="006A3380">
        <w:rPr>
          <w:rFonts w:ascii="Times New Roman" w:hAnsi="Times New Roman" w:cs="Times New Roman"/>
          <w:sz w:val="28"/>
          <w:szCs w:val="28"/>
        </w:rPr>
        <w:t>83,4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2013 года составили </w:t>
      </w:r>
      <w:r w:rsidR="006A3380">
        <w:rPr>
          <w:rFonts w:ascii="Times New Roman" w:hAnsi="Times New Roman" w:cs="Times New Roman"/>
          <w:sz w:val="28"/>
          <w:szCs w:val="28"/>
        </w:rPr>
        <w:t>100,2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6A3380" w:rsidRDefault="006A3380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80">
        <w:rPr>
          <w:rFonts w:ascii="Times New Roman" w:hAnsi="Times New Roman" w:cs="Times New Roman"/>
          <w:b/>
          <w:sz w:val="28"/>
          <w:szCs w:val="28"/>
        </w:rPr>
        <w:t>Налог</w:t>
      </w:r>
      <w:r w:rsidR="004549B2">
        <w:rPr>
          <w:rFonts w:ascii="Times New Roman" w:hAnsi="Times New Roman" w:cs="Times New Roman"/>
          <w:b/>
          <w:sz w:val="28"/>
          <w:szCs w:val="28"/>
        </w:rPr>
        <w:t>и</w:t>
      </w:r>
      <w:r w:rsidRPr="006A3380">
        <w:rPr>
          <w:rFonts w:ascii="Times New Roman" w:hAnsi="Times New Roman" w:cs="Times New Roman"/>
          <w:b/>
          <w:sz w:val="28"/>
          <w:szCs w:val="28"/>
        </w:rPr>
        <w:t xml:space="preserve"> на товары (работы, услуги)</w:t>
      </w:r>
      <w:r w:rsidR="004549B2">
        <w:rPr>
          <w:rFonts w:ascii="Times New Roman" w:hAnsi="Times New Roman" w:cs="Times New Roman"/>
          <w:b/>
          <w:sz w:val="28"/>
          <w:szCs w:val="28"/>
        </w:rPr>
        <w:t>, реализуемые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поступил в 2014 году в сумме 2 255,0 тыс. рублей, или 104,0% плана. Первоначальный план уменьшен на 588,6 тыс. рублей, исполнение к первоначальным плановым показателям составило 81,8 процента.</w:t>
      </w:r>
    </w:p>
    <w:p w:rsidR="004549B2" w:rsidRDefault="004549B2" w:rsidP="00454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B2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   9,6 тыс. рублей, что составляет   105,5% уточненных плановых назначений. </w:t>
      </w:r>
    </w:p>
    <w:p w:rsidR="004549B2" w:rsidRDefault="004549B2" w:rsidP="00454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9B2">
        <w:rPr>
          <w:rFonts w:ascii="Times New Roman" w:hAnsi="Times New Roman" w:cs="Times New Roman"/>
          <w:b/>
          <w:sz w:val="28"/>
          <w:szCs w:val="28"/>
        </w:rPr>
        <w:t xml:space="preserve">Налог на имущество физических лиц </w:t>
      </w:r>
      <w:r w:rsidRPr="004549B2">
        <w:rPr>
          <w:rFonts w:ascii="Times New Roman" w:hAnsi="Times New Roman" w:cs="Times New Roman"/>
          <w:sz w:val="28"/>
          <w:szCs w:val="28"/>
        </w:rPr>
        <w:t xml:space="preserve">поступил </w:t>
      </w:r>
      <w:r>
        <w:rPr>
          <w:rFonts w:ascii="Times New Roman" w:hAnsi="Times New Roman" w:cs="Times New Roman"/>
          <w:sz w:val="28"/>
          <w:szCs w:val="28"/>
        </w:rPr>
        <w:t xml:space="preserve">в 2014 году в сумме 631,5 тыс. рублей, или 100,4% плана. Первоначальный план уменьшен на </w:t>
      </w:r>
      <w:r>
        <w:rPr>
          <w:rFonts w:ascii="Times New Roman" w:hAnsi="Times New Roman" w:cs="Times New Roman"/>
          <w:sz w:val="28"/>
          <w:szCs w:val="28"/>
        </w:rPr>
        <w:lastRenderedPageBreak/>
        <w:t>11,3 тыс. рублей, исполнение к первоначальным плановым показателям составило 98,7% процента.</w:t>
      </w:r>
    </w:p>
    <w:p w:rsidR="006A3380" w:rsidRDefault="004549B2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E0F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</w:t>
      </w:r>
      <w:r w:rsidR="00CB5E0F">
        <w:rPr>
          <w:rFonts w:ascii="Times New Roman" w:hAnsi="Times New Roman" w:cs="Times New Roman"/>
          <w:sz w:val="28"/>
          <w:szCs w:val="28"/>
        </w:rPr>
        <w:t>пункта 1 статьи 394 Налогового кодекса РФ.</w:t>
      </w:r>
    </w:p>
    <w:p w:rsidR="005A6789" w:rsidRDefault="005A6789" w:rsidP="005A6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земельный налог поступил в бюджет в сумме 4 000,4 тыс. рублей,</w:t>
      </w:r>
      <w:r w:rsidRPr="005A6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107,5% плана. Первоначальный план увеличен на 2 672,6 тыс. рублей, исполнение к первоначальным плановым показателям составило 363,7 процента.</w:t>
      </w:r>
    </w:p>
    <w:p w:rsidR="006A3380" w:rsidRDefault="006A3380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Pr="00C356A5" w:rsidRDefault="00CD7A67" w:rsidP="006A3380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A5">
        <w:rPr>
          <w:rFonts w:ascii="Times New Roman" w:hAnsi="Times New Roman" w:cs="Times New Roman"/>
          <w:b/>
          <w:sz w:val="28"/>
          <w:szCs w:val="28"/>
        </w:rPr>
        <w:t>Неналоговые доходы бюджета муниципального образования «</w:t>
      </w:r>
      <w:proofErr w:type="spellStart"/>
      <w:r w:rsidR="009404B2" w:rsidRPr="00C356A5"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 w:rsidR="009404B2" w:rsidRPr="00C356A5">
        <w:rPr>
          <w:rFonts w:ascii="Times New Roman" w:hAnsi="Times New Roman" w:cs="Times New Roman"/>
          <w:b/>
          <w:sz w:val="28"/>
          <w:szCs w:val="28"/>
        </w:rPr>
        <w:t xml:space="preserve"> городское</w:t>
      </w:r>
      <w:r w:rsidRPr="00C356A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CD7A67" w:rsidRDefault="00CD7A67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2014 год в бюджет поступило   </w:t>
      </w:r>
      <w:r w:rsidR="005A6789">
        <w:rPr>
          <w:rFonts w:ascii="Times New Roman" w:hAnsi="Times New Roman" w:cs="Times New Roman"/>
          <w:sz w:val="28"/>
          <w:szCs w:val="28"/>
        </w:rPr>
        <w:t xml:space="preserve">1 666,6 </w:t>
      </w:r>
      <w:r>
        <w:rPr>
          <w:rFonts w:ascii="Times New Roman" w:hAnsi="Times New Roman" w:cs="Times New Roman"/>
          <w:sz w:val="28"/>
          <w:szCs w:val="28"/>
        </w:rPr>
        <w:t xml:space="preserve">тыс. рублей неналоговых доходов. Уточненный годовой план исполнен на </w:t>
      </w:r>
      <w:r w:rsidR="005A6789">
        <w:rPr>
          <w:rFonts w:ascii="Times New Roman" w:hAnsi="Times New Roman" w:cs="Times New Roman"/>
          <w:sz w:val="28"/>
          <w:szCs w:val="28"/>
        </w:rPr>
        <w:t>103,7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составил </w:t>
      </w:r>
      <w:r w:rsidR="005A6789">
        <w:rPr>
          <w:rFonts w:ascii="Times New Roman" w:hAnsi="Times New Roman" w:cs="Times New Roman"/>
          <w:sz w:val="28"/>
          <w:szCs w:val="28"/>
        </w:rPr>
        <w:t>144,4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9E199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,0%, что на </w:t>
      </w:r>
      <w:r w:rsidR="009E19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,2 процентного пункта ниже уровня 2013 года.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источниками, формирующими неналоговые доходы бюджета в 2014 году, являлись доходы </w:t>
      </w:r>
      <w:r w:rsidR="009E1990">
        <w:rPr>
          <w:rFonts w:ascii="Times New Roman" w:hAnsi="Times New Roman" w:cs="Times New Roman"/>
          <w:sz w:val="28"/>
          <w:szCs w:val="28"/>
        </w:rPr>
        <w:t>от сдачи в аренду имущества, находящегося в оперативном управлении (5,2%) и доходы, получаемые в виде арендной платы за земельные участки (5,1%).</w:t>
      </w:r>
    </w:p>
    <w:p w:rsidR="00CD7A67" w:rsidRDefault="00CD7A67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неналоговых доходов представлена на диаграмме.</w:t>
      </w:r>
    </w:p>
    <w:p w:rsidR="00CD7A67" w:rsidRDefault="00CD7A67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75200" cy="2692400"/>
            <wp:effectExtent l="19050" t="0" r="2540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7A67" w:rsidRDefault="00CD7A67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9E1990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990">
        <w:rPr>
          <w:rFonts w:ascii="Times New Roman" w:hAnsi="Times New Roman" w:cs="Times New Roman"/>
          <w:b/>
          <w:sz w:val="28"/>
          <w:szCs w:val="28"/>
        </w:rPr>
        <w:t>Доходы, получаемые в виде арендной платы за 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A67">
        <w:rPr>
          <w:rFonts w:ascii="Times New Roman" w:hAnsi="Times New Roman" w:cs="Times New Roman"/>
          <w:sz w:val="28"/>
          <w:szCs w:val="28"/>
        </w:rPr>
        <w:t>поступили</w:t>
      </w:r>
      <w:proofErr w:type="gramEnd"/>
      <w:r w:rsidR="00CD7A67">
        <w:rPr>
          <w:rFonts w:ascii="Times New Roman" w:hAnsi="Times New Roman" w:cs="Times New Roman"/>
          <w:sz w:val="28"/>
          <w:szCs w:val="28"/>
        </w:rPr>
        <w:t xml:space="preserve"> в бюджет в сумме   </w:t>
      </w:r>
      <w:r>
        <w:rPr>
          <w:rFonts w:ascii="Times New Roman" w:hAnsi="Times New Roman" w:cs="Times New Roman"/>
          <w:sz w:val="28"/>
          <w:szCs w:val="28"/>
        </w:rPr>
        <w:t xml:space="preserve">709,8 </w:t>
      </w:r>
      <w:r w:rsidR="00CD7A67">
        <w:rPr>
          <w:rFonts w:ascii="Times New Roman" w:hAnsi="Times New Roman" w:cs="Times New Roman"/>
          <w:sz w:val="28"/>
          <w:szCs w:val="28"/>
        </w:rPr>
        <w:t>тыс. рублей. Плановые показатели исполнены на</w:t>
      </w:r>
      <w:r>
        <w:rPr>
          <w:rFonts w:ascii="Times New Roman" w:hAnsi="Times New Roman" w:cs="Times New Roman"/>
          <w:sz w:val="28"/>
          <w:szCs w:val="28"/>
        </w:rPr>
        <w:t xml:space="preserve"> 109,2</w:t>
      </w:r>
      <w:r w:rsidR="00CD7A67">
        <w:rPr>
          <w:rFonts w:ascii="Times New Roman" w:hAnsi="Times New Roman" w:cs="Times New Roman"/>
          <w:sz w:val="28"/>
          <w:szCs w:val="28"/>
        </w:rPr>
        <w:t xml:space="preserve">%,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CD7A67">
        <w:rPr>
          <w:rFonts w:ascii="Times New Roman" w:hAnsi="Times New Roman" w:cs="Times New Roman"/>
          <w:sz w:val="28"/>
          <w:szCs w:val="28"/>
        </w:rPr>
        <w:t xml:space="preserve"> составили </w:t>
      </w:r>
      <w:r>
        <w:rPr>
          <w:rFonts w:ascii="Times New Roman" w:hAnsi="Times New Roman" w:cs="Times New Roman"/>
          <w:sz w:val="28"/>
          <w:szCs w:val="28"/>
        </w:rPr>
        <w:t>59,8</w:t>
      </w:r>
      <w:r w:rsidR="00CD7A67">
        <w:rPr>
          <w:rFonts w:ascii="Times New Roman" w:hAnsi="Times New Roman" w:cs="Times New Roman"/>
          <w:sz w:val="28"/>
          <w:szCs w:val="28"/>
        </w:rPr>
        <w:t xml:space="preserve"> тыс. рублей. При этом в ходе исполнения бюджета первоначально утвержденный план был у</w:t>
      </w:r>
      <w:r>
        <w:rPr>
          <w:rFonts w:ascii="Times New Roman" w:hAnsi="Times New Roman" w:cs="Times New Roman"/>
          <w:sz w:val="28"/>
          <w:szCs w:val="28"/>
        </w:rPr>
        <w:t>величен</w:t>
      </w:r>
      <w:r w:rsidR="00CD7A6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8,3</w:t>
      </w:r>
      <w:r w:rsidR="00CD7A67">
        <w:rPr>
          <w:rFonts w:ascii="Times New Roman" w:hAnsi="Times New Roman" w:cs="Times New Roman"/>
          <w:sz w:val="28"/>
          <w:szCs w:val="28"/>
        </w:rPr>
        <w:t xml:space="preserve">%, или на </w:t>
      </w:r>
      <w:r>
        <w:rPr>
          <w:rFonts w:ascii="Times New Roman" w:hAnsi="Times New Roman" w:cs="Times New Roman"/>
          <w:sz w:val="28"/>
          <w:szCs w:val="28"/>
        </w:rPr>
        <w:t>50,0</w:t>
      </w:r>
      <w:r w:rsidR="00CD7A67">
        <w:rPr>
          <w:rFonts w:ascii="Times New Roman" w:hAnsi="Times New Roman" w:cs="Times New Roman"/>
          <w:sz w:val="28"/>
          <w:szCs w:val="28"/>
        </w:rPr>
        <w:t xml:space="preserve"> тыс. рублей. К первоначально утвержденному плану исполнение составило </w:t>
      </w:r>
      <w:r>
        <w:rPr>
          <w:rFonts w:ascii="Times New Roman" w:hAnsi="Times New Roman" w:cs="Times New Roman"/>
          <w:sz w:val="28"/>
          <w:szCs w:val="28"/>
        </w:rPr>
        <w:t>118,3</w:t>
      </w:r>
      <w:r w:rsidR="00CD7A67">
        <w:rPr>
          <w:rFonts w:ascii="Times New Roman" w:hAnsi="Times New Roman" w:cs="Times New Roman"/>
          <w:sz w:val="28"/>
          <w:szCs w:val="28"/>
        </w:rPr>
        <w:t xml:space="preserve">%, к уровню 2013 года доходы </w:t>
      </w:r>
      <w:r w:rsidR="001A7A61">
        <w:rPr>
          <w:rFonts w:ascii="Times New Roman" w:hAnsi="Times New Roman" w:cs="Times New Roman"/>
          <w:sz w:val="28"/>
          <w:szCs w:val="28"/>
        </w:rPr>
        <w:t>увеличились</w:t>
      </w:r>
      <w:r w:rsidR="00CD7A67">
        <w:rPr>
          <w:rFonts w:ascii="Times New Roman" w:hAnsi="Times New Roman" w:cs="Times New Roman"/>
          <w:sz w:val="28"/>
          <w:szCs w:val="28"/>
        </w:rPr>
        <w:t xml:space="preserve"> на </w:t>
      </w:r>
      <w:r w:rsidR="001A7A61">
        <w:rPr>
          <w:rFonts w:ascii="Times New Roman" w:hAnsi="Times New Roman" w:cs="Times New Roman"/>
          <w:sz w:val="28"/>
          <w:szCs w:val="28"/>
        </w:rPr>
        <w:t>20,1</w:t>
      </w:r>
      <w:r w:rsidR="00CD7A67"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272D50" w:rsidRDefault="001A7A61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A61">
        <w:rPr>
          <w:rFonts w:ascii="Times New Roman" w:hAnsi="Times New Roman" w:cs="Times New Roman"/>
          <w:b/>
          <w:sz w:val="28"/>
          <w:szCs w:val="28"/>
        </w:rPr>
        <w:lastRenderedPageBreak/>
        <w:t>Доходы от сдачи в аренду имущества, находящегося в оперативном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A67"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>
        <w:rPr>
          <w:rFonts w:ascii="Times New Roman" w:hAnsi="Times New Roman" w:cs="Times New Roman"/>
          <w:sz w:val="28"/>
          <w:szCs w:val="28"/>
        </w:rPr>
        <w:t>238,6</w:t>
      </w:r>
      <w:r w:rsidR="00CD7A6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72D50">
        <w:rPr>
          <w:rFonts w:ascii="Times New Roman" w:hAnsi="Times New Roman" w:cs="Times New Roman"/>
          <w:sz w:val="28"/>
          <w:szCs w:val="28"/>
        </w:rPr>
        <w:t>100,0</w:t>
      </w:r>
      <w:r w:rsidR="00CD7A67">
        <w:rPr>
          <w:rFonts w:ascii="Times New Roman" w:hAnsi="Times New Roman" w:cs="Times New Roman"/>
          <w:sz w:val="28"/>
          <w:szCs w:val="28"/>
        </w:rPr>
        <w:t xml:space="preserve">% уточненного годового плана и </w:t>
      </w:r>
      <w:r w:rsidR="00272D50">
        <w:rPr>
          <w:rFonts w:ascii="Times New Roman" w:hAnsi="Times New Roman" w:cs="Times New Roman"/>
          <w:sz w:val="28"/>
          <w:szCs w:val="28"/>
        </w:rPr>
        <w:t>85,7</w:t>
      </w:r>
      <w:r w:rsidR="00CD7A67">
        <w:rPr>
          <w:rFonts w:ascii="Times New Roman" w:hAnsi="Times New Roman" w:cs="Times New Roman"/>
          <w:sz w:val="28"/>
          <w:szCs w:val="28"/>
        </w:rPr>
        <w:t xml:space="preserve">% к уровню 2013 года. </w:t>
      </w:r>
      <w:r w:rsidR="00272D50">
        <w:rPr>
          <w:rFonts w:ascii="Times New Roman" w:hAnsi="Times New Roman" w:cs="Times New Roman"/>
          <w:sz w:val="28"/>
          <w:szCs w:val="28"/>
        </w:rPr>
        <w:t xml:space="preserve">К первоначально утвержденному плану исполнение составило 74,3 процента. 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продажи материальных и нематериальных </w:t>
      </w:r>
      <w:r>
        <w:rPr>
          <w:rFonts w:ascii="Times New Roman" w:hAnsi="Times New Roman" w:cs="Times New Roman"/>
          <w:sz w:val="28"/>
          <w:szCs w:val="28"/>
        </w:rPr>
        <w:t xml:space="preserve">активов за 2014 год поступили в сумме  </w:t>
      </w:r>
      <w:r w:rsidR="00272D50">
        <w:rPr>
          <w:rFonts w:ascii="Times New Roman" w:hAnsi="Times New Roman" w:cs="Times New Roman"/>
          <w:sz w:val="28"/>
          <w:szCs w:val="28"/>
        </w:rPr>
        <w:t xml:space="preserve">718,2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272D50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и </w:t>
      </w:r>
      <w:r w:rsidR="00272D50">
        <w:rPr>
          <w:rFonts w:ascii="Times New Roman" w:hAnsi="Times New Roman" w:cs="Times New Roman"/>
          <w:sz w:val="28"/>
          <w:szCs w:val="28"/>
        </w:rPr>
        <w:t>260,1</w:t>
      </w:r>
      <w:r>
        <w:rPr>
          <w:rFonts w:ascii="Times New Roman" w:hAnsi="Times New Roman" w:cs="Times New Roman"/>
          <w:sz w:val="28"/>
          <w:szCs w:val="28"/>
        </w:rPr>
        <w:t>% к уровню 2013 года.</w:t>
      </w:r>
    </w:p>
    <w:p w:rsidR="00CD7A67" w:rsidRDefault="00272D50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</w:t>
      </w:r>
      <w:r w:rsidR="00CD7A67">
        <w:rPr>
          <w:rFonts w:ascii="Times New Roman" w:hAnsi="Times New Roman" w:cs="Times New Roman"/>
          <w:sz w:val="28"/>
          <w:szCs w:val="28"/>
        </w:rPr>
        <w:t>ыполнение плановых назначений по доходам от продажи земельных участков сложились в связи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D7A67">
        <w:rPr>
          <w:rFonts w:ascii="Times New Roman" w:hAnsi="Times New Roman" w:cs="Times New Roman"/>
          <w:sz w:val="28"/>
          <w:szCs w:val="28"/>
        </w:rPr>
        <w:t xml:space="preserve">  спрос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D7A67">
        <w:rPr>
          <w:rFonts w:ascii="Times New Roman" w:hAnsi="Times New Roman" w:cs="Times New Roman"/>
          <w:sz w:val="28"/>
          <w:szCs w:val="28"/>
        </w:rPr>
        <w:t xml:space="preserve"> на земельные участки. Данный вид сделок носит заявительный характер.</w:t>
      </w:r>
    </w:p>
    <w:p w:rsidR="00CD7A67" w:rsidRDefault="00CD7A67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Pr="00C356A5" w:rsidRDefault="00CD7A67" w:rsidP="00901CA9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A5">
        <w:rPr>
          <w:rFonts w:ascii="Times New Roman" w:hAnsi="Times New Roman" w:cs="Times New Roman"/>
          <w:sz w:val="28"/>
          <w:szCs w:val="28"/>
        </w:rPr>
        <w:t xml:space="preserve">  </w:t>
      </w:r>
      <w:r w:rsidRPr="00C356A5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CD7A67" w:rsidRDefault="00CD7A67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других бюджетов бюджетной системы Российской Федерации в 2014 году первоначально были запланированы в доходной части бюджета в объеме   </w:t>
      </w:r>
      <w:r w:rsidR="0023653A">
        <w:rPr>
          <w:rFonts w:ascii="Times New Roman" w:hAnsi="Times New Roman" w:cs="Times New Roman"/>
          <w:sz w:val="28"/>
          <w:szCs w:val="28"/>
        </w:rPr>
        <w:t xml:space="preserve">4 448,2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23653A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исполнения бюджета безвозмездные поступления были увеличены в 2</w:t>
      </w:r>
      <w:r w:rsidR="0023653A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раза и утверждены решением о бюджете в окончательной редакции в сумме   </w:t>
      </w:r>
      <w:r w:rsidR="0023653A">
        <w:rPr>
          <w:rFonts w:ascii="Times New Roman" w:hAnsi="Times New Roman" w:cs="Times New Roman"/>
          <w:sz w:val="28"/>
          <w:szCs w:val="28"/>
        </w:rPr>
        <w:t xml:space="preserve">9 584,4 </w:t>
      </w:r>
      <w:r>
        <w:rPr>
          <w:rFonts w:ascii="Times New Roman" w:hAnsi="Times New Roman" w:cs="Times New Roman"/>
          <w:sz w:val="28"/>
          <w:szCs w:val="28"/>
        </w:rPr>
        <w:t xml:space="preserve">тыс. рублей. Фактический объем поступлений составил  </w:t>
      </w:r>
      <w:r w:rsidR="0023653A">
        <w:rPr>
          <w:rFonts w:ascii="Times New Roman" w:hAnsi="Times New Roman" w:cs="Times New Roman"/>
          <w:sz w:val="28"/>
          <w:szCs w:val="28"/>
        </w:rPr>
        <w:t xml:space="preserve">9 584,4 </w:t>
      </w:r>
      <w:r>
        <w:rPr>
          <w:rFonts w:ascii="Times New Roman" w:hAnsi="Times New Roman" w:cs="Times New Roman"/>
          <w:sz w:val="28"/>
          <w:szCs w:val="28"/>
        </w:rPr>
        <w:t>тыс. рублей, или 10</w:t>
      </w:r>
      <w:r w:rsidR="0023653A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% утвержденного плана. </w:t>
      </w:r>
    </w:p>
    <w:p w:rsidR="0023653A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2013 года общий объем безвозмездных поступлений у</w:t>
      </w:r>
      <w:r w:rsidR="0023653A">
        <w:rPr>
          <w:rFonts w:ascii="Times New Roman" w:hAnsi="Times New Roman" w:cs="Times New Roman"/>
          <w:sz w:val="28"/>
          <w:szCs w:val="28"/>
        </w:rPr>
        <w:t>меньшился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23653A">
        <w:rPr>
          <w:rFonts w:ascii="Times New Roman" w:hAnsi="Times New Roman" w:cs="Times New Roman"/>
          <w:sz w:val="28"/>
          <w:szCs w:val="28"/>
        </w:rPr>
        <w:t>12 068,6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3653A">
        <w:rPr>
          <w:rFonts w:ascii="Times New Roman" w:hAnsi="Times New Roman" w:cs="Times New Roman"/>
          <w:sz w:val="28"/>
          <w:szCs w:val="28"/>
        </w:rPr>
        <w:t>55,7</w:t>
      </w:r>
      <w:r>
        <w:rPr>
          <w:rFonts w:ascii="Times New Roman" w:hAnsi="Times New Roman" w:cs="Times New Roman"/>
          <w:sz w:val="28"/>
          <w:szCs w:val="28"/>
        </w:rPr>
        <w:t xml:space="preserve"> % в основном </w:t>
      </w:r>
      <w:r w:rsidR="0023653A">
        <w:rPr>
          <w:rFonts w:ascii="Times New Roman" w:hAnsi="Times New Roman" w:cs="Times New Roman"/>
          <w:sz w:val="28"/>
          <w:szCs w:val="28"/>
        </w:rPr>
        <w:t xml:space="preserve">за счет уменьшения прочих </w:t>
      </w:r>
      <w:r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23653A">
        <w:rPr>
          <w:rFonts w:ascii="Times New Roman" w:hAnsi="Times New Roman" w:cs="Times New Roman"/>
          <w:sz w:val="28"/>
          <w:szCs w:val="28"/>
        </w:rPr>
        <w:t xml:space="preserve">бюджетам поселений и иных межбюджетных трансфертов. 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за 2013-2014 годы представлена на диаграмме</w:t>
      </w:r>
    </w:p>
    <w:p w:rsidR="00CD7A67" w:rsidRDefault="00CD7A67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CD7A67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07000" cy="2908300"/>
            <wp:effectExtent l="0" t="0" r="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7A67" w:rsidRDefault="00CD7A67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безвозмездных поступлений на долю </w:t>
      </w:r>
      <w:r>
        <w:rPr>
          <w:rFonts w:ascii="Times New Roman" w:hAnsi="Times New Roman" w:cs="Times New Roman"/>
          <w:b/>
          <w:sz w:val="28"/>
          <w:szCs w:val="28"/>
        </w:rPr>
        <w:t xml:space="preserve">дотаций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7372E5">
        <w:rPr>
          <w:rFonts w:ascii="Times New Roman" w:hAnsi="Times New Roman" w:cs="Times New Roman"/>
          <w:sz w:val="28"/>
          <w:szCs w:val="28"/>
        </w:rPr>
        <w:t>46,1</w:t>
      </w:r>
      <w:r>
        <w:rPr>
          <w:rFonts w:ascii="Times New Roman" w:hAnsi="Times New Roman" w:cs="Times New Roman"/>
          <w:sz w:val="28"/>
          <w:szCs w:val="28"/>
        </w:rPr>
        <w:t xml:space="preserve"> процента. Утвержденный решением о бюджете объем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исполнен в сумме  </w:t>
      </w:r>
      <w:r w:rsidR="007372E5">
        <w:rPr>
          <w:rFonts w:ascii="Times New Roman" w:hAnsi="Times New Roman" w:cs="Times New Roman"/>
          <w:sz w:val="28"/>
          <w:szCs w:val="28"/>
        </w:rPr>
        <w:t>4 416,0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плановых назначений, темп роста к уровню 2013 года составил </w:t>
      </w:r>
      <w:r w:rsidR="007372E5">
        <w:rPr>
          <w:rFonts w:ascii="Times New Roman" w:hAnsi="Times New Roman" w:cs="Times New Roman"/>
          <w:sz w:val="28"/>
          <w:szCs w:val="28"/>
        </w:rPr>
        <w:t>60,2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D7A67" w:rsidRDefault="00CD7A67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Дотации на выравнивание уровня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объеме плановых назначений в сумме   </w:t>
      </w:r>
      <w:r w:rsidR="007372E5">
        <w:rPr>
          <w:rFonts w:ascii="Times New Roman" w:hAnsi="Times New Roman" w:cs="Times New Roman"/>
          <w:sz w:val="28"/>
          <w:szCs w:val="28"/>
        </w:rPr>
        <w:t xml:space="preserve">2 436,0 </w:t>
      </w:r>
      <w:r>
        <w:rPr>
          <w:rFonts w:ascii="Times New Roman" w:hAnsi="Times New Roman" w:cs="Times New Roman"/>
          <w:sz w:val="28"/>
          <w:szCs w:val="28"/>
        </w:rPr>
        <w:t xml:space="preserve">тыс. рублей. К уровню 2013 года поступления снизились на </w:t>
      </w:r>
      <w:r w:rsidR="007372E5">
        <w:rPr>
          <w:rFonts w:ascii="Times New Roman" w:hAnsi="Times New Roman" w:cs="Times New Roman"/>
          <w:sz w:val="28"/>
          <w:szCs w:val="28"/>
        </w:rPr>
        <w:t>44,5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в бюджет поступила в сумме  </w:t>
      </w:r>
      <w:r w:rsidR="007372E5">
        <w:rPr>
          <w:rFonts w:ascii="Times New Roman" w:hAnsi="Times New Roman" w:cs="Times New Roman"/>
          <w:sz w:val="28"/>
          <w:szCs w:val="28"/>
        </w:rPr>
        <w:t>1 980,0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годовой утвержденный план исполнен на </w:t>
      </w:r>
      <w:r w:rsidR="007372E5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2013 года поступления </w:t>
      </w:r>
      <w:r w:rsidR="007372E5">
        <w:rPr>
          <w:rFonts w:ascii="Times New Roman" w:hAnsi="Times New Roman" w:cs="Times New Roman"/>
          <w:sz w:val="28"/>
          <w:szCs w:val="28"/>
        </w:rPr>
        <w:t>снизились на 32,7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b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в структуре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поступлений составляет </w:t>
      </w:r>
      <w:r w:rsidR="0033086E">
        <w:rPr>
          <w:rFonts w:ascii="Times New Roman" w:hAnsi="Times New Roman" w:cs="Times New Roman"/>
          <w:sz w:val="28"/>
          <w:szCs w:val="28"/>
        </w:rPr>
        <w:t>53,7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3308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0,</w:t>
      </w:r>
      <w:r w:rsidR="003308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выше уровня прошлого года. Поступления в бюджет составили  </w:t>
      </w:r>
      <w:r w:rsidR="0033086E">
        <w:rPr>
          <w:rFonts w:ascii="Times New Roman" w:hAnsi="Times New Roman" w:cs="Times New Roman"/>
          <w:sz w:val="28"/>
          <w:szCs w:val="28"/>
        </w:rPr>
        <w:t>5 143,3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33086E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назначений. По сравнению с 2013 годом объем субсидий из областного бюджета </w:t>
      </w:r>
      <w:r w:rsidR="0033086E">
        <w:rPr>
          <w:rFonts w:ascii="Times New Roman" w:hAnsi="Times New Roman" w:cs="Times New Roman"/>
          <w:sz w:val="28"/>
          <w:szCs w:val="28"/>
        </w:rPr>
        <w:t xml:space="preserve">снижен </w:t>
      </w:r>
      <w:r>
        <w:rPr>
          <w:rFonts w:ascii="Times New Roman" w:hAnsi="Times New Roman" w:cs="Times New Roman"/>
          <w:sz w:val="28"/>
          <w:szCs w:val="28"/>
        </w:rPr>
        <w:t>на 5</w:t>
      </w:r>
      <w:r w:rsidR="0033086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08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составили </w:t>
      </w:r>
      <w:r w:rsidR="0033086E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полученных из областного бюджета субвенций в 2014 году составил  </w:t>
      </w:r>
      <w:r w:rsidR="0033086E">
        <w:rPr>
          <w:rFonts w:ascii="Times New Roman" w:hAnsi="Times New Roman" w:cs="Times New Roman"/>
          <w:sz w:val="28"/>
          <w:szCs w:val="28"/>
        </w:rPr>
        <w:t xml:space="preserve">25,1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3A70BE">
        <w:rPr>
          <w:rFonts w:ascii="Times New Roman" w:hAnsi="Times New Roman" w:cs="Times New Roman"/>
          <w:sz w:val="28"/>
          <w:szCs w:val="28"/>
        </w:rPr>
        <w:t>78,0</w:t>
      </w:r>
      <w:r>
        <w:rPr>
          <w:rFonts w:ascii="Times New Roman" w:hAnsi="Times New Roman" w:cs="Times New Roman"/>
          <w:sz w:val="28"/>
          <w:szCs w:val="28"/>
        </w:rPr>
        <w:t>% плановых назначений.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Иные межбюджетные трансферты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безвозмездных поступлений </w:t>
      </w:r>
      <w:r w:rsidR="003A70BE">
        <w:rPr>
          <w:rFonts w:ascii="Times New Roman" w:hAnsi="Times New Roman" w:cs="Times New Roman"/>
          <w:sz w:val="28"/>
          <w:szCs w:val="28"/>
        </w:rPr>
        <w:t xml:space="preserve">в 2013 году </w:t>
      </w:r>
      <w:r>
        <w:rPr>
          <w:rFonts w:ascii="Times New Roman" w:hAnsi="Times New Roman" w:cs="Times New Roman"/>
          <w:sz w:val="28"/>
          <w:szCs w:val="28"/>
        </w:rPr>
        <w:t xml:space="preserve">занимают </w:t>
      </w:r>
      <w:r w:rsidR="003A70BE">
        <w:rPr>
          <w:rFonts w:ascii="Times New Roman" w:hAnsi="Times New Roman" w:cs="Times New Roman"/>
          <w:sz w:val="28"/>
          <w:szCs w:val="28"/>
        </w:rPr>
        <w:t>13,1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A70BE">
        <w:rPr>
          <w:rFonts w:ascii="Times New Roman" w:hAnsi="Times New Roman" w:cs="Times New Roman"/>
          <w:sz w:val="28"/>
          <w:szCs w:val="28"/>
        </w:rPr>
        <w:t xml:space="preserve"> или 4 000,0 тыс. рублей</w:t>
      </w:r>
      <w:r>
        <w:rPr>
          <w:rFonts w:ascii="Times New Roman" w:hAnsi="Times New Roman" w:cs="Times New Roman"/>
          <w:sz w:val="28"/>
          <w:szCs w:val="28"/>
        </w:rPr>
        <w:t>. Поступлени</w:t>
      </w:r>
      <w:r w:rsidR="003A70B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3A70BE">
        <w:rPr>
          <w:rFonts w:ascii="Times New Roman" w:hAnsi="Times New Roman" w:cs="Times New Roman"/>
          <w:sz w:val="28"/>
          <w:szCs w:val="28"/>
        </w:rPr>
        <w:t xml:space="preserve">2014 года </w:t>
      </w:r>
      <w:r w:rsidR="0018660C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="003A70BE">
        <w:rPr>
          <w:rFonts w:ascii="Times New Roman" w:hAnsi="Times New Roman" w:cs="Times New Roman"/>
          <w:sz w:val="28"/>
          <w:szCs w:val="28"/>
        </w:rPr>
        <w:t>нет.</w:t>
      </w:r>
    </w:p>
    <w:p w:rsidR="00CD7A67" w:rsidRDefault="00CD7A67" w:rsidP="000E1B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 муниципального образования «</w:t>
      </w:r>
      <w:proofErr w:type="spellStart"/>
      <w:r w:rsidR="009404B2"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 w:rsidR="009404B2">
        <w:rPr>
          <w:rFonts w:ascii="Times New Roman" w:hAnsi="Times New Roman" w:cs="Times New Roman"/>
          <w:b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CD7A67" w:rsidRDefault="00CD7A67" w:rsidP="00CD7A6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A67" w:rsidRDefault="00CD7A67" w:rsidP="00CD7A6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от </w:t>
      </w:r>
      <w:r w:rsidRPr="009404B2">
        <w:rPr>
          <w:rFonts w:ascii="Times New Roman" w:hAnsi="Times New Roman" w:cs="Times New Roman"/>
          <w:sz w:val="28"/>
          <w:szCs w:val="28"/>
        </w:rPr>
        <w:t>2</w:t>
      </w:r>
      <w:r w:rsidR="009404B2">
        <w:rPr>
          <w:rFonts w:ascii="Times New Roman" w:hAnsi="Times New Roman" w:cs="Times New Roman"/>
          <w:sz w:val="28"/>
          <w:szCs w:val="28"/>
        </w:rPr>
        <w:t>2</w:t>
      </w:r>
      <w:r w:rsidRPr="009404B2">
        <w:rPr>
          <w:rFonts w:ascii="Times New Roman" w:hAnsi="Times New Roman" w:cs="Times New Roman"/>
          <w:sz w:val="28"/>
          <w:szCs w:val="28"/>
        </w:rPr>
        <w:t>.12.2014 №</w:t>
      </w:r>
      <w:r w:rsidR="009404B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расходы утверждены в сумме   </w:t>
      </w:r>
      <w:r w:rsidR="0018660C">
        <w:rPr>
          <w:rFonts w:ascii="Times New Roman" w:hAnsi="Times New Roman" w:cs="Times New Roman"/>
          <w:sz w:val="28"/>
          <w:szCs w:val="28"/>
        </w:rPr>
        <w:t xml:space="preserve">23 600,2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сравнению с первоначально утвержденными расходами </w:t>
      </w:r>
      <w:r w:rsidR="0018660C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увеличены на </w:t>
      </w:r>
      <w:r w:rsidR="0018660C">
        <w:rPr>
          <w:rFonts w:ascii="Times New Roman" w:hAnsi="Times New Roman" w:cs="Times New Roman"/>
          <w:sz w:val="28"/>
          <w:szCs w:val="28"/>
        </w:rPr>
        <w:t>42,4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D7A67" w:rsidRDefault="00CD7A67" w:rsidP="00CD7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бюджета исполнены в 2014 году в сумме  </w:t>
      </w:r>
      <w:r w:rsidR="0018660C">
        <w:rPr>
          <w:rFonts w:ascii="Times New Roman" w:hAnsi="Times New Roman" w:cs="Times New Roman"/>
          <w:sz w:val="28"/>
          <w:szCs w:val="28"/>
        </w:rPr>
        <w:t>23 600,2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533CA2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к уточненным бюджетным ассигнованиям на 2014 год. К уровню 2013 года расходы </w:t>
      </w:r>
      <w:r w:rsidR="008F6717">
        <w:rPr>
          <w:rFonts w:ascii="Times New Roman" w:hAnsi="Times New Roman" w:cs="Times New Roman"/>
          <w:sz w:val="28"/>
          <w:szCs w:val="28"/>
        </w:rPr>
        <w:t xml:space="preserve">снизились </w:t>
      </w:r>
      <w:r>
        <w:rPr>
          <w:rFonts w:ascii="Times New Roman" w:hAnsi="Times New Roman" w:cs="Times New Roman"/>
          <w:sz w:val="28"/>
          <w:szCs w:val="28"/>
        </w:rPr>
        <w:t xml:space="preserve"> на   </w:t>
      </w:r>
      <w:r w:rsidR="008F6717">
        <w:rPr>
          <w:rFonts w:ascii="Times New Roman" w:hAnsi="Times New Roman" w:cs="Times New Roman"/>
          <w:sz w:val="28"/>
          <w:szCs w:val="28"/>
        </w:rPr>
        <w:t xml:space="preserve">6 652,6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F6717">
        <w:rPr>
          <w:rFonts w:ascii="Times New Roman" w:hAnsi="Times New Roman" w:cs="Times New Roman"/>
          <w:sz w:val="28"/>
          <w:szCs w:val="28"/>
        </w:rPr>
        <w:t>22,0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D7A67" w:rsidRDefault="00CD7A67" w:rsidP="00CD7A6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7A67" w:rsidRDefault="00CD7A67" w:rsidP="00CD7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исполнения расходной части бюджета  муниципального образования «</w:t>
      </w:r>
      <w:proofErr w:type="spellStart"/>
      <w:r w:rsidR="009404B2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9404B2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2011 – 2014 годы представлена в таблице.</w:t>
      </w:r>
    </w:p>
    <w:p w:rsidR="00CD7A67" w:rsidRDefault="00CD7A67" w:rsidP="00CD7A6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CD7A67" w:rsidTr="00CD7A6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A2" w:rsidRDefault="00CD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CD7A67" w:rsidRDefault="00CD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33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CD7A67" w:rsidTr="00CE6EB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941F76" w:rsidRDefault="0018660C" w:rsidP="00CE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23 600,2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941F76" w:rsidRDefault="00533CA2" w:rsidP="00CE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941F76" w:rsidRDefault="008F6717" w:rsidP="00CE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</w:tr>
      <w:tr w:rsidR="00CD7A67" w:rsidTr="00CE6EB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41F76" w:rsidRDefault="00941F76" w:rsidP="00CE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F6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252,8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41F76" w:rsidRDefault="00941F76" w:rsidP="00CE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41F76" w:rsidRDefault="00941F76" w:rsidP="00CE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CD7A67" w:rsidTr="00CE6EB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41F76" w:rsidRDefault="00941F76" w:rsidP="00CE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8F6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267,6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41F76" w:rsidRDefault="00941F76" w:rsidP="00CE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41F76" w:rsidRDefault="00941F76" w:rsidP="00CE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CD7A67" w:rsidTr="00CE6EB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41F76" w:rsidRDefault="00941F76" w:rsidP="00CE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F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F6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F76">
              <w:rPr>
                <w:rFonts w:ascii="Times New Roman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41F76" w:rsidRDefault="00941F76" w:rsidP="00CE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F76">
              <w:rPr>
                <w:rFonts w:ascii="Times New Roman" w:hAnsi="Times New Roman" w:cs="Times New Roman"/>
                <w:sz w:val="28"/>
                <w:szCs w:val="28"/>
              </w:rPr>
              <w:t>94,6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41F76" w:rsidRDefault="00941F76" w:rsidP="00CE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F76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</w:tr>
    </w:tbl>
    <w:p w:rsidR="00CD7A67" w:rsidRDefault="00CD7A67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Предоставленные в таблице данные свидетельствуют, что </w:t>
      </w:r>
      <w:r w:rsidR="008F67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F67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r w:rsidR="008F671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8F6717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717">
        <w:rPr>
          <w:rFonts w:ascii="Times New Roman" w:hAnsi="Times New Roman" w:cs="Times New Roman"/>
          <w:sz w:val="28"/>
          <w:szCs w:val="28"/>
        </w:rPr>
        <w:t xml:space="preserve">темпа роста </w:t>
      </w:r>
      <w:r>
        <w:rPr>
          <w:rFonts w:ascii="Times New Roman" w:hAnsi="Times New Roman" w:cs="Times New Roman"/>
          <w:sz w:val="28"/>
          <w:szCs w:val="28"/>
        </w:rPr>
        <w:t xml:space="preserve">расходной части бюджета </w:t>
      </w:r>
      <w:r w:rsidR="008F6717">
        <w:rPr>
          <w:rFonts w:ascii="Times New Roman" w:hAnsi="Times New Roman" w:cs="Times New Roman"/>
          <w:sz w:val="28"/>
          <w:szCs w:val="28"/>
        </w:rPr>
        <w:t>160,5</w:t>
      </w:r>
      <w:r>
        <w:rPr>
          <w:rFonts w:ascii="Times New Roman" w:hAnsi="Times New Roman" w:cs="Times New Roman"/>
          <w:sz w:val="28"/>
          <w:szCs w:val="28"/>
        </w:rPr>
        <w:t>%. В  201</w:t>
      </w:r>
      <w:r w:rsidR="008F6717">
        <w:rPr>
          <w:rFonts w:ascii="Times New Roman" w:hAnsi="Times New Roman" w:cs="Times New Roman"/>
          <w:sz w:val="28"/>
          <w:szCs w:val="28"/>
        </w:rPr>
        <w:t>1, 2013</w:t>
      </w:r>
      <w:r>
        <w:rPr>
          <w:rFonts w:ascii="Times New Roman" w:hAnsi="Times New Roman" w:cs="Times New Roman"/>
          <w:sz w:val="28"/>
          <w:szCs w:val="28"/>
        </w:rPr>
        <w:t xml:space="preserve"> и 2014 годах отмечается </w:t>
      </w:r>
      <w:r w:rsidR="008F6717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темпов роста расходной части  бюджета – </w:t>
      </w:r>
      <w:r w:rsidR="008F6717">
        <w:rPr>
          <w:rFonts w:ascii="Times New Roman" w:hAnsi="Times New Roman" w:cs="Times New Roman"/>
          <w:sz w:val="28"/>
          <w:szCs w:val="28"/>
        </w:rPr>
        <w:t>68,3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 w:rsidR="008F6717">
        <w:rPr>
          <w:rFonts w:ascii="Times New Roman" w:hAnsi="Times New Roman" w:cs="Times New Roman"/>
          <w:sz w:val="28"/>
          <w:szCs w:val="28"/>
        </w:rPr>
        <w:t>86,1</w:t>
      </w:r>
      <w:r>
        <w:rPr>
          <w:rFonts w:ascii="Times New Roman" w:hAnsi="Times New Roman" w:cs="Times New Roman"/>
          <w:sz w:val="28"/>
          <w:szCs w:val="28"/>
        </w:rPr>
        <w:t xml:space="preserve">% соответственно. При этом отмечено, что за </w:t>
      </w:r>
      <w:r w:rsidR="008F6717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процент исполнения по кассовым расходам имеет самый низкий показатель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4 года.</w:t>
      </w:r>
    </w:p>
    <w:p w:rsidR="00CD7A67" w:rsidRPr="00C356A5" w:rsidRDefault="00CD7A67" w:rsidP="00C356A5">
      <w:pPr>
        <w:spacing w:after="0" w:line="240" w:lineRule="auto"/>
        <w:ind w:left="142" w:firstLine="9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739">
        <w:rPr>
          <w:rFonts w:ascii="Times New Roman" w:hAnsi="Times New Roman" w:cs="Times New Roman"/>
          <w:b/>
          <w:sz w:val="28"/>
          <w:szCs w:val="28"/>
        </w:rPr>
        <w:t>Расходы по разделам и подразделам  классификации расходов бюджета муниципального</w:t>
      </w:r>
      <w:r w:rsidRPr="00C356A5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proofErr w:type="spellStart"/>
      <w:r w:rsidR="009404B2" w:rsidRPr="00C356A5"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 w:rsidR="009404B2" w:rsidRPr="00C356A5">
        <w:rPr>
          <w:rFonts w:ascii="Times New Roman" w:hAnsi="Times New Roman" w:cs="Times New Roman"/>
          <w:b/>
          <w:sz w:val="28"/>
          <w:szCs w:val="28"/>
        </w:rPr>
        <w:t xml:space="preserve"> городское</w:t>
      </w:r>
      <w:r w:rsidRPr="00C356A5"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7270D3" w:rsidRDefault="007270D3" w:rsidP="00CD7A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CD7A67" w:rsidP="00CD7A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Исполнение расходов осуществлялось в 2014 году по всем 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CD7A67" w:rsidRPr="0060654F" w:rsidRDefault="00CD7A67" w:rsidP="00CD7A67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60654F"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CD7A67" w:rsidTr="00CD7A6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2013 г</w:t>
            </w:r>
          </w:p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2014 г</w:t>
            </w:r>
          </w:p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2014 г</w:t>
            </w:r>
          </w:p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Темп роста, </w:t>
            </w:r>
          </w:p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CD7A67" w:rsidTr="006065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60654F" w:rsidRDefault="0060654F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70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477,4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60654F" w:rsidRDefault="00237CCF" w:rsidP="00727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3 120,4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60654F" w:rsidRDefault="00237CCF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3 120,4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60654F" w:rsidRDefault="00DD7AB0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60654F" w:rsidRDefault="00DD7AB0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125,9</w:t>
            </w:r>
          </w:p>
        </w:tc>
      </w:tr>
      <w:tr w:rsidR="00CD7A67" w:rsidTr="006065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Национальная безопасность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правоохр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67" w:rsidRDefault="00CD7A6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7A67" w:rsidRDefault="00CD7A6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7270D3" w:rsidRDefault="0060654F" w:rsidP="006065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0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270D3" w:rsidRPr="007270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70D3">
              <w:rPr>
                <w:rFonts w:ascii="Times New Roman" w:eastAsia="Times New Roman" w:hAnsi="Times New Roman" w:cs="Times New Roman"/>
                <w:lang w:eastAsia="ru-RU"/>
              </w:rPr>
              <w:t>344,5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7270D3" w:rsidRDefault="00237CCF" w:rsidP="006065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1 268,8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7270D3" w:rsidRDefault="00237CCF" w:rsidP="006065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1 268,8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7270D3" w:rsidRDefault="00DD7AB0" w:rsidP="006065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7270D3" w:rsidRDefault="00DD7AB0" w:rsidP="006065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</w:tr>
      <w:tr w:rsidR="00CD7A67" w:rsidTr="006065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60654F" w:rsidRDefault="0060654F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270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131,7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60654F" w:rsidRDefault="00237CCF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8 118,2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60654F" w:rsidRDefault="00237CCF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8 118,2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60654F" w:rsidRDefault="00DD7AB0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60654F" w:rsidRDefault="00DD7AB0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</w:tr>
      <w:tr w:rsidR="00CD7A67" w:rsidTr="007270D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3" w:rsidRDefault="00CD7A6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CD7A67" w:rsidRDefault="00CD7A6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Default="00CD7A67" w:rsidP="00727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7A67" w:rsidRDefault="00CD7A67" w:rsidP="00727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60654F" w:rsidRDefault="0060654F" w:rsidP="006065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72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60654F" w:rsidRDefault="00237CCF" w:rsidP="006065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60654F" w:rsidRDefault="00237CCF" w:rsidP="006065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6 262,7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60654F" w:rsidRDefault="00DD7AB0" w:rsidP="006065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60654F" w:rsidRDefault="00DD7AB0" w:rsidP="006065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CD7A67" w:rsidTr="006065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60654F" w:rsidRDefault="0060654F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270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322,1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60654F" w:rsidRDefault="00237CCF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4 654,9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60654F" w:rsidRDefault="00237CCF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4 654,9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60654F" w:rsidRDefault="00DD7AB0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60654F" w:rsidRDefault="00DD7AB0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</w:tc>
      </w:tr>
      <w:tr w:rsidR="00CD7A67" w:rsidTr="006065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60654F" w:rsidRDefault="0060654F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60654F" w:rsidRDefault="00237CCF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60654F" w:rsidRDefault="00237CCF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60654F" w:rsidRDefault="00DD7AB0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60654F" w:rsidRDefault="00DD7AB0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</w:tr>
      <w:tr w:rsidR="00CD7A67" w:rsidTr="007270D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 w:rsidP="006065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</w:t>
            </w:r>
            <w:r w:rsidR="006065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67" w:rsidRDefault="00CD7A6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7270D3" w:rsidRDefault="0060654F" w:rsidP="00727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70D3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7270D3" w:rsidRDefault="00237CCF" w:rsidP="00727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7270D3" w:rsidRDefault="00237CCF" w:rsidP="00727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7270D3" w:rsidRDefault="00DD7AB0" w:rsidP="00727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7270D3" w:rsidRDefault="00DD7AB0" w:rsidP="00727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137,5</w:t>
            </w:r>
          </w:p>
        </w:tc>
      </w:tr>
      <w:tr w:rsidR="00CD7A67" w:rsidTr="006065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67" w:rsidRDefault="00CD7A6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DD7AB0" w:rsidRDefault="0060654F" w:rsidP="00606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7AB0">
              <w:rPr>
                <w:rFonts w:ascii="Times New Roman" w:hAnsi="Times New Roman" w:cs="Times New Roman"/>
                <w:b/>
              </w:rPr>
              <w:t>30</w:t>
            </w:r>
            <w:r w:rsidR="007270D3" w:rsidRPr="00DD7AB0">
              <w:rPr>
                <w:rFonts w:ascii="Times New Roman" w:hAnsi="Times New Roman" w:cs="Times New Roman"/>
                <w:b/>
              </w:rPr>
              <w:t xml:space="preserve"> </w:t>
            </w:r>
            <w:r w:rsidRPr="00DD7AB0">
              <w:rPr>
                <w:rFonts w:ascii="Times New Roman" w:hAnsi="Times New Roman" w:cs="Times New Roman"/>
                <w:b/>
              </w:rPr>
              <w:t>252,8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DD7AB0" w:rsidRDefault="00237CCF" w:rsidP="00606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7AB0">
              <w:rPr>
                <w:rFonts w:ascii="Times New Roman" w:hAnsi="Times New Roman" w:cs="Times New Roman"/>
                <w:b/>
              </w:rPr>
              <w:t>23 600,2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DD7AB0" w:rsidRDefault="002B5B96" w:rsidP="00606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7AB0">
              <w:rPr>
                <w:rFonts w:ascii="Times New Roman" w:hAnsi="Times New Roman" w:cs="Times New Roman"/>
                <w:b/>
              </w:rPr>
              <w:t>23 600,2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DD7AB0" w:rsidRDefault="00533CA2" w:rsidP="00606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7AB0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DD7AB0" w:rsidRDefault="00DD7AB0" w:rsidP="00606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78,0</w:t>
            </w:r>
          </w:p>
        </w:tc>
      </w:tr>
    </w:tbl>
    <w:p w:rsidR="00CD7A67" w:rsidRDefault="00CD7A67" w:rsidP="00CD7A67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4E36DE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E36DE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,0% исполнены обязательства по </w:t>
      </w:r>
      <w:r w:rsidR="004E36DE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разделам</w:t>
      </w:r>
      <w:r w:rsidR="004E36DE">
        <w:rPr>
          <w:rFonts w:ascii="Times New Roman" w:hAnsi="Times New Roman" w:cs="Times New Roman"/>
          <w:sz w:val="28"/>
          <w:szCs w:val="28"/>
        </w:rPr>
        <w:t>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 2013 годом отмечается рост расходов бюджета по трем разделам: </w:t>
      </w:r>
    </w:p>
    <w:p w:rsidR="004E36DE" w:rsidRDefault="004E36DE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Общегосударственные расходы  на 25,9%;</w:t>
      </w:r>
    </w:p>
    <w:p w:rsidR="004E36DE" w:rsidRDefault="004E36DE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Культура, кинематография </w:t>
      </w:r>
      <w:r w:rsidR="0045619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7,7%;</w:t>
      </w:r>
    </w:p>
    <w:p w:rsidR="004E36DE" w:rsidRDefault="004E36DE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Физическая культура и спорт </w:t>
      </w:r>
      <w:r w:rsidR="0045619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37,5%.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уровня 2013 года расходы сложились по </w:t>
      </w:r>
      <w:r w:rsidR="004E36DE">
        <w:rPr>
          <w:rFonts w:ascii="Times New Roman" w:hAnsi="Times New Roman" w:cs="Times New Roman"/>
          <w:sz w:val="28"/>
          <w:szCs w:val="28"/>
        </w:rPr>
        <w:t>четырем разделам:</w:t>
      </w:r>
    </w:p>
    <w:p w:rsidR="004E36DE" w:rsidRDefault="004E36DE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Национальная безопасность и правоохранительная деятельность – 94,4</w:t>
      </w:r>
      <w:r w:rsidR="0045619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36DE" w:rsidRDefault="00456191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Национальная экономика – 80,1%;</w:t>
      </w:r>
    </w:p>
    <w:p w:rsidR="00456191" w:rsidRDefault="00456191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Жилищно-коммунальное хозяйство – 50,3%;</w:t>
      </w:r>
    </w:p>
    <w:p w:rsidR="00456191" w:rsidRDefault="00456191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Социальная политика – 72,4%.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</w:t>
      </w:r>
      <w:r w:rsidR="00456191">
        <w:rPr>
          <w:rFonts w:ascii="Times New Roman" w:hAnsi="Times New Roman" w:cs="Times New Roman"/>
          <w:sz w:val="28"/>
          <w:szCs w:val="28"/>
        </w:rPr>
        <w:t xml:space="preserve">80,6% </w:t>
      </w:r>
      <w:r>
        <w:rPr>
          <w:rFonts w:ascii="Times New Roman" w:hAnsi="Times New Roman" w:cs="Times New Roman"/>
          <w:sz w:val="28"/>
          <w:szCs w:val="28"/>
        </w:rPr>
        <w:t xml:space="preserve">в расходах бюджета </w:t>
      </w:r>
      <w:r w:rsidR="00456191">
        <w:rPr>
          <w:rFonts w:ascii="Times New Roman" w:hAnsi="Times New Roman" w:cs="Times New Roman"/>
          <w:sz w:val="28"/>
          <w:szCs w:val="28"/>
        </w:rPr>
        <w:t>занимают  три раздела, это «Национальная экономика», «Жилищно-коммунальное хозяйство»,</w:t>
      </w:r>
      <w:r w:rsidR="00456191" w:rsidRPr="00456191">
        <w:rPr>
          <w:rFonts w:ascii="Times New Roman" w:hAnsi="Times New Roman" w:cs="Times New Roman"/>
          <w:sz w:val="28"/>
          <w:szCs w:val="28"/>
        </w:rPr>
        <w:t xml:space="preserve"> </w:t>
      </w:r>
      <w:r w:rsidR="00456191">
        <w:rPr>
          <w:rFonts w:ascii="Times New Roman" w:hAnsi="Times New Roman" w:cs="Times New Roman"/>
          <w:sz w:val="28"/>
          <w:szCs w:val="28"/>
        </w:rPr>
        <w:t>«Культура, кинематография».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10369">
        <w:rPr>
          <w:rFonts w:ascii="Times New Roman" w:hAnsi="Times New Roman" w:cs="Times New Roman"/>
          <w:sz w:val="28"/>
          <w:szCs w:val="28"/>
        </w:rPr>
        <w:lastRenderedPageBreak/>
        <w:t>Расходы  бюджета по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  </w:t>
      </w:r>
      <w:r w:rsidR="00456191">
        <w:rPr>
          <w:rFonts w:ascii="Times New Roman" w:hAnsi="Times New Roman" w:cs="Times New Roman"/>
          <w:sz w:val="28"/>
          <w:szCs w:val="28"/>
        </w:rPr>
        <w:t>3 120,4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56191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от утвержденных сводной бюджетной росписью назначений.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по данному разделу увеличились на </w:t>
      </w:r>
      <w:r w:rsidR="00456191">
        <w:rPr>
          <w:rFonts w:ascii="Times New Roman" w:hAnsi="Times New Roman" w:cs="Times New Roman"/>
          <w:sz w:val="28"/>
          <w:szCs w:val="28"/>
        </w:rPr>
        <w:t>25,9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общем объеме составила </w:t>
      </w:r>
      <w:r w:rsidR="00456191">
        <w:rPr>
          <w:rFonts w:ascii="Times New Roman" w:hAnsi="Times New Roman" w:cs="Times New Roman"/>
          <w:sz w:val="28"/>
          <w:szCs w:val="28"/>
        </w:rPr>
        <w:t>13,2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310369">
        <w:rPr>
          <w:rFonts w:ascii="Times New Roman" w:hAnsi="Times New Roman" w:cs="Times New Roman"/>
          <w:sz w:val="28"/>
          <w:szCs w:val="28"/>
        </w:rPr>
        <w:t>5,2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310369">
        <w:rPr>
          <w:rFonts w:ascii="Times New Roman" w:hAnsi="Times New Roman" w:cs="Times New Roman"/>
          <w:sz w:val="28"/>
          <w:szCs w:val="28"/>
        </w:rPr>
        <w:t xml:space="preserve">больше </w:t>
      </w:r>
      <w:r>
        <w:rPr>
          <w:rFonts w:ascii="Times New Roman" w:hAnsi="Times New Roman" w:cs="Times New Roman"/>
          <w:sz w:val="28"/>
          <w:szCs w:val="28"/>
        </w:rPr>
        <w:t>показателей прошлого года.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42" w:type="dxa"/>
        <w:tblLook w:val="04A0"/>
      </w:tblPr>
      <w:tblGrid>
        <w:gridCol w:w="2487"/>
        <w:gridCol w:w="1001"/>
        <w:gridCol w:w="1447"/>
        <w:gridCol w:w="1597"/>
        <w:gridCol w:w="1447"/>
        <w:gridCol w:w="1449"/>
      </w:tblGrid>
      <w:tr w:rsidR="00CD7A67" w:rsidTr="00CD7A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2013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на 2014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2014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CD7A67" w:rsidTr="0045619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606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5619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477,4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Default="00456191" w:rsidP="004561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3 120,4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Default="00456191" w:rsidP="004561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3 120,4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Default="004561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CD7A67" w:rsidTr="00CD7A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7C5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2456,7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Default="00456191" w:rsidP="00456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3 065,7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Default="00456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3 065,7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Default="00456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D7A67" w:rsidTr="00CD7A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7C5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Default="00EB5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Default="00EB5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Default="00EB5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B5FBD" w:rsidTr="00CD7A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BD" w:rsidRDefault="00EB5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BD" w:rsidRDefault="00EB5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BD" w:rsidRDefault="00EB5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BD" w:rsidRDefault="00EB5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BD" w:rsidRDefault="00EB5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BD" w:rsidRDefault="00EB5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D7A67" w:rsidTr="00CD7A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7C5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Default="00EB5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Default="00EB5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Default="00EB5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данным, представленным  в таблице, расходы по </w:t>
      </w:r>
      <w:r w:rsidR="00310369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 xml:space="preserve">подразделам исполнены  в полном объеме. </w:t>
      </w:r>
    </w:p>
    <w:p w:rsidR="00310369" w:rsidRDefault="00310369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310369" w:rsidRDefault="00310369" w:rsidP="00310369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>
        <w:rPr>
          <w:rFonts w:ascii="Times New Roman" w:hAnsi="Times New Roman" w:cs="Times New Roman"/>
          <w:b/>
          <w:sz w:val="28"/>
          <w:szCs w:val="28"/>
        </w:rPr>
        <w:t xml:space="preserve">03 «Национальная безопасность и правоохранительная деятельность» </w:t>
      </w:r>
      <w:r>
        <w:rPr>
          <w:rFonts w:ascii="Times New Roman" w:hAnsi="Times New Roman" w:cs="Times New Roman"/>
          <w:sz w:val="28"/>
          <w:szCs w:val="28"/>
        </w:rPr>
        <w:t>в 2014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составили   1 268,8 тыс. рублей, или 100,0% к уточненному плану.</w:t>
      </w:r>
    </w:p>
    <w:p w:rsidR="00310369" w:rsidRDefault="00310369" w:rsidP="00310369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предшествующим периодом (1 344,5 тыс. рублей) расходы снизились на 5,6 процента.</w:t>
      </w:r>
    </w:p>
    <w:p w:rsidR="00310369" w:rsidRDefault="00310369" w:rsidP="00310369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 объеме  1 268,8 тыс. рублей  направлены по подразделу 03 09 «Защита населения и территории от чрезвычайных ситуаций природного и техногенного характера, гражданская оборона» (содержание ЕДДС).</w:t>
      </w:r>
    </w:p>
    <w:p w:rsidR="00310369" w:rsidRDefault="00310369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37150" cy="2730500"/>
            <wp:effectExtent l="19050" t="0" r="2540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назначения 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433627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433627">
        <w:rPr>
          <w:rFonts w:ascii="Times New Roman" w:hAnsi="Times New Roman" w:cs="Times New Roman"/>
          <w:sz w:val="28"/>
          <w:szCs w:val="28"/>
        </w:rPr>
        <w:t>8 118,2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К уровню 2013 года расходы </w:t>
      </w:r>
      <w:r w:rsidR="00433627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627">
        <w:rPr>
          <w:rFonts w:ascii="Times New Roman" w:hAnsi="Times New Roman" w:cs="Times New Roman"/>
          <w:sz w:val="28"/>
          <w:szCs w:val="28"/>
        </w:rPr>
        <w:t>на 19,9 процента, в связи с сокращением расходов дорожного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 год расходные обязательства бюджетом предусмотрены в объеме  </w:t>
      </w:r>
      <w:r w:rsidR="00433627">
        <w:rPr>
          <w:rFonts w:ascii="Times New Roman" w:eastAsia="Times New Roman" w:hAnsi="Times New Roman"/>
          <w:sz w:val="28"/>
          <w:szCs w:val="28"/>
          <w:lang w:eastAsia="ru-RU"/>
        </w:rPr>
        <w:t>6 262,7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 Исполнение сложилось в сумме   </w:t>
      </w:r>
      <w:r w:rsidR="00433627">
        <w:rPr>
          <w:rFonts w:ascii="Times New Roman" w:eastAsia="Times New Roman" w:hAnsi="Times New Roman"/>
          <w:sz w:val="28"/>
          <w:szCs w:val="28"/>
          <w:lang w:eastAsia="ru-RU"/>
        </w:rPr>
        <w:t xml:space="preserve">6 262,7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или на </w:t>
      </w:r>
      <w:r w:rsidR="00433627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433627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динамики расходов бюджета по данному разделу показал, что по сравнению с 2013 годом объем расходов снизился на </w:t>
      </w:r>
      <w:r w:rsidR="00433627">
        <w:rPr>
          <w:rFonts w:ascii="Times New Roman" w:eastAsia="Times New Roman" w:hAnsi="Times New Roman"/>
          <w:sz w:val="28"/>
          <w:szCs w:val="28"/>
          <w:lang w:eastAsia="ru-RU"/>
        </w:rPr>
        <w:t>47,0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 В общем объеме бюджета доля расходов по разделу составляет </w:t>
      </w:r>
      <w:r w:rsidR="00433627">
        <w:rPr>
          <w:rFonts w:ascii="Times New Roman" w:eastAsia="Times New Roman" w:hAnsi="Times New Roman"/>
          <w:sz w:val="28"/>
          <w:szCs w:val="28"/>
          <w:lang w:eastAsia="ru-RU"/>
        </w:rPr>
        <w:t>26,5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раздела 05 «Жилищно-коммунальное хозяйство» в 2013 и 2014 годах представлена в диаграмме.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56200" cy="2933700"/>
            <wp:effectExtent l="19050" t="0" r="25400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Наибольший удельный вес в структуре раздела занимают расходы по подразделу 05 03 «</w:t>
      </w:r>
      <w:r w:rsidR="00852190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что составляет </w:t>
      </w:r>
      <w:r w:rsidR="00852190">
        <w:rPr>
          <w:rFonts w:ascii="Times New Roman" w:eastAsia="Times New Roman" w:hAnsi="Times New Roman"/>
          <w:sz w:val="28"/>
          <w:szCs w:val="28"/>
          <w:lang w:eastAsia="ru-RU"/>
        </w:rPr>
        <w:t>63,1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в общем объеме  расходов раздела.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52190">
        <w:rPr>
          <w:rFonts w:ascii="Times New Roman" w:eastAsia="Times New Roman" w:hAnsi="Times New Roman"/>
          <w:sz w:val="28"/>
          <w:szCs w:val="28"/>
          <w:lang w:eastAsia="ru-RU"/>
        </w:rPr>
        <w:t>коммунальное хозяйства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(подраздел 05 0</w:t>
      </w:r>
      <w:r w:rsidR="0085219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направлено средств в объеме   </w:t>
      </w:r>
      <w:r w:rsidR="00852190">
        <w:rPr>
          <w:rFonts w:ascii="Times New Roman" w:eastAsia="Times New Roman" w:hAnsi="Times New Roman"/>
          <w:sz w:val="28"/>
          <w:szCs w:val="28"/>
          <w:lang w:eastAsia="ru-RU"/>
        </w:rPr>
        <w:t xml:space="preserve">1 794,1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или </w:t>
      </w:r>
      <w:r w:rsidR="00852190">
        <w:rPr>
          <w:rFonts w:ascii="Times New Roman" w:eastAsia="Times New Roman" w:hAnsi="Times New Roman"/>
          <w:sz w:val="28"/>
          <w:szCs w:val="28"/>
          <w:lang w:eastAsia="ru-RU"/>
        </w:rPr>
        <w:t>28,6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от расходов раздела</w:t>
      </w:r>
      <w:r w:rsidR="00852190">
        <w:rPr>
          <w:rFonts w:ascii="Times New Roman" w:eastAsia="Times New Roman" w:hAnsi="Times New Roman"/>
          <w:sz w:val="28"/>
          <w:szCs w:val="28"/>
          <w:lang w:eastAsia="ru-RU"/>
        </w:rPr>
        <w:t>, на жилищное хозяйство – 516,9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разделу 08 «Культура, кинематография»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 год  расходы бюджета с учетом внесенных изменений утверждены в объеме  </w:t>
      </w:r>
      <w:r w:rsidR="00852190">
        <w:rPr>
          <w:rFonts w:ascii="Times New Roman" w:eastAsia="Times New Roman" w:hAnsi="Times New Roman"/>
          <w:sz w:val="28"/>
          <w:szCs w:val="28"/>
          <w:lang w:eastAsia="ru-RU"/>
        </w:rPr>
        <w:t>4 654,9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 Исполнены расходы в сумме  </w:t>
      </w:r>
      <w:r w:rsidR="00852190">
        <w:rPr>
          <w:rFonts w:ascii="Times New Roman" w:eastAsia="Times New Roman" w:hAnsi="Times New Roman"/>
          <w:sz w:val="28"/>
          <w:szCs w:val="28"/>
          <w:lang w:eastAsia="ru-RU"/>
        </w:rPr>
        <w:t>4 654,9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</w:t>
      </w:r>
      <w:r w:rsidR="00852190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%, в общем объеме бюджета доля расходов по разделу – </w:t>
      </w:r>
      <w:r w:rsidR="00852190">
        <w:rPr>
          <w:rFonts w:ascii="Times New Roman" w:eastAsia="Times New Roman" w:hAnsi="Times New Roman"/>
          <w:sz w:val="28"/>
          <w:szCs w:val="28"/>
          <w:lang w:eastAsia="ru-RU"/>
        </w:rPr>
        <w:t>19,7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2013 годом объемы расходов </w:t>
      </w:r>
      <w:r w:rsidR="00852190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увеличился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 </w:t>
      </w:r>
      <w:r w:rsidR="00852190">
        <w:rPr>
          <w:rFonts w:ascii="Times New Roman" w:eastAsia="Times New Roman" w:hAnsi="Times New Roman"/>
          <w:sz w:val="28"/>
          <w:szCs w:val="28"/>
          <w:lang w:eastAsia="ru-RU"/>
        </w:rPr>
        <w:t>332,8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</w:t>
      </w:r>
      <w:r w:rsidR="00852190">
        <w:rPr>
          <w:rFonts w:ascii="Times New Roman" w:eastAsia="Times New Roman" w:hAnsi="Times New Roman"/>
          <w:sz w:val="28"/>
          <w:szCs w:val="28"/>
          <w:lang w:eastAsia="ru-RU"/>
        </w:rPr>
        <w:t>7,7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 об объемах расходов бюджета в разрезе подразделов раздела 08 «Культура, кинематография» в 2013 и 2014 годах представлена в диаграмме.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946650" cy="3225800"/>
            <wp:effectExtent l="19050" t="0" r="25400" b="0"/>
            <wp:docPr id="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7A6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направлены в виде субсидий муниципальным бюджетным учреждениям. 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b/>
          <w:sz w:val="28"/>
          <w:szCs w:val="28"/>
        </w:rPr>
        <w:t>раздела 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исполнены в отчетном году в объеме </w:t>
      </w:r>
      <w:r w:rsidR="00FC17A6">
        <w:rPr>
          <w:rFonts w:ascii="Times New Roman" w:hAnsi="Times New Roman" w:cs="Times New Roman"/>
          <w:sz w:val="28"/>
          <w:szCs w:val="28"/>
        </w:rPr>
        <w:t>65,2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FC17A6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,0% к плановым назначениям. По сравнению с предшествующим периодом расходы по разделу </w:t>
      </w:r>
      <w:r w:rsidR="00FC17A6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C17A6">
        <w:rPr>
          <w:rFonts w:ascii="Times New Roman" w:hAnsi="Times New Roman" w:cs="Times New Roman"/>
          <w:sz w:val="28"/>
          <w:szCs w:val="28"/>
        </w:rPr>
        <w:t>30,6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общем объеме расходов бюджета составила </w:t>
      </w:r>
      <w:r w:rsidR="00FC17A6">
        <w:rPr>
          <w:rFonts w:ascii="Times New Roman" w:hAnsi="Times New Roman" w:cs="Times New Roman"/>
          <w:sz w:val="28"/>
          <w:szCs w:val="28"/>
        </w:rPr>
        <w:t>0,3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E5B" w:rsidRDefault="00387E5B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распределении бюджетных ассигнований по разделам и подразделам классификации расходов представлена в таблице.</w:t>
      </w:r>
    </w:p>
    <w:p w:rsidR="00387E5B" w:rsidRDefault="00387E5B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42" w:type="dxa"/>
        <w:tblLook w:val="04A0"/>
      </w:tblPr>
      <w:tblGrid>
        <w:gridCol w:w="2179"/>
        <w:gridCol w:w="1178"/>
        <w:gridCol w:w="1491"/>
        <w:gridCol w:w="1597"/>
        <w:gridCol w:w="1491"/>
        <w:gridCol w:w="1492"/>
      </w:tblGrid>
      <w:tr w:rsidR="00CD7A67" w:rsidTr="00CD7A67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2013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на 2014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2014 году (тыс. руб.)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CD7A67" w:rsidTr="00FC17A6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  <w:p w:rsidR="00CD7A67" w:rsidRDefault="00CD7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9F5E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Default="00FC17A6" w:rsidP="00FC1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Default="00FC1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Default="00FC1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FC17A6" w:rsidTr="00FC17A6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6" w:rsidRPr="00FC17A6" w:rsidRDefault="00FC17A6" w:rsidP="00FC17A6">
            <w:pPr>
              <w:jc w:val="center"/>
              <w:rPr>
                <w:rFonts w:ascii="Times New Roman" w:hAnsi="Times New Roman" w:cs="Times New Roman"/>
              </w:rPr>
            </w:pPr>
            <w:r w:rsidRPr="00FC17A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A6" w:rsidRPr="00FC17A6" w:rsidRDefault="00FC17A6" w:rsidP="00FC1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A6" w:rsidRPr="00FC17A6" w:rsidRDefault="00FC17A6" w:rsidP="00FC1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6" w:rsidRPr="00FC17A6" w:rsidRDefault="00FC17A6" w:rsidP="00FC1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6" w:rsidRPr="00FC17A6" w:rsidRDefault="00FC17A6" w:rsidP="00FC1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6" w:rsidRPr="00FC17A6" w:rsidRDefault="00FC17A6" w:rsidP="00FC1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D7A67" w:rsidTr="00CD7A67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9F5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Default="00FC1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Default="00FC1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Default="00FC1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раздела наибольший удельный занимают расходы подраздела 10 0</w:t>
      </w:r>
      <w:r w:rsidR="00FC17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C17A6">
        <w:rPr>
          <w:rFonts w:ascii="Times New Roman" w:hAnsi="Times New Roman" w:cs="Times New Roman"/>
          <w:sz w:val="28"/>
          <w:szCs w:val="28"/>
        </w:rPr>
        <w:t>Пенсионное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0E0556">
        <w:rPr>
          <w:rFonts w:ascii="Times New Roman" w:hAnsi="Times New Roman" w:cs="Times New Roman"/>
          <w:sz w:val="28"/>
          <w:szCs w:val="28"/>
        </w:rPr>
        <w:t>54,0</w:t>
      </w:r>
      <w:r>
        <w:rPr>
          <w:rFonts w:ascii="Times New Roman" w:hAnsi="Times New Roman" w:cs="Times New Roman"/>
          <w:sz w:val="28"/>
          <w:szCs w:val="28"/>
        </w:rPr>
        <w:t xml:space="preserve">% общего объема расходов  данного раздела. 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 «Физическая культура и спорт»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 год  объем бюджетных расходов утвержден в сумме   </w:t>
      </w:r>
      <w:r w:rsidR="000E0556">
        <w:rPr>
          <w:rFonts w:ascii="Times New Roman" w:eastAsia="Times New Roman" w:hAnsi="Times New Roman"/>
          <w:sz w:val="28"/>
          <w:szCs w:val="28"/>
          <w:lang w:eastAsia="ru-RU"/>
        </w:rPr>
        <w:t>110,0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исполнение составило  </w:t>
      </w:r>
      <w:r w:rsidR="000E0556">
        <w:rPr>
          <w:rFonts w:ascii="Times New Roman" w:eastAsia="Times New Roman" w:hAnsi="Times New Roman"/>
          <w:sz w:val="28"/>
          <w:szCs w:val="28"/>
          <w:lang w:eastAsia="ru-RU"/>
        </w:rPr>
        <w:t>110,0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 или </w:t>
      </w:r>
      <w:r w:rsidR="000E0556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динамики расходов бюджета по данному разделу свидетельствует, что по сравнению с 2013 годом объем расходов по разделу увеличился на  </w:t>
      </w:r>
      <w:r w:rsidR="000E0556">
        <w:rPr>
          <w:rFonts w:ascii="Times New Roman" w:eastAsia="Times New Roman" w:hAnsi="Times New Roman"/>
          <w:sz w:val="28"/>
          <w:szCs w:val="28"/>
          <w:lang w:eastAsia="ru-RU"/>
        </w:rPr>
        <w:t>30,0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</w:t>
      </w:r>
      <w:r w:rsidR="000E0556">
        <w:rPr>
          <w:rFonts w:ascii="Times New Roman" w:eastAsia="Times New Roman" w:hAnsi="Times New Roman"/>
          <w:sz w:val="28"/>
          <w:szCs w:val="28"/>
          <w:lang w:eastAsia="ru-RU"/>
        </w:rPr>
        <w:t>37,5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 В общем объеме расходов бюджета доля кассового исполнения по разделу составила </w:t>
      </w:r>
      <w:r w:rsidR="000E0556">
        <w:rPr>
          <w:rFonts w:ascii="Times New Roman" w:eastAsia="Times New Roman" w:hAnsi="Times New Roman"/>
          <w:sz w:val="28"/>
          <w:szCs w:val="28"/>
          <w:lang w:eastAsia="ru-RU"/>
        </w:rPr>
        <w:t>0,5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 в 2013 и 2014 годах представлена в диаграмме.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37200" cy="3213100"/>
            <wp:effectExtent l="0" t="0" r="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расходах раздела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 «Физическая культура и спорт» объем межбюджетных трансфертов, направленных  бюджету муниципального образования «Дубровский район», составил   </w:t>
      </w:r>
      <w:r w:rsidR="006108CC">
        <w:rPr>
          <w:rFonts w:ascii="Times New Roman" w:eastAsia="Times New Roman" w:hAnsi="Times New Roman"/>
          <w:sz w:val="28"/>
          <w:szCs w:val="28"/>
          <w:lang w:eastAsia="ru-RU"/>
        </w:rPr>
        <w:t xml:space="preserve">110,0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составляет </w:t>
      </w:r>
      <w:r w:rsidR="006108CC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  общего объема расходов раздела.  </w:t>
      </w:r>
    </w:p>
    <w:p w:rsidR="00694A94" w:rsidRDefault="00694A94" w:rsidP="00694A9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A94" w:rsidRPr="00694A94" w:rsidRDefault="00694A94" w:rsidP="00694A9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A94">
        <w:rPr>
          <w:rFonts w:ascii="Times New Roman" w:hAnsi="Times New Roman" w:cs="Times New Roman"/>
          <w:b/>
          <w:sz w:val="28"/>
          <w:szCs w:val="28"/>
        </w:rPr>
        <w:t>Дефицит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 w:rsidRPr="00694A94">
        <w:rPr>
          <w:rFonts w:ascii="Times New Roman" w:hAnsi="Times New Roman" w:cs="Times New Roman"/>
          <w:b/>
          <w:sz w:val="28"/>
          <w:szCs w:val="28"/>
        </w:rPr>
        <w:t>» и источники внутреннего финансирования дефицита бюджета.</w:t>
      </w:r>
    </w:p>
    <w:p w:rsidR="00694A94" w:rsidRDefault="00694A94" w:rsidP="00694A9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принятии решения о бюджете  на 2014 бюджет первоначально бюджет был утвержден с дефицитом в размере 150,0 тыс. рублей.</w:t>
      </w:r>
    </w:p>
    <w:p w:rsidR="00694A94" w:rsidRDefault="00694A94" w:rsidP="00694A9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окончательной редакции решения о бюджете на 2014 год дефицит бюджета утвержден в сумме 661,9 тыс. рублей.</w:t>
      </w:r>
    </w:p>
    <w:p w:rsidR="00694A94" w:rsidRDefault="00694A94" w:rsidP="00694A94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бюджетной росписи уточненный дефицит бюджета составил 661,9  тыс. рублей, что </w:t>
      </w:r>
      <w:r>
        <w:rPr>
          <w:rFonts w:ascii="Times New Roman" w:hAnsi="Times New Roman"/>
          <w:color w:val="000000"/>
          <w:sz w:val="28"/>
          <w:szCs w:val="28"/>
        </w:rPr>
        <w:t>обусловлено поступлением в декабре 2013 года доходов, внесенных в сводную бюджетную роспись на основании статей 217, 232 Бюджетного кодекса Российской Федерации.</w:t>
      </w:r>
    </w:p>
    <w:p w:rsidR="00694A94" w:rsidRDefault="00694A94" w:rsidP="00694A94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Дубровское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городское поселение», бюджет исполнен с дефицитом в сумме 105,8   тыс. рублей, что составляет 15,8 % процента утвержденных назначений.</w:t>
      </w:r>
    </w:p>
    <w:p w:rsidR="00694A94" w:rsidRDefault="009D068B" w:rsidP="00694A94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94A94">
        <w:rPr>
          <w:rFonts w:ascii="Times New Roman" w:hAnsi="Times New Roman" w:cs="Times New Roman"/>
          <w:sz w:val="28"/>
          <w:szCs w:val="28"/>
        </w:rPr>
        <w:t>ефицит бюджета вызван корректировкой доходной и расходной части бюджетных обязательств.</w:t>
      </w:r>
    </w:p>
    <w:p w:rsidR="00694A94" w:rsidRDefault="00694A94" w:rsidP="00694A94">
      <w:pPr>
        <w:spacing w:after="0" w:line="240" w:lineRule="auto"/>
        <w:ind w:left="284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284" w:type="dxa"/>
        <w:tblLook w:val="04A0"/>
      </w:tblPr>
      <w:tblGrid>
        <w:gridCol w:w="1667"/>
        <w:gridCol w:w="1843"/>
        <w:gridCol w:w="1701"/>
        <w:gridCol w:w="1701"/>
        <w:gridCol w:w="2374"/>
      </w:tblGrid>
      <w:tr w:rsidR="00694A94" w:rsidTr="00694A9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694A94" w:rsidTr="00694A9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92">
              <w:rPr>
                <w:rFonts w:ascii="Times New Roman" w:hAnsi="Times New Roman" w:cs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C3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C3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(-)1 688,2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C3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(-)1 688,2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9D068B" w:rsidP="009D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694A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4A94" w:rsidTr="00694A9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694A94" w:rsidP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9D06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694A94" w:rsidP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  <w:r w:rsidR="009D06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399,3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4A94" w:rsidTr="00694A9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694A94" w:rsidP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694A94" w:rsidP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9D06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694A94" w:rsidP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9D06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105,8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</w:tr>
    </w:tbl>
    <w:p w:rsidR="00694A94" w:rsidRDefault="00694A94" w:rsidP="00694A94">
      <w:pPr>
        <w:spacing w:after="0" w:line="240" w:lineRule="auto"/>
        <w:ind w:left="284" w:firstLine="360"/>
        <w:rPr>
          <w:rFonts w:ascii="Times New Roman" w:hAnsi="Times New Roman" w:cs="Times New Roman"/>
          <w:sz w:val="28"/>
          <w:szCs w:val="28"/>
        </w:rPr>
      </w:pPr>
    </w:p>
    <w:p w:rsidR="00694A94" w:rsidRDefault="00694A94" w:rsidP="00694A9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8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Проверка показала, что размер дефицита, утвержденный решением и фактически сложившийся, не превысил ограничения, установленного пунктом 3 статьи 92,1 Бюджетного кодекса Российской Федерации.</w:t>
      </w:r>
    </w:p>
    <w:p w:rsidR="002C387F" w:rsidRDefault="00694A94" w:rsidP="00694A9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87F" w:rsidRPr="00C32892">
        <w:rPr>
          <w:rFonts w:ascii="Times New Roman" w:hAnsi="Times New Roman" w:cs="Times New Roman"/>
          <w:sz w:val="28"/>
          <w:szCs w:val="28"/>
        </w:rPr>
        <w:t>Остаток денежных средств по состоянию на 1 января 2014 года составляет  669,1 тыс. рублей, по состоянию на 1 января 2015 года – 5</w:t>
      </w:r>
      <w:r w:rsidR="00C37A36" w:rsidRPr="00C32892">
        <w:rPr>
          <w:rFonts w:ascii="Times New Roman" w:hAnsi="Times New Roman" w:cs="Times New Roman"/>
          <w:sz w:val="28"/>
          <w:szCs w:val="28"/>
        </w:rPr>
        <w:t>63,3</w:t>
      </w:r>
      <w:r w:rsidR="002C387F" w:rsidRPr="00C3289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94A94" w:rsidRDefault="00694A94" w:rsidP="002C387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по состоянию на 01.01.2014 года и на 01.01.2015 года – отсутствует.</w:t>
      </w:r>
    </w:p>
    <w:p w:rsidR="002C387F" w:rsidRDefault="00694A94" w:rsidP="00694A9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4A94" w:rsidRPr="002C387F" w:rsidRDefault="00694A94" w:rsidP="002C387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DC">
        <w:rPr>
          <w:rFonts w:ascii="Times New Roman" w:hAnsi="Times New Roman" w:cs="Times New Roman"/>
          <w:b/>
          <w:sz w:val="28"/>
          <w:szCs w:val="28"/>
        </w:rPr>
        <w:t>Анализ формирования</w:t>
      </w:r>
      <w:r w:rsidRPr="002C387F">
        <w:rPr>
          <w:rFonts w:ascii="Times New Roman" w:hAnsi="Times New Roman" w:cs="Times New Roman"/>
          <w:b/>
          <w:sz w:val="28"/>
          <w:szCs w:val="28"/>
        </w:rPr>
        <w:t xml:space="preserve"> и исполнения резервного фонда.</w:t>
      </w:r>
    </w:p>
    <w:p w:rsidR="00694A94" w:rsidRDefault="00694A94" w:rsidP="00694A9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94A94" w:rsidRDefault="00694A94" w:rsidP="00694A9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Порядок использования бюджетных ассигнований резервного фонда установлен постановлением </w:t>
      </w:r>
      <w:r w:rsidR="00760B77">
        <w:rPr>
          <w:rFonts w:ascii="Times New Roman" w:hAnsi="Times New Roman" w:cs="Times New Roman"/>
          <w:sz w:val="28"/>
          <w:szCs w:val="28"/>
        </w:rPr>
        <w:t>Дубровской поселковой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60B77">
        <w:rPr>
          <w:rFonts w:ascii="Times New Roman" w:hAnsi="Times New Roman" w:cs="Times New Roman"/>
          <w:sz w:val="28"/>
          <w:szCs w:val="28"/>
        </w:rPr>
        <w:t>31.0</w:t>
      </w:r>
      <w:r>
        <w:rPr>
          <w:rFonts w:ascii="Times New Roman" w:hAnsi="Times New Roman" w:cs="Times New Roman"/>
          <w:sz w:val="28"/>
          <w:szCs w:val="28"/>
        </w:rPr>
        <w:t>5.2010 года №</w:t>
      </w:r>
      <w:r w:rsidR="00760B77">
        <w:rPr>
          <w:rFonts w:ascii="Times New Roman" w:hAnsi="Times New Roman" w:cs="Times New Roman"/>
          <w:sz w:val="28"/>
          <w:szCs w:val="28"/>
        </w:rPr>
        <w:t>42 и от 19.05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0B77">
        <w:rPr>
          <w:rFonts w:ascii="Times New Roman" w:hAnsi="Times New Roman" w:cs="Times New Roman"/>
          <w:sz w:val="28"/>
          <w:szCs w:val="28"/>
        </w:rPr>
        <w:t>2014 года</w:t>
      </w:r>
      <w:r w:rsidR="00C3296C">
        <w:rPr>
          <w:rFonts w:ascii="Times New Roman" w:hAnsi="Times New Roman" w:cs="Times New Roman"/>
          <w:sz w:val="28"/>
          <w:szCs w:val="28"/>
        </w:rPr>
        <w:t xml:space="preserve"> №123</w:t>
      </w:r>
      <w:r w:rsidR="00760B77">
        <w:rPr>
          <w:rFonts w:ascii="Times New Roman" w:hAnsi="Times New Roman" w:cs="Times New Roman"/>
          <w:sz w:val="28"/>
          <w:szCs w:val="28"/>
        </w:rPr>
        <w:t>.</w:t>
      </w:r>
    </w:p>
    <w:p w:rsidR="00694A94" w:rsidRDefault="00694A94" w:rsidP="00694A9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решением от 23.12.2013 года №</w:t>
      </w:r>
      <w:r w:rsidR="00760B77">
        <w:rPr>
          <w:rFonts w:ascii="Times New Roman" w:hAnsi="Times New Roman" w:cs="Times New Roman"/>
          <w:sz w:val="28"/>
          <w:szCs w:val="28"/>
        </w:rPr>
        <w:t>216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760B77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760B77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на 2014 </w:t>
      </w:r>
      <w:r>
        <w:rPr>
          <w:rFonts w:ascii="Times New Roman" w:hAnsi="Times New Roman" w:cs="Times New Roman"/>
          <w:sz w:val="28"/>
          <w:szCs w:val="28"/>
        </w:rPr>
        <w:lastRenderedPageBreak/>
        <w:t>год и на плановый период 2015 и 2016 годов» (ред. от 2</w:t>
      </w:r>
      <w:r w:rsidR="006D7C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.12.2014 №</w:t>
      </w:r>
      <w:r w:rsidR="006D7C8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) резервный фонд администрации на 2014 год утвержден в сумме </w:t>
      </w:r>
      <w:r w:rsidR="006D7C8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694A94" w:rsidRDefault="00694A94" w:rsidP="00694A9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</w:t>
      </w:r>
      <w:r w:rsidRPr="006D7C89">
        <w:rPr>
          <w:rFonts w:ascii="Times New Roman" w:hAnsi="Times New Roman" w:cs="Times New Roman"/>
          <w:sz w:val="28"/>
          <w:szCs w:val="28"/>
        </w:rPr>
        <w:t>2013 №65н</w:t>
      </w:r>
      <w:r>
        <w:rPr>
          <w:rFonts w:ascii="Times New Roman" w:hAnsi="Times New Roman" w:cs="Times New Roman"/>
          <w:sz w:val="28"/>
          <w:szCs w:val="28"/>
        </w:rPr>
        <w:t>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694A94" w:rsidRDefault="00694A94" w:rsidP="00694A9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Первоначально резервный фонд </w:t>
      </w:r>
      <w:r w:rsidR="006D7C89">
        <w:rPr>
          <w:rFonts w:ascii="Times New Roman" w:hAnsi="Times New Roman" w:cs="Times New Roman"/>
          <w:sz w:val="28"/>
          <w:szCs w:val="28"/>
        </w:rPr>
        <w:t>не планировался.</w:t>
      </w:r>
      <w:r>
        <w:rPr>
          <w:rFonts w:ascii="Times New Roman" w:hAnsi="Times New Roman" w:cs="Times New Roman"/>
          <w:sz w:val="28"/>
          <w:szCs w:val="28"/>
        </w:rPr>
        <w:t xml:space="preserve"> В течение года в объем резервного фонда вносились изменения. В окончательной редакции резервный фонд </w:t>
      </w:r>
      <w:r w:rsidR="006D7C89">
        <w:rPr>
          <w:rFonts w:ascii="Times New Roman" w:hAnsi="Times New Roman" w:cs="Times New Roman"/>
          <w:sz w:val="28"/>
          <w:szCs w:val="28"/>
        </w:rPr>
        <w:t>Дубровской поселковой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6D7C8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694A94" w:rsidRDefault="00694A94" w:rsidP="00694A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Кассовое исполнение расходов резервного фонда администрации в отчетном периоде составило </w:t>
      </w:r>
      <w:r w:rsidR="006D7C8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,0 тыс. рулей, или 100,0% уточненных годовых назначений.</w:t>
      </w:r>
    </w:p>
    <w:p w:rsidR="00694A94" w:rsidRDefault="00694A94" w:rsidP="00694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распоряжениям  </w:t>
      </w:r>
      <w:r w:rsidR="006D7C89">
        <w:rPr>
          <w:rFonts w:ascii="Times New Roman" w:hAnsi="Times New Roman" w:cs="Times New Roman"/>
          <w:sz w:val="28"/>
          <w:szCs w:val="28"/>
        </w:rPr>
        <w:t xml:space="preserve">Дубровской поселковой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на расходование средств резервного фонда выделено </w:t>
      </w:r>
      <w:r w:rsidR="006D7C8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,0 тыс. рублей,  расходы направлены на  оказание материальной помощи населению пострадавшим в результате стихийного бедствия и на лечение.</w:t>
      </w:r>
    </w:p>
    <w:p w:rsidR="002C387F" w:rsidRDefault="002C387F" w:rsidP="002C387F">
      <w:pPr>
        <w:pStyle w:val="2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A94" w:rsidRDefault="00694A94" w:rsidP="002C387F">
      <w:pPr>
        <w:pStyle w:val="2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E1C">
        <w:rPr>
          <w:rFonts w:ascii="Times New Roman" w:hAnsi="Times New Roman" w:cs="Times New Roman"/>
          <w:b/>
          <w:sz w:val="28"/>
          <w:szCs w:val="28"/>
        </w:rPr>
        <w:t>Анализ бюджетной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отчетности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части движения </w:t>
      </w:r>
      <w:r>
        <w:rPr>
          <w:rFonts w:ascii="Times New Roman" w:hAnsi="Times New Roman" w:cs="Times New Roman"/>
          <w:b/>
          <w:sz w:val="28"/>
          <w:szCs w:val="28"/>
        </w:rPr>
        <w:t>нефинансовых активов.</w:t>
      </w:r>
    </w:p>
    <w:p w:rsidR="00694A94" w:rsidRDefault="00694A94" w:rsidP="00694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A94" w:rsidRDefault="00694A94" w:rsidP="00694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694A94" w:rsidRDefault="00694A94" w:rsidP="00694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увеличение основных средств на сумму </w:t>
      </w:r>
      <w:r w:rsidR="00245B1F">
        <w:rPr>
          <w:rFonts w:ascii="Times New Roman" w:hAnsi="Times New Roman"/>
          <w:sz w:val="28"/>
          <w:szCs w:val="28"/>
        </w:rPr>
        <w:t>87,4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8856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8566D">
        <w:rPr>
          <w:rFonts w:ascii="Times New Roman" w:hAnsi="Times New Roman"/>
          <w:sz w:val="28"/>
          <w:szCs w:val="28"/>
        </w:rPr>
        <w:t xml:space="preserve">В связи с ликвидацией полномочий Дубровской поселковой администрации </w:t>
      </w:r>
      <w:r>
        <w:rPr>
          <w:rFonts w:ascii="Times New Roman" w:hAnsi="Times New Roman"/>
          <w:sz w:val="28"/>
          <w:szCs w:val="28"/>
        </w:rPr>
        <w:t xml:space="preserve">выбытие </w:t>
      </w:r>
      <w:r w:rsidR="0088566D">
        <w:rPr>
          <w:rFonts w:ascii="Times New Roman" w:hAnsi="Times New Roman"/>
          <w:sz w:val="28"/>
          <w:szCs w:val="28"/>
        </w:rPr>
        <w:t xml:space="preserve">основных средств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245B1F">
        <w:rPr>
          <w:rFonts w:ascii="Times New Roman" w:hAnsi="Times New Roman"/>
          <w:sz w:val="28"/>
          <w:szCs w:val="28"/>
        </w:rPr>
        <w:t>18 779,9</w:t>
      </w:r>
      <w:r>
        <w:rPr>
          <w:rFonts w:ascii="Times New Roman" w:hAnsi="Times New Roman"/>
          <w:sz w:val="28"/>
          <w:szCs w:val="28"/>
        </w:rPr>
        <w:t xml:space="preserve"> тыс. рублей, в результате по состоянию на 1 января 2015 года стоимость основных средств составила </w:t>
      </w:r>
      <w:r w:rsidR="00245B1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88566D" w:rsidRDefault="00694A94" w:rsidP="0088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rFonts w:ascii="Times New Roman" w:hAnsi="Times New Roman"/>
          <w:sz w:val="28"/>
          <w:szCs w:val="28"/>
        </w:rPr>
        <w:br/>
        <w:t>1 января 201</w:t>
      </w:r>
      <w:r w:rsidR="008856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составляла  </w:t>
      </w:r>
      <w:r w:rsidR="0088566D">
        <w:rPr>
          <w:rFonts w:ascii="Times New Roman" w:hAnsi="Times New Roman"/>
          <w:sz w:val="28"/>
          <w:szCs w:val="28"/>
        </w:rPr>
        <w:t>5</w:t>
      </w:r>
      <w:r w:rsidR="00883E21">
        <w:rPr>
          <w:rFonts w:ascii="Times New Roman" w:hAnsi="Times New Roman"/>
          <w:sz w:val="28"/>
          <w:szCs w:val="28"/>
        </w:rPr>
        <w:t>5 109,4</w:t>
      </w:r>
      <w:r>
        <w:rPr>
          <w:rFonts w:ascii="Times New Roman" w:hAnsi="Times New Roman"/>
          <w:sz w:val="28"/>
          <w:szCs w:val="28"/>
        </w:rPr>
        <w:t xml:space="preserve"> тыс. рублей. В течение года стоимость нефинансовых активов имущества казны </w:t>
      </w:r>
      <w:r w:rsidR="0088566D">
        <w:rPr>
          <w:rFonts w:ascii="Times New Roman" w:hAnsi="Times New Roman"/>
          <w:sz w:val="28"/>
          <w:szCs w:val="28"/>
        </w:rPr>
        <w:t>увеличилось на 662,4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  <w:r w:rsidR="0088566D">
        <w:rPr>
          <w:rFonts w:ascii="Times New Roman" w:hAnsi="Times New Roman"/>
          <w:sz w:val="28"/>
          <w:szCs w:val="28"/>
        </w:rPr>
        <w:t xml:space="preserve"> В связи с ликвидацией полномочий Дубровской поселковой администрации выбытие </w:t>
      </w:r>
      <w:r w:rsidR="00883E21">
        <w:rPr>
          <w:rFonts w:ascii="Times New Roman" w:hAnsi="Times New Roman"/>
          <w:sz w:val="28"/>
          <w:szCs w:val="28"/>
        </w:rPr>
        <w:t xml:space="preserve">нефинансовых активов имущества казны </w:t>
      </w:r>
      <w:r w:rsidR="0088566D">
        <w:rPr>
          <w:rFonts w:ascii="Times New Roman" w:hAnsi="Times New Roman"/>
          <w:sz w:val="28"/>
          <w:szCs w:val="28"/>
        </w:rPr>
        <w:t xml:space="preserve">составило </w:t>
      </w:r>
      <w:r w:rsidR="00883E21">
        <w:rPr>
          <w:rFonts w:ascii="Times New Roman" w:hAnsi="Times New Roman"/>
          <w:sz w:val="28"/>
          <w:szCs w:val="28"/>
        </w:rPr>
        <w:t>55</w:t>
      </w:r>
      <w:r w:rsidR="00892E1C">
        <w:rPr>
          <w:rFonts w:ascii="Times New Roman" w:hAnsi="Times New Roman"/>
          <w:sz w:val="28"/>
          <w:szCs w:val="28"/>
        </w:rPr>
        <w:t xml:space="preserve"> </w:t>
      </w:r>
      <w:r w:rsidR="00883E21">
        <w:rPr>
          <w:rFonts w:ascii="Times New Roman" w:hAnsi="Times New Roman"/>
          <w:sz w:val="28"/>
          <w:szCs w:val="28"/>
        </w:rPr>
        <w:t>771,8</w:t>
      </w:r>
      <w:r w:rsidR="0088566D">
        <w:rPr>
          <w:rFonts w:ascii="Times New Roman" w:hAnsi="Times New Roman"/>
          <w:sz w:val="28"/>
          <w:szCs w:val="28"/>
        </w:rPr>
        <w:t xml:space="preserve"> тыс. рублей, в результате по состоянию на 1 января 2015 года </w:t>
      </w:r>
      <w:r w:rsidR="00883E21">
        <w:rPr>
          <w:rFonts w:ascii="Times New Roman" w:hAnsi="Times New Roman"/>
          <w:sz w:val="28"/>
          <w:szCs w:val="28"/>
        </w:rPr>
        <w:t xml:space="preserve">нефинансовых активов имущества казны </w:t>
      </w:r>
      <w:r w:rsidR="0088566D">
        <w:rPr>
          <w:rFonts w:ascii="Times New Roman" w:hAnsi="Times New Roman"/>
          <w:sz w:val="28"/>
          <w:szCs w:val="28"/>
        </w:rPr>
        <w:t xml:space="preserve"> составила 0 рублей.</w:t>
      </w:r>
    </w:p>
    <w:p w:rsidR="00694A94" w:rsidRDefault="00694A94" w:rsidP="00694A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</w:t>
      </w:r>
      <w:r w:rsidR="00892E1C">
        <w:rPr>
          <w:rFonts w:ascii="Times New Roman" w:hAnsi="Times New Roman"/>
          <w:sz w:val="28"/>
          <w:szCs w:val="28"/>
        </w:rPr>
        <w:t xml:space="preserve"> и движимым имуществом</w:t>
      </w:r>
      <w:r>
        <w:rPr>
          <w:rFonts w:ascii="Times New Roman" w:hAnsi="Times New Roman"/>
          <w:sz w:val="28"/>
          <w:szCs w:val="28"/>
        </w:rPr>
        <w:t>.</w:t>
      </w:r>
    </w:p>
    <w:p w:rsidR="00694A94" w:rsidRDefault="00694A94" w:rsidP="00694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материальных запасов в течение года увеличилась на </w:t>
      </w:r>
      <w:r>
        <w:rPr>
          <w:rFonts w:ascii="Times New Roman" w:hAnsi="Times New Roman"/>
          <w:sz w:val="28"/>
          <w:szCs w:val="28"/>
        </w:rPr>
        <w:br/>
      </w:r>
      <w:r w:rsidR="00892E1C">
        <w:rPr>
          <w:rFonts w:ascii="Times New Roman" w:hAnsi="Times New Roman"/>
          <w:sz w:val="28"/>
          <w:szCs w:val="28"/>
        </w:rPr>
        <w:t>1 269,1</w:t>
      </w:r>
      <w:r>
        <w:rPr>
          <w:rFonts w:ascii="Times New Roman" w:hAnsi="Times New Roman"/>
          <w:sz w:val="28"/>
          <w:szCs w:val="28"/>
        </w:rPr>
        <w:t xml:space="preserve"> тыс. рублей и на  конец года составила </w:t>
      </w:r>
      <w:r w:rsidR="004C3A2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рублей</w:t>
      </w:r>
      <w:r w:rsidR="00892E1C">
        <w:rPr>
          <w:rFonts w:ascii="Times New Roman" w:hAnsi="Times New Roman"/>
          <w:sz w:val="28"/>
          <w:szCs w:val="28"/>
        </w:rPr>
        <w:t>,  в связи с ликвидацией полномочий Дубровской поселковой администрации.</w:t>
      </w:r>
    </w:p>
    <w:p w:rsidR="00694A94" w:rsidRDefault="00694A94" w:rsidP="00694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94A94" w:rsidRDefault="00694A94" w:rsidP="002C387F">
      <w:pPr>
        <w:pStyle w:val="2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Анализ бюджетной отчетности в части образования дебиторской и кредиторской задолженности.</w:t>
      </w:r>
    </w:p>
    <w:p w:rsidR="006576EA" w:rsidRDefault="00694A94" w:rsidP="0065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76E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ебиторская и кредиторская  </w:t>
      </w:r>
      <w:r w:rsidR="006576EA">
        <w:rPr>
          <w:rFonts w:ascii="Times New Roman" w:hAnsi="Times New Roman"/>
          <w:sz w:val="28"/>
          <w:szCs w:val="28"/>
        </w:rPr>
        <w:t xml:space="preserve">задолженность </w:t>
      </w:r>
      <w:r w:rsidR="006576EA">
        <w:rPr>
          <w:rFonts w:ascii="Times New Roman" w:hAnsi="Times New Roman" w:cs="Times New Roman"/>
          <w:sz w:val="28"/>
          <w:szCs w:val="28"/>
        </w:rPr>
        <w:t>по состоянию на 01.01.2014 года и на 01.01.2015 года – отсутствует.</w:t>
      </w:r>
    </w:p>
    <w:p w:rsidR="00694A94" w:rsidRDefault="00694A94" w:rsidP="00694A9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670E2" w:rsidRPr="003670E2" w:rsidRDefault="003670E2" w:rsidP="007652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0E2">
        <w:rPr>
          <w:rFonts w:ascii="Times New Roman" w:hAnsi="Times New Roman" w:cs="Times New Roman"/>
          <w:sz w:val="28"/>
          <w:szCs w:val="28"/>
        </w:rPr>
        <w:t>Проанализировав отчет об исполнении бюджета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70E2">
        <w:rPr>
          <w:rFonts w:ascii="Times New Roman" w:hAnsi="Times New Roman" w:cs="Times New Roman"/>
          <w:sz w:val="28"/>
          <w:szCs w:val="28"/>
        </w:rPr>
        <w:t xml:space="preserve"> год Контрольно-счётная палата Дубровского района предлагает</w:t>
      </w:r>
      <w:proofErr w:type="gramEnd"/>
      <w:r w:rsidRPr="003670E2">
        <w:rPr>
          <w:rFonts w:ascii="Times New Roman" w:hAnsi="Times New Roman" w:cs="Times New Roman"/>
          <w:sz w:val="28"/>
          <w:szCs w:val="28"/>
        </w:rPr>
        <w:t xml:space="preserve"> Дубровскому поселковому Совету народных депутатов рассмотреть проект решения об исполнении бюджета муниципального образование «</w:t>
      </w:r>
      <w:proofErr w:type="spellStart"/>
      <w:r w:rsidRPr="003670E2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3670E2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за 2014 год</w:t>
      </w:r>
      <w:r w:rsidRPr="003670E2">
        <w:rPr>
          <w:rFonts w:ascii="Times New Roman" w:hAnsi="Times New Roman" w:cs="Times New Roman"/>
          <w:sz w:val="28"/>
          <w:szCs w:val="28"/>
        </w:rPr>
        <w:t>.</w:t>
      </w:r>
    </w:p>
    <w:p w:rsidR="0076526B" w:rsidRDefault="0076526B">
      <w:pPr>
        <w:rPr>
          <w:rFonts w:ascii="Times New Roman" w:hAnsi="Times New Roman" w:cs="Times New Roman"/>
          <w:sz w:val="28"/>
          <w:szCs w:val="28"/>
        </w:rPr>
      </w:pPr>
    </w:p>
    <w:sectPr w:rsidR="0076526B" w:rsidSect="00D4261C">
      <w:head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E6E" w:rsidRDefault="00A30E6E" w:rsidP="00D4261C">
      <w:pPr>
        <w:spacing w:after="0" w:line="240" w:lineRule="auto"/>
      </w:pPr>
      <w:r>
        <w:separator/>
      </w:r>
    </w:p>
  </w:endnote>
  <w:endnote w:type="continuationSeparator" w:id="0">
    <w:p w:rsidR="00A30E6E" w:rsidRDefault="00A30E6E" w:rsidP="00D4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E6E" w:rsidRDefault="00A30E6E" w:rsidP="00D4261C">
      <w:pPr>
        <w:spacing w:after="0" w:line="240" w:lineRule="auto"/>
      </w:pPr>
      <w:r>
        <w:separator/>
      </w:r>
    </w:p>
  </w:footnote>
  <w:footnote w:type="continuationSeparator" w:id="0">
    <w:p w:rsidR="00A30E6E" w:rsidRDefault="00A30E6E" w:rsidP="00D4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6329"/>
      <w:docPartObj>
        <w:docPartGallery w:val="Page Numbers (Top of Page)"/>
        <w:docPartUnique/>
      </w:docPartObj>
    </w:sdtPr>
    <w:sdtContent>
      <w:p w:rsidR="00694A94" w:rsidRDefault="00821305">
        <w:pPr>
          <w:pStyle w:val="a9"/>
          <w:jc w:val="center"/>
        </w:pPr>
        <w:fldSimple w:instr=" PAGE   \* MERGEFORMAT ">
          <w:r w:rsidR="00387E5B">
            <w:rPr>
              <w:noProof/>
            </w:rPr>
            <w:t>15</w:t>
          </w:r>
        </w:fldSimple>
      </w:p>
    </w:sdtContent>
  </w:sdt>
  <w:p w:rsidR="00694A94" w:rsidRDefault="00694A9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20E0"/>
    <w:multiLevelType w:val="hybridMultilevel"/>
    <w:tmpl w:val="F2D8CE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52" w:hanging="720"/>
      </w:pPr>
    </w:lvl>
    <w:lvl w:ilvl="3">
      <w:start w:val="1"/>
      <w:numFmt w:val="decimal"/>
      <w:isLgl/>
      <w:lvlText w:val="%1.%2.%3.%4."/>
      <w:lvlJc w:val="left"/>
      <w:pPr>
        <w:ind w:left="2636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844" w:hanging="1440"/>
      </w:pPr>
    </w:lvl>
    <w:lvl w:ilvl="6">
      <w:start w:val="1"/>
      <w:numFmt w:val="decimal"/>
      <w:isLgl/>
      <w:lvlText w:val="%1.%2.%3.%4.%5.%6.%7."/>
      <w:lvlJc w:val="left"/>
      <w:pPr>
        <w:ind w:left="4628" w:hanging="1800"/>
      </w:p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8A472A"/>
    <w:rsid w:val="00031DF9"/>
    <w:rsid w:val="0007545A"/>
    <w:rsid w:val="00081553"/>
    <w:rsid w:val="000831A6"/>
    <w:rsid w:val="0009643D"/>
    <w:rsid w:val="000B4A4D"/>
    <w:rsid w:val="000E0556"/>
    <w:rsid w:val="000E1BBA"/>
    <w:rsid w:val="000E5D5F"/>
    <w:rsid w:val="001070E2"/>
    <w:rsid w:val="0014617D"/>
    <w:rsid w:val="00157B9A"/>
    <w:rsid w:val="0018660C"/>
    <w:rsid w:val="001A27F0"/>
    <w:rsid w:val="001A7A61"/>
    <w:rsid w:val="001B6606"/>
    <w:rsid w:val="001D2443"/>
    <w:rsid w:val="001E59D5"/>
    <w:rsid w:val="00223B04"/>
    <w:rsid w:val="0023228F"/>
    <w:rsid w:val="0023653A"/>
    <w:rsid w:val="00237CCF"/>
    <w:rsid w:val="00245B1F"/>
    <w:rsid w:val="002532E6"/>
    <w:rsid w:val="00272D50"/>
    <w:rsid w:val="002B5B96"/>
    <w:rsid w:val="002C3618"/>
    <w:rsid w:val="002C387F"/>
    <w:rsid w:val="002C54F9"/>
    <w:rsid w:val="002E1F7B"/>
    <w:rsid w:val="00304A61"/>
    <w:rsid w:val="00310369"/>
    <w:rsid w:val="003124B8"/>
    <w:rsid w:val="0032033D"/>
    <w:rsid w:val="0033086E"/>
    <w:rsid w:val="00334B5E"/>
    <w:rsid w:val="00354A4C"/>
    <w:rsid w:val="003670E2"/>
    <w:rsid w:val="00371DEE"/>
    <w:rsid w:val="00387E5B"/>
    <w:rsid w:val="00395A37"/>
    <w:rsid w:val="003A70BE"/>
    <w:rsid w:val="003B0C25"/>
    <w:rsid w:val="003C55DC"/>
    <w:rsid w:val="003D2509"/>
    <w:rsid w:val="004322A1"/>
    <w:rsid w:val="00433627"/>
    <w:rsid w:val="0044120F"/>
    <w:rsid w:val="004549B2"/>
    <w:rsid w:val="00456191"/>
    <w:rsid w:val="00474283"/>
    <w:rsid w:val="00486A89"/>
    <w:rsid w:val="004B3B01"/>
    <w:rsid w:val="004C3A28"/>
    <w:rsid w:val="004D721C"/>
    <w:rsid w:val="004E36DE"/>
    <w:rsid w:val="004F24D7"/>
    <w:rsid w:val="00533CA2"/>
    <w:rsid w:val="005A6789"/>
    <w:rsid w:val="005A7CBD"/>
    <w:rsid w:val="0060654F"/>
    <w:rsid w:val="006108CC"/>
    <w:rsid w:val="006576EA"/>
    <w:rsid w:val="00694A94"/>
    <w:rsid w:val="00694DF2"/>
    <w:rsid w:val="006A3380"/>
    <w:rsid w:val="006D7C89"/>
    <w:rsid w:val="006E2A99"/>
    <w:rsid w:val="006F41DC"/>
    <w:rsid w:val="0070686E"/>
    <w:rsid w:val="00712418"/>
    <w:rsid w:val="007270D3"/>
    <w:rsid w:val="007372E5"/>
    <w:rsid w:val="00760B77"/>
    <w:rsid w:val="0076526B"/>
    <w:rsid w:val="00774E02"/>
    <w:rsid w:val="007A7C24"/>
    <w:rsid w:val="007C5EB1"/>
    <w:rsid w:val="007F5E72"/>
    <w:rsid w:val="0082049B"/>
    <w:rsid w:val="00821305"/>
    <w:rsid w:val="00852190"/>
    <w:rsid w:val="00861B03"/>
    <w:rsid w:val="00883E21"/>
    <w:rsid w:val="0088566D"/>
    <w:rsid w:val="008905DA"/>
    <w:rsid w:val="00892E1C"/>
    <w:rsid w:val="008A298E"/>
    <w:rsid w:val="008A472A"/>
    <w:rsid w:val="008F6717"/>
    <w:rsid w:val="00901CA9"/>
    <w:rsid w:val="00913215"/>
    <w:rsid w:val="00923B10"/>
    <w:rsid w:val="009310A9"/>
    <w:rsid w:val="00932BAD"/>
    <w:rsid w:val="009404B2"/>
    <w:rsid w:val="00941F76"/>
    <w:rsid w:val="00942DE5"/>
    <w:rsid w:val="00946EC4"/>
    <w:rsid w:val="009D068B"/>
    <w:rsid w:val="009D1B3F"/>
    <w:rsid w:val="009D3812"/>
    <w:rsid w:val="009E1990"/>
    <w:rsid w:val="009F3C2D"/>
    <w:rsid w:val="009F5E12"/>
    <w:rsid w:val="00A30E6E"/>
    <w:rsid w:val="00A442A8"/>
    <w:rsid w:val="00A52739"/>
    <w:rsid w:val="00AA7A47"/>
    <w:rsid w:val="00AD082B"/>
    <w:rsid w:val="00B81DC7"/>
    <w:rsid w:val="00B86C48"/>
    <w:rsid w:val="00BA44CE"/>
    <w:rsid w:val="00BB7046"/>
    <w:rsid w:val="00BC3E91"/>
    <w:rsid w:val="00BF3CFB"/>
    <w:rsid w:val="00BF6F44"/>
    <w:rsid w:val="00C16BB6"/>
    <w:rsid w:val="00C31BBE"/>
    <w:rsid w:val="00C32892"/>
    <w:rsid w:val="00C3296C"/>
    <w:rsid w:val="00C356A5"/>
    <w:rsid w:val="00C37A36"/>
    <w:rsid w:val="00CB5E0F"/>
    <w:rsid w:val="00CD7A67"/>
    <w:rsid w:val="00CE6EB0"/>
    <w:rsid w:val="00D4261C"/>
    <w:rsid w:val="00D563F1"/>
    <w:rsid w:val="00D81AE2"/>
    <w:rsid w:val="00DA0BC1"/>
    <w:rsid w:val="00DD28E6"/>
    <w:rsid w:val="00DD7AB0"/>
    <w:rsid w:val="00EB0308"/>
    <w:rsid w:val="00EB4C7F"/>
    <w:rsid w:val="00EB5FBD"/>
    <w:rsid w:val="00ED00AC"/>
    <w:rsid w:val="00ED1C26"/>
    <w:rsid w:val="00ED2953"/>
    <w:rsid w:val="00EE17AD"/>
    <w:rsid w:val="00F03447"/>
    <w:rsid w:val="00F2198F"/>
    <w:rsid w:val="00F73492"/>
    <w:rsid w:val="00F813FC"/>
    <w:rsid w:val="00F87D2F"/>
    <w:rsid w:val="00F90783"/>
    <w:rsid w:val="00FC17A6"/>
    <w:rsid w:val="00FC42F3"/>
    <w:rsid w:val="00FD50C3"/>
    <w:rsid w:val="00FE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2A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CD7A6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CD7A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CD7A67"/>
  </w:style>
  <w:style w:type="paragraph" w:styleId="2">
    <w:name w:val="Body Text Indent 2"/>
    <w:basedOn w:val="a"/>
    <w:link w:val="20"/>
    <w:uiPriority w:val="99"/>
    <w:semiHidden/>
    <w:unhideWhenUsed/>
    <w:rsid w:val="00CD7A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D7A67"/>
  </w:style>
  <w:style w:type="table" w:styleId="a6">
    <w:name w:val="Table Grid"/>
    <w:basedOn w:val="a1"/>
    <w:uiPriority w:val="59"/>
    <w:rsid w:val="00CD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D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A6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4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261C"/>
  </w:style>
  <w:style w:type="paragraph" w:styleId="ab">
    <w:name w:val="footer"/>
    <w:basedOn w:val="a"/>
    <w:link w:val="ac"/>
    <w:uiPriority w:val="99"/>
    <w:semiHidden/>
    <w:unhideWhenUsed/>
    <w:rsid w:val="00D4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2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17.899999999999999</c:v>
                </c:pt>
                <c:pt idx="1">
                  <c:v>27.8</c:v>
                </c:pt>
                <c:pt idx="2">
                  <c:v>16.100000000000001</c:v>
                </c:pt>
                <c:pt idx="3">
                  <c:v>29.4</c:v>
                </c:pt>
                <c:pt idx="4">
                  <c:v>59.2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Лист1!$C$2:$C$6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49408256"/>
        <c:axId val="90937216"/>
      </c:barChart>
      <c:catAx>
        <c:axId val="49408256"/>
        <c:scaling>
          <c:orientation val="minMax"/>
        </c:scaling>
        <c:axPos val="b"/>
        <c:numFmt formatCode="General" sourceLinked="1"/>
        <c:tickLblPos val="nextTo"/>
        <c:crossAx val="90937216"/>
        <c:crosses val="autoZero"/>
        <c:auto val="1"/>
        <c:lblAlgn val="ctr"/>
        <c:lblOffset val="100"/>
      </c:catAx>
      <c:valAx>
        <c:axId val="90937216"/>
        <c:scaling>
          <c:orientation val="minMax"/>
        </c:scaling>
        <c:axPos val="l"/>
        <c:majorGridlines/>
        <c:numFmt formatCode="General" sourceLinked="1"/>
        <c:tickLblPos val="nextTo"/>
        <c:crossAx val="4940825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 неналоговых доходов бюджета за 2014 год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6993865030674892E-2"/>
          <c:y val="0.1863636363636364"/>
          <c:w val="0.94601226993864196"/>
          <c:h val="0.401081185874498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3"/>
                <c:pt idx="0">
                  <c:v>Арендная плата за земли</c:v>
                </c:pt>
                <c:pt idx="1">
                  <c:v>Доходы от аренды муниципального имущества</c:v>
                </c:pt>
                <c:pt idx="2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5.0999999999999996</c:v>
                </c:pt>
                <c:pt idx="1">
                  <c:v>1.7</c:v>
                </c:pt>
                <c:pt idx="2">
                  <c:v>5.2</c:v>
                </c:pt>
              </c:numCache>
            </c:numRef>
          </c:val>
        </c:ser>
      </c:pie3DChart>
    </c:plotArea>
    <c:legend>
      <c:legendPos val="b"/>
      <c:legendEntry>
        <c:idx val="3"/>
        <c:delete val="1"/>
      </c:legendEntry>
      <c:legendEntry>
        <c:idx val="4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7330.7</c:v>
                </c:pt>
                <c:pt idx="2" formatCode="0.0">
                  <c:v>4416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Субсидии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10298.5</c:v>
                </c:pt>
                <c:pt idx="2">
                  <c:v>5143.3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Субвенции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23.8</c:v>
                </c:pt>
                <c:pt idx="2">
                  <c:v>25.1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Иные межбюджетные трансферты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 formatCode="0.0">
                  <c:v>4000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Возврат остатков межбюджетных трансфертов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2">
                  <c:v>0</c:v>
                </c:pt>
              </c:numCache>
            </c:numRef>
          </c:val>
        </c:ser>
        <c:overlap val="100"/>
        <c:axId val="104677760"/>
        <c:axId val="104679296"/>
      </c:barChart>
      <c:catAx>
        <c:axId val="104677760"/>
        <c:scaling>
          <c:orientation val="minMax"/>
        </c:scaling>
        <c:axPos val="l"/>
        <c:numFmt formatCode="General" sourceLinked="1"/>
        <c:tickLblPos val="nextTo"/>
        <c:crossAx val="104679296"/>
        <c:crosses val="autoZero"/>
        <c:auto val="1"/>
        <c:lblAlgn val="ctr"/>
        <c:lblOffset val="100"/>
      </c:catAx>
      <c:valAx>
        <c:axId val="104679296"/>
        <c:scaling>
          <c:orientation val="minMax"/>
        </c:scaling>
        <c:axPos val="b"/>
        <c:majorGridlines/>
        <c:numFmt formatCode="0%" sourceLinked="1"/>
        <c:tickLblPos val="nextTo"/>
        <c:crossAx val="104677760"/>
        <c:crosses val="autoZero"/>
        <c:crossBetween val="between"/>
      </c:valAx>
    </c:plotArea>
    <c:legend>
      <c:legendPos val="b"/>
      <c:legendEntry>
        <c:idx val="4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2">
                  <c:v>2013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 formatCode="#,##0.00">
                  <c:v>1268.8</c:v>
                </c:pt>
                <c:pt idx="2">
                  <c:v>1344.5</c:v>
                </c:pt>
              </c:numCache>
            </c:numRef>
          </c:val>
        </c:ser>
        <c:shape val="cylinder"/>
        <c:axId val="107401216"/>
        <c:axId val="107426176"/>
        <c:axId val="0"/>
      </c:bar3DChart>
      <c:catAx>
        <c:axId val="107401216"/>
        <c:scaling>
          <c:orientation val="minMax"/>
        </c:scaling>
        <c:axPos val="b"/>
        <c:numFmt formatCode="General" sourceLinked="1"/>
        <c:tickLblPos val="nextTo"/>
        <c:crossAx val="107426176"/>
        <c:crosses val="autoZero"/>
        <c:auto val="1"/>
        <c:lblAlgn val="ctr"/>
        <c:lblOffset val="100"/>
      </c:catAx>
      <c:valAx>
        <c:axId val="107426176"/>
        <c:scaling>
          <c:orientation val="minMax"/>
        </c:scaling>
        <c:axPos val="l"/>
        <c:majorGridlines/>
        <c:numFmt formatCode="#,##0.00" sourceLinked="1"/>
        <c:tickLblPos val="nextTo"/>
        <c:crossAx val="10740121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05 02  "Коммунальное  хозяйство"</c:v>
                </c:pt>
                <c:pt idx="1">
                  <c:v>0501 "Жилищное хозяйство</c:v>
                </c:pt>
                <c:pt idx="2">
                  <c:v>05 03  "Благоустройство"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">
                  <c:v>7366</c:v>
                </c:pt>
                <c:pt idx="1">
                  <c:v>258.3</c:v>
                </c:pt>
                <c:pt idx="2">
                  <c:v>4182.7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05 02  "Коммунальное  хозяйство"</c:v>
                </c:pt>
                <c:pt idx="1">
                  <c:v>0501 "Жилищное хозяйство</c:v>
                </c:pt>
                <c:pt idx="2">
                  <c:v>05 03  "Благоустройство"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#,##0.0">
                  <c:v>1794.1</c:v>
                </c:pt>
                <c:pt idx="1">
                  <c:v>516.9</c:v>
                </c:pt>
                <c:pt idx="2">
                  <c:v>3951.6</c:v>
                </c:pt>
              </c:numCache>
            </c:numRef>
          </c:val>
        </c:ser>
        <c:shape val="cylinder"/>
        <c:axId val="110072960"/>
        <c:axId val="110074496"/>
        <c:axId val="0"/>
      </c:bar3DChart>
      <c:catAx>
        <c:axId val="110072960"/>
        <c:scaling>
          <c:orientation val="minMax"/>
        </c:scaling>
        <c:axPos val="b"/>
        <c:numFmt formatCode="General" sourceLinked="1"/>
        <c:tickLblPos val="nextTo"/>
        <c:crossAx val="110074496"/>
        <c:crosses val="autoZero"/>
        <c:auto val="1"/>
        <c:lblAlgn val="ctr"/>
        <c:lblOffset val="100"/>
      </c:catAx>
      <c:valAx>
        <c:axId val="110074496"/>
        <c:scaling>
          <c:orientation val="minMax"/>
        </c:scaling>
        <c:axPos val="l"/>
        <c:majorGridlines/>
        <c:numFmt formatCode="0.0" sourceLinked="1"/>
        <c:tickLblPos val="nextTo"/>
        <c:crossAx val="110072960"/>
        <c:crosses val="autoZero"/>
        <c:crossBetween val="between"/>
      </c:valAx>
    </c:plotArea>
    <c:legend>
      <c:legendPos val="b"/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08 01 "Культура"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4322.1000000000004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08 01 "Культура"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4654.9000000000005</c:v>
                </c:pt>
              </c:numCache>
            </c:numRef>
          </c:val>
        </c:ser>
        <c:shape val="cylinder"/>
        <c:axId val="110086784"/>
        <c:axId val="110088576"/>
        <c:axId val="0"/>
      </c:bar3DChart>
      <c:catAx>
        <c:axId val="110086784"/>
        <c:scaling>
          <c:orientation val="minMax"/>
        </c:scaling>
        <c:axPos val="b"/>
        <c:tickLblPos val="nextTo"/>
        <c:crossAx val="110088576"/>
        <c:crosses val="autoZero"/>
        <c:auto val="1"/>
        <c:lblAlgn val="ctr"/>
        <c:lblOffset val="100"/>
      </c:catAx>
      <c:valAx>
        <c:axId val="110088576"/>
        <c:scaling>
          <c:orientation val="minMax"/>
        </c:scaling>
        <c:axPos val="l"/>
        <c:majorGridlines/>
        <c:numFmt formatCode="General" sourceLinked="1"/>
        <c:tickLblPos val="nextTo"/>
        <c:crossAx val="11008678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11 02  "Массовй спорт"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 formatCode="0.0">
                  <c:v>80</c:v>
                </c:pt>
                <c:pt idx="2" formatCode="#,##0.0">
                  <c:v>110</c:v>
                </c:pt>
              </c:numCache>
            </c:numRef>
          </c:val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overlap val="100"/>
        <c:axId val="114447872"/>
        <c:axId val="114449408"/>
      </c:barChart>
      <c:catAx>
        <c:axId val="114447872"/>
        <c:scaling>
          <c:orientation val="minMax"/>
        </c:scaling>
        <c:axPos val="b"/>
        <c:numFmt formatCode="General" sourceLinked="1"/>
        <c:tickLblPos val="nextTo"/>
        <c:crossAx val="114449408"/>
        <c:crosses val="autoZero"/>
        <c:auto val="1"/>
        <c:lblAlgn val="ctr"/>
        <c:lblOffset val="100"/>
      </c:catAx>
      <c:valAx>
        <c:axId val="114449408"/>
        <c:scaling>
          <c:orientation val="minMax"/>
        </c:scaling>
        <c:axPos val="l"/>
        <c:majorGridlines/>
        <c:numFmt formatCode="0.0" sourceLinked="1"/>
        <c:tickLblPos val="nextTo"/>
        <c:crossAx val="114447872"/>
        <c:crosses val="autoZero"/>
        <c:crossBetween val="between"/>
      </c:valAx>
    </c:plotArea>
    <c:legend>
      <c:legendPos val="b"/>
      <c:legendEntry>
        <c:idx val="1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042E9-B904-4AF1-A253-AF77BC1E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16</Pages>
  <Words>4162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2015-03-23T11:40:00Z</cp:lastPrinted>
  <dcterms:created xsi:type="dcterms:W3CDTF">2015-01-14T11:42:00Z</dcterms:created>
  <dcterms:modified xsi:type="dcterms:W3CDTF">2015-11-11T06:01:00Z</dcterms:modified>
</cp:coreProperties>
</file>