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9" w:rsidRPr="00BE096E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КОНТРОЛЬНО-СЧЕТНАЯ ПАЛАТА </w:t>
      </w:r>
      <w:r w:rsidR="00E01959">
        <w:rPr>
          <w:rFonts w:ascii="Times New Roman" w:eastAsia="Calibri" w:hAnsi="Times New Roman" w:cs="Arial"/>
          <w:sz w:val="28"/>
          <w:szCs w:val="28"/>
          <w:lang w:eastAsia="ar-SA"/>
        </w:rPr>
        <w:t>ДУБРОВСКОГО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КОНТРОЛЬНО-СЧЕТНОЙ ПАЛАТЫ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01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1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proofErr w:type="gramStart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утвержден</w:t>
      </w:r>
      <w:proofErr w:type="gramEnd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E0195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приказом</w:t>
      </w: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Контрольно-счетной палаты </w:t>
      </w:r>
      <w:r w:rsidR="00E0195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Дубровского района</w:t>
      </w:r>
    </w:p>
    <w:p w:rsidR="00955FD9" w:rsidRPr="00E9714C" w:rsidRDefault="00E9714C" w:rsidP="00E9714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8"/>
          <w:lang w:eastAsia="ar-SA"/>
        </w:rPr>
      </w:pPr>
      <w:r w:rsidRPr="00E9714C">
        <w:rPr>
          <w:rFonts w:ascii="Times New Roman" w:eastAsia="Calibri" w:hAnsi="Times New Roman" w:cs="Arial"/>
          <w:color w:val="000000"/>
          <w:sz w:val="24"/>
          <w:szCs w:val="28"/>
          <w:lang w:eastAsia="ar-SA"/>
        </w:rPr>
        <w:t>от 01.11.2017 №51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Pr="00BE096E" w:rsidRDefault="009A7D89" w:rsidP="009A7D8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B2058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0195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ДУБРОВКА</w:t>
      </w:r>
    </w:p>
    <w:p w:rsidR="0021605D" w:rsidRPr="00BE096E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</w:t>
      </w:r>
      <w:proofErr w:type="gramEnd"/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</w:t>
      </w:r>
      <w:proofErr w:type="gramEnd"/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 года № 47</w:t>
      </w:r>
      <w:proofErr w:type="gramStart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proofErr w:type="gramEnd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Федерации, протокол от 20 января 2017 г. № 1К (1146)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1959">
        <w:rPr>
          <w:rFonts w:ascii="Times New Roman" w:eastAsia="Calibri" w:hAnsi="Times New Roman" w:cs="Times New Roman"/>
          <w:sz w:val="28"/>
          <w:szCs w:val="28"/>
          <w:lang w:eastAsia="ru-RU"/>
        </w:rPr>
        <w:t>Дубровского района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</w:t>
      </w:r>
      <w:r w:rsidR="001C42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</w:t>
      </w:r>
      <w:r w:rsidR="001C4295">
        <w:rPr>
          <w:rFonts w:ascii="Times New Roman" w:eastAsia="Calibri" w:hAnsi="Times New Roman" w:cs="Times New Roman"/>
          <w:sz w:val="28"/>
          <w:szCs w:val="28"/>
          <w:lang w:eastAsia="ru-RU"/>
        </w:rPr>
        <w:t>Дубровского района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входят закупки товаров (работ, услуг) в качестве его составной части (отдельного вопроса).</w:t>
      </w:r>
    </w:p>
    <w:p w:rsidR="0068276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 xml:space="preserve">При проведении аудита в сфере закупок </w:t>
      </w:r>
      <w:r w:rsidR="00B20580">
        <w:rPr>
          <w:rFonts w:ascii="Times New Roman" w:eastAsia="Calibri" w:hAnsi="Times New Roman" w:cs="Times New Roman"/>
          <w:sz w:val="28"/>
        </w:rPr>
        <w:t xml:space="preserve">Контрольно-счетная </w:t>
      </w:r>
      <w:r w:rsidRPr="00BE096E">
        <w:rPr>
          <w:rFonts w:ascii="Times New Roman" w:eastAsia="Calibri" w:hAnsi="Times New Roman" w:cs="Times New Roman"/>
          <w:sz w:val="28"/>
        </w:rPr>
        <w:t xml:space="preserve">палата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857DE4">
        <w:rPr>
          <w:rFonts w:ascii="Times New Roman" w:eastAsia="Calibri" w:hAnsi="Times New Roman" w:cs="Times New Roman"/>
          <w:sz w:val="28"/>
          <w:szCs w:val="28"/>
          <w:lang w:eastAsia="ru-RU"/>
        </w:rPr>
        <w:t>акона № 44-ФЗ, а именно:</w:t>
      </w:r>
    </w:p>
    <w:p w:rsidR="00857DE4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целей и реализации мероприятий, предусмотренных </w:t>
      </w:r>
      <w:r w:rsidR="001C429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программами </w:t>
      </w:r>
      <w:r w:rsidR="001C4295">
        <w:rPr>
          <w:rFonts w:ascii="Times New Roman" w:eastAsia="Calibri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2FA1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1C42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местного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бюджета, и иных сре</w:t>
      </w:r>
      <w:proofErr w:type="gramStart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в пр</w:t>
      </w:r>
      <w:proofErr w:type="gramEnd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еделах компетенции </w:t>
      </w:r>
      <w:r w:rsid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и осуществляющие закупки;</w:t>
      </w:r>
    </w:p>
    <w:p w:rsidR="00695475" w:rsidRPr="00305882" w:rsidRDefault="009E2369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</w:t>
      </w:r>
      <w:r w:rsidR="00695475" w:rsidRPr="0079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44-ФЗ;</w:t>
      </w:r>
    </w:p>
    <w:p w:rsidR="00695475" w:rsidRPr="00305882" w:rsidRDefault="00C2212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унитарные предприятия, которым в соответствии с бюджетным законодательством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передали свои полномочия на осуществление закупок;</w:t>
      </w:r>
    </w:p>
    <w:p w:rsidR="00695475" w:rsidRPr="00305882" w:rsidRDefault="00C2212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области при осуществлении 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площадок, а также работа органов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Контрольно-счетной палаты 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305882" w:rsidRPr="00796FE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305882" w:rsidRPr="00796FE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осуществлении аудита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 w:rsidR="00C22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C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C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Дубровского района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C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5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2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3058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</w:t>
      </w:r>
      <w:r w:rsidRPr="00BE096E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22122">
        <w:rPr>
          <w:rFonts w:ascii="Times New Roman" w:hAnsi="Times New Roman" w:cs="Times New Roman"/>
          <w:sz w:val="28"/>
          <w:szCs w:val="28"/>
        </w:rPr>
        <w:t>муниципальных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F71352" w:rsidRPr="00BE096E" w:rsidRDefault="00326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средств для достижения целей и результатов закупок. </w:t>
      </w:r>
    </w:p>
    <w:p w:rsidR="00955FD9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нереализуемости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невыделение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8D71D5" w:rsidRDefault="008D71D5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</w:t>
      </w:r>
      <w:r w:rsidR="0008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инспекторы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566A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инспекторы)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 xml:space="preserve"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</w:t>
      </w:r>
      <w:bookmarkStart w:id="0" w:name="_GoBack"/>
      <w:r w:rsidR="009209E6" w:rsidRPr="00BE096E">
        <w:rPr>
          <w:rFonts w:ascii="Times New Roman" w:eastAsia="Calibri" w:hAnsi="Times New Roman" w:cs="Times New Roman"/>
          <w:sz w:val="28"/>
          <w:szCs w:val="28"/>
        </w:rPr>
        <w:t>терри</w:t>
      </w:r>
      <w:bookmarkEnd w:id="0"/>
      <w:r w:rsidR="009209E6" w:rsidRPr="00BE096E">
        <w:rPr>
          <w:rFonts w:ascii="Times New Roman" w:eastAsia="Calibri" w:hAnsi="Times New Roman" w:cs="Times New Roman"/>
          <w:sz w:val="28"/>
          <w:szCs w:val="28"/>
        </w:rPr>
        <w:t>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566A78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инспекторы должны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целей осуществления закупки либо к неэффективности и </w:t>
      </w:r>
      <w:proofErr w:type="spell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нерезультативности</w:t>
      </w:r>
      <w:proofErr w:type="spell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на закупки.</w:t>
      </w:r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 w:rsidR="00C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инспекторы осуществляют проверку обоснования выбора объекта закупки на 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13">
        <w:rPr>
          <w:rFonts w:ascii="Times New Roman" w:eastAsia="Calibri" w:hAnsi="Times New Roman" w:cs="Times New Roman"/>
          <w:sz w:val="28"/>
          <w:szCs w:val="28"/>
        </w:rPr>
        <w:t>При п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инспекторы устанавливают: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Инспекторами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Контрольными действиями инспекторы устанавливают: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</w:t>
      </w:r>
      <w:proofErr w:type="gramStart"/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использования </w:t>
      </w:r>
      <w:r w:rsidR="00EB53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</w:t>
      </w:r>
      <w:proofErr w:type="gramEnd"/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E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</w:t>
      </w:r>
      <w:r w:rsidR="00E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AA13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СВ</w:t>
      </w:r>
      <w:r w:rsidR="00AA139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информации о результатах аудита в сфере закупок по итогам контрольных мероприятий, проводимых направлениями деятельности Счетной палаты.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</w:t>
      </w:r>
      <w:r w:rsidR="00AA13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</w:t>
      </w:r>
      <w:r w:rsidR="00AA139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</w:t>
      </w:r>
      <w:r w:rsidR="00AA139A">
        <w:rPr>
          <w:rFonts w:ascii="Times New Roman" w:eastAsia="Calibri" w:hAnsi="Times New Roman" w:cs="Times New Roman"/>
          <w:sz w:val="28"/>
          <w:szCs w:val="28"/>
        </w:rPr>
        <w:t xml:space="preserve">, муниципальные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AA1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аудита в сфере закупок осуществляется в соответствии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AA1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Pr="00765AA4">
        <w:t xml:space="preserve"> </w:t>
      </w:r>
      <w:r w:rsidR="00AA139A">
        <w:t>главы муниципального образования</w:t>
      </w:r>
      <w:r w:rsidRPr="00765AA4">
        <w:t xml:space="preserve">, </w:t>
      </w:r>
      <w:r w:rsidR="003406F8">
        <w:t xml:space="preserve">председателя </w:t>
      </w:r>
      <w:r w:rsidR="00AA139A">
        <w:t>Дубровского районного Совета народных депутатов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</w:t>
      </w:r>
      <w:r w:rsidR="00AA139A">
        <w:rPr>
          <w:szCs w:val="28"/>
        </w:rPr>
        <w:t xml:space="preserve">муниципальной </w:t>
      </w:r>
      <w:r w:rsidRPr="00765AA4">
        <w:rPr>
          <w:szCs w:val="28"/>
        </w:rPr>
        <w:t xml:space="preserve">власти, </w:t>
      </w:r>
      <w:r w:rsidR="00AA139A">
        <w:rPr>
          <w:szCs w:val="28"/>
        </w:rPr>
        <w:t>муниципальных</w:t>
      </w:r>
      <w:r w:rsidRPr="00765AA4">
        <w:rPr>
          <w:szCs w:val="28"/>
        </w:rPr>
        <w:t xml:space="preserve"> органов и организаций о результатах аудита в сфере закупок </w:t>
      </w:r>
      <w:r w:rsidRPr="00765AA4">
        <w:t xml:space="preserve">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BE096E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4278D7">
      <w:pPr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1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A0" w:rsidRDefault="009541A0">
      <w:pPr>
        <w:spacing w:after="0" w:line="240" w:lineRule="auto"/>
      </w:pPr>
      <w:r>
        <w:separator/>
      </w:r>
    </w:p>
  </w:endnote>
  <w:endnote w:type="continuationSeparator" w:id="0">
    <w:p w:rsidR="009541A0" w:rsidRDefault="009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B" w:rsidRDefault="003746B6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A0" w:rsidRDefault="009541A0">
      <w:pPr>
        <w:spacing w:after="0" w:line="240" w:lineRule="auto"/>
      </w:pPr>
      <w:r>
        <w:separator/>
      </w:r>
    </w:p>
  </w:footnote>
  <w:footnote w:type="continuationSeparator" w:id="0">
    <w:p w:rsidR="009541A0" w:rsidRDefault="0095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5025"/>
      <w:docPartObj>
        <w:docPartGallery w:val="Page Numbers (Top of Page)"/>
        <w:docPartUnique/>
      </w:docPartObj>
    </w:sdtPr>
    <w:sdtContent>
      <w:p w:rsidR="00FB179B" w:rsidRDefault="003746B6" w:rsidP="00E322C1">
        <w:pPr>
          <w:pStyle w:val="a5"/>
          <w:jc w:val="center"/>
        </w:pPr>
        <w:r>
          <w:fldChar w:fldCharType="begin"/>
        </w:r>
        <w:r w:rsidR="00A41C30">
          <w:instrText>PAGE   \* MERGEFORMAT</w:instrText>
        </w:r>
        <w:r>
          <w:fldChar w:fldCharType="separate"/>
        </w:r>
        <w:r w:rsidR="0091416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B" w:rsidRPr="00305C25" w:rsidRDefault="003746B6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="00FB179B"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914168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86BAE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3C94"/>
    <w:rsid w:val="0013129D"/>
    <w:rsid w:val="00134512"/>
    <w:rsid w:val="001463B6"/>
    <w:rsid w:val="0015066A"/>
    <w:rsid w:val="001612BC"/>
    <w:rsid w:val="00162B70"/>
    <w:rsid w:val="0016407C"/>
    <w:rsid w:val="00164B1A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18BC"/>
    <w:rsid w:val="001B29A7"/>
    <w:rsid w:val="001B6C58"/>
    <w:rsid w:val="001C302D"/>
    <w:rsid w:val="001C4295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13B3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46B6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3E69AA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6A78"/>
    <w:rsid w:val="00567FB1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96FED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14168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41A0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95F48"/>
    <w:rsid w:val="009A7214"/>
    <w:rsid w:val="009A7D89"/>
    <w:rsid w:val="009C1EC6"/>
    <w:rsid w:val="009D27A4"/>
    <w:rsid w:val="009D35B0"/>
    <w:rsid w:val="009D3CD7"/>
    <w:rsid w:val="009E0C8F"/>
    <w:rsid w:val="009E158E"/>
    <w:rsid w:val="009E2369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139A"/>
    <w:rsid w:val="00AA452C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5C72"/>
    <w:rsid w:val="00C067EC"/>
    <w:rsid w:val="00C06A63"/>
    <w:rsid w:val="00C10AF0"/>
    <w:rsid w:val="00C1322C"/>
    <w:rsid w:val="00C209F0"/>
    <w:rsid w:val="00C20D77"/>
    <w:rsid w:val="00C22122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5AA6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96AF0"/>
    <w:rsid w:val="00DA180A"/>
    <w:rsid w:val="00DB281E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1959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9714C"/>
    <w:rsid w:val="00EA270A"/>
    <w:rsid w:val="00EA6767"/>
    <w:rsid w:val="00EA700E"/>
    <w:rsid w:val="00EA76B8"/>
    <w:rsid w:val="00EB20C2"/>
    <w:rsid w:val="00EB5313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34CF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E6A35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257B907AADC03E94C91EB72E919C6D581A4D6515FD478F97A215E3D4E5964E9AB3AE902CB9FACB5CCt8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54FE7A-EA5E-4975-8934-5A9FADE4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2016-04-22T06:50:00Z</cp:lastPrinted>
  <dcterms:created xsi:type="dcterms:W3CDTF">2017-10-17T15:55:00Z</dcterms:created>
  <dcterms:modified xsi:type="dcterms:W3CDTF">2017-11-07T07:20:00Z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