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8" w:rsidRDefault="00962698">
      <w:pPr>
        <w:spacing w:line="183" w:lineRule="exact"/>
        <w:rPr>
          <w:sz w:val="15"/>
          <w:szCs w:val="15"/>
        </w:rPr>
      </w:pPr>
    </w:p>
    <w:p w:rsidR="00962698" w:rsidRDefault="00962698">
      <w:pPr>
        <w:rPr>
          <w:sz w:val="2"/>
          <w:szCs w:val="2"/>
        </w:rPr>
        <w:sectPr w:rsidR="00962698">
          <w:headerReference w:type="even" r:id="rId7"/>
          <w:headerReference w:type="default" r:id="rId8"/>
          <w:pgSz w:w="11900" w:h="16840"/>
          <w:pgMar w:top="1724" w:right="0" w:bottom="1959" w:left="0" w:header="0" w:footer="3" w:gutter="0"/>
          <w:cols w:space="720"/>
          <w:noEndnote/>
          <w:titlePg/>
          <w:docGrid w:linePitch="360"/>
        </w:sectPr>
      </w:pPr>
    </w:p>
    <w:p w:rsidR="00962698" w:rsidRDefault="00E931C4">
      <w:pPr>
        <w:pStyle w:val="30"/>
        <w:shd w:val="clear" w:color="auto" w:fill="auto"/>
        <w:spacing w:after="258" w:line="200" w:lineRule="exact"/>
        <w:ind w:left="1420"/>
      </w:pPr>
      <w:r>
        <w:lastRenderedPageBreak/>
        <w:t xml:space="preserve">АДМ И Н ИСТРА ДНЯ ДУБРОВСКОГО </w:t>
      </w:r>
      <w:proofErr w:type="gramStart"/>
      <w:r>
        <w:t>РА Й</w:t>
      </w:r>
      <w:proofErr w:type="gramEnd"/>
      <w:r>
        <w:t xml:space="preserve"> О Н А</w:t>
      </w:r>
    </w:p>
    <w:p w:rsidR="00962698" w:rsidRDefault="00E931C4">
      <w:pPr>
        <w:pStyle w:val="30"/>
        <w:shd w:val="clear" w:color="auto" w:fill="auto"/>
        <w:spacing w:after="470" w:line="200" w:lineRule="exact"/>
        <w:ind w:left="2920"/>
      </w:pPr>
      <w:r>
        <w:t>ПОСТАНОВЛЕНИЕ</w:t>
      </w:r>
    </w:p>
    <w:p w:rsidR="00962698" w:rsidRDefault="00E931C4">
      <w:pPr>
        <w:pStyle w:val="20"/>
        <w:shd w:val="clear" w:color="auto" w:fill="auto"/>
        <w:tabs>
          <w:tab w:val="left" w:pos="3331"/>
        </w:tabs>
        <w:spacing w:before="0"/>
      </w:pPr>
      <w:r>
        <w:t xml:space="preserve">от </w:t>
      </w:r>
      <w:r w:rsidR="008827B7">
        <w:rPr>
          <w:rStyle w:val="213pt"/>
        </w:rPr>
        <w:t>29</w:t>
      </w:r>
      <w:r>
        <w:t xml:space="preserve"> декабря 2012 г. №</w:t>
      </w:r>
      <w:r w:rsidR="008827B7" w:rsidRPr="008827B7">
        <w:t>797</w:t>
      </w:r>
      <w:r w:rsidR="008827B7">
        <w:t>а</w:t>
      </w:r>
      <w:r>
        <w:rPr>
          <w:rStyle w:val="213pt0"/>
        </w:rPr>
        <w:t>.</w:t>
      </w:r>
    </w:p>
    <w:p w:rsidR="00962698" w:rsidRDefault="00E931C4">
      <w:pPr>
        <w:pStyle w:val="20"/>
        <w:shd w:val="clear" w:color="auto" w:fill="auto"/>
        <w:spacing w:before="0" w:after="176"/>
      </w:pPr>
      <w:r>
        <w:t>п. Дубровка</w:t>
      </w:r>
    </w:p>
    <w:p w:rsidR="00962698" w:rsidRDefault="00E931C4">
      <w:pPr>
        <w:pStyle w:val="20"/>
        <w:shd w:val="clear" w:color="auto" w:fill="auto"/>
        <w:spacing w:before="0" w:after="724" w:line="254" w:lineRule="exact"/>
        <w:ind w:right="3640"/>
        <w:jc w:val="left"/>
      </w:pPr>
      <w:r>
        <w:t>О мерах по</w:t>
      </w:r>
      <w:r>
        <w:t xml:space="preserve"> реализации Решения Дубровского районного Совета народных депутатов «О бюджете муниципального образования «Дубровский район» на 2013 год и на плановый период 2014 и 2015 годов»</w:t>
      </w:r>
    </w:p>
    <w:p w:rsidR="00962698" w:rsidRDefault="00E931C4">
      <w:pPr>
        <w:pStyle w:val="20"/>
        <w:shd w:val="clear" w:color="auto" w:fill="auto"/>
        <w:spacing w:before="0" w:after="204"/>
        <w:ind w:firstLine="540"/>
      </w:pPr>
      <w:r>
        <w:t>В целях реализации Решения Дубровского районного Совета народных депутатов от 1</w:t>
      </w:r>
      <w:r>
        <w:t>9 декабря 2012 года № 89 «О бюджете муниципального образования «Дубровский район» на 2013 год и на плановый период 2014 и 2015 годов»</w:t>
      </w:r>
    </w:p>
    <w:p w:rsidR="00962698" w:rsidRDefault="00E931C4">
      <w:pPr>
        <w:pStyle w:val="20"/>
        <w:shd w:val="clear" w:color="auto" w:fill="auto"/>
        <w:spacing w:before="0" w:after="214" w:line="220" w:lineRule="exact"/>
      </w:pPr>
      <w:r>
        <w:t>ПОСТАНОВЛЯЮ:</w:t>
      </w:r>
    </w:p>
    <w:p w:rsidR="00962698" w:rsidRDefault="00E931C4">
      <w:pPr>
        <w:pStyle w:val="20"/>
        <w:shd w:val="clear" w:color="auto" w:fill="auto"/>
        <w:spacing w:before="0"/>
        <w:ind w:firstLine="540"/>
      </w:pPr>
      <w:r>
        <w:rPr>
          <w:lang w:val="en-US" w:eastAsia="en-US" w:bidi="en-US"/>
        </w:rPr>
        <w:t>L</w:t>
      </w:r>
      <w:r w:rsidRPr="008827B7">
        <w:rPr>
          <w:lang w:eastAsia="en-US" w:bidi="en-US"/>
        </w:rPr>
        <w:t xml:space="preserve"> </w:t>
      </w:r>
      <w:r>
        <w:t xml:space="preserve">Принять к исполнению бюджет муниципального образования «Дубровский район» на 2013 год и на плановый период </w:t>
      </w:r>
      <w:r>
        <w:t>2014 и 2015 годов.</w:t>
      </w:r>
    </w:p>
    <w:p w:rsidR="00962698" w:rsidRDefault="00E931C4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firstLine="540"/>
      </w:pPr>
      <w:r>
        <w:t>Установить, что исполнение бюджета муниципального образования «Дубровский район» на 2013 год и на плановый период 2014 и 2015 годов (далее - бюджет) осуществляется в соответствии со сводной бюджетной росписью бюджета муниципального образ</w:t>
      </w:r>
      <w:r w:rsidR="008827B7">
        <w:t>ования «</w:t>
      </w:r>
      <w:r>
        <w:t>Дубровский район» и кассовым планом на текущий финансовый год.</w:t>
      </w:r>
    </w:p>
    <w:p w:rsidR="00962698" w:rsidRDefault="00E931C4">
      <w:pPr>
        <w:pStyle w:val="20"/>
        <w:shd w:val="clear" w:color="auto" w:fill="auto"/>
        <w:spacing w:before="0"/>
        <w:ind w:firstLine="540"/>
      </w:pPr>
      <w:r>
        <w:t>Составление и ведение сводной бюджетной росписи и кассового плана осуществляются в соответствии с порядками, установленными финансовым управлением администрации Дубровского района (дал</w:t>
      </w:r>
      <w:r>
        <w:t>ее - финансовое управление).</w:t>
      </w:r>
    </w:p>
    <w:p w:rsidR="00962698" w:rsidRDefault="00E931C4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64" w:lineRule="exact"/>
        <w:ind w:firstLine="540"/>
      </w:pPr>
      <w:r>
        <w:t>Главным администраторам доходов бюджета муниципального образования «Дубровский район», главным администраторам источников финансирования дефицита бюджета муниципального образования «Дубровский район»:</w:t>
      </w:r>
    </w:p>
    <w:p w:rsidR="00962698" w:rsidRDefault="00E931C4">
      <w:pPr>
        <w:pStyle w:val="20"/>
        <w:shd w:val="clear" w:color="auto" w:fill="auto"/>
        <w:tabs>
          <w:tab w:val="left" w:pos="793"/>
        </w:tabs>
        <w:spacing w:before="0" w:line="264" w:lineRule="exact"/>
        <w:ind w:firstLine="540"/>
      </w:pPr>
      <w:r>
        <w:t>а)</w:t>
      </w:r>
      <w:r>
        <w:tab/>
        <w:t>принять меры по обеспеч</w:t>
      </w:r>
      <w:r>
        <w:t xml:space="preserve">ению поступления </w:t>
      </w:r>
      <w:proofErr w:type="spellStart"/>
      <w:r>
        <w:t>администрируемых</w:t>
      </w:r>
      <w:proofErr w:type="spellEnd"/>
      <w:r>
        <w:t xml:space="preserve"> налогов, сборов и других обязательных платежей, а также сокращению задолженности по их уплате;</w:t>
      </w:r>
    </w:p>
    <w:p w:rsidR="00962698" w:rsidRDefault="00E931C4">
      <w:pPr>
        <w:pStyle w:val="20"/>
        <w:shd w:val="clear" w:color="auto" w:fill="auto"/>
        <w:tabs>
          <w:tab w:val="left" w:pos="798"/>
        </w:tabs>
        <w:spacing w:before="0" w:line="264" w:lineRule="exact"/>
        <w:ind w:firstLine="540"/>
      </w:pPr>
      <w:r>
        <w:t>б)</w:t>
      </w:r>
      <w:r>
        <w:tab/>
        <w:t>организовать работу е плательщиками по правильному заполнению расчетных документов;</w:t>
      </w:r>
    </w:p>
    <w:p w:rsidR="00962698" w:rsidRDefault="00E931C4">
      <w:pPr>
        <w:pStyle w:val="20"/>
        <w:shd w:val="clear" w:color="auto" w:fill="auto"/>
        <w:tabs>
          <w:tab w:val="left" w:pos="798"/>
        </w:tabs>
        <w:spacing w:before="0" w:line="264" w:lineRule="exact"/>
        <w:ind w:firstLine="540"/>
      </w:pPr>
      <w:r>
        <w:t>в)</w:t>
      </w:r>
      <w:r>
        <w:tab/>
        <w:t xml:space="preserve">представлять в финансовое управление </w:t>
      </w:r>
      <w:r>
        <w:t>сведения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е порядком, установленным финансовым управлени</w:t>
      </w:r>
      <w:r>
        <w:t>ем;</w:t>
      </w:r>
    </w:p>
    <w:p w:rsidR="00962698" w:rsidRDefault="00E931C4">
      <w:pPr>
        <w:pStyle w:val="20"/>
        <w:shd w:val="clear" w:color="auto" w:fill="auto"/>
        <w:tabs>
          <w:tab w:val="left" w:pos="946"/>
        </w:tabs>
        <w:spacing w:before="0" w:line="264" w:lineRule="exact"/>
        <w:ind w:firstLine="680"/>
      </w:pPr>
      <w:proofErr w:type="gramStart"/>
      <w:r>
        <w:t>г)</w:t>
      </w:r>
      <w:r>
        <w:tab/>
        <w:t xml:space="preserve">в случае изменения объема полномочий главных администраторов доходов бюджета и (или) состава </w:t>
      </w:r>
      <w:proofErr w:type="spellStart"/>
      <w:r>
        <w:t>администрируемых</w:t>
      </w:r>
      <w:proofErr w:type="spellEnd"/>
      <w:r>
        <w:t xml:space="preserve"> ими доходов, а также изменения принципов назначения и присвоения структуры кодов классификации доходов бюджетов, состава закрепленных за ни</w:t>
      </w:r>
      <w:r>
        <w:t>ми кодов классификации доходов бюджетов представлять в финансовое управление информацию об указанных изменениях в течение 2 недель со дня вступления в силу законодательных и иных нормативных правовых актов,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которыми изменяются объем полном</w:t>
      </w:r>
      <w:r>
        <w:t xml:space="preserve">очий и (или) состав </w:t>
      </w:r>
      <w:proofErr w:type="spellStart"/>
      <w:r>
        <w:t>администрируемых</w:t>
      </w:r>
      <w:proofErr w:type="spellEnd"/>
      <w:r>
        <w:t xml:space="preserve"> доходов.</w:t>
      </w:r>
    </w:p>
    <w:p w:rsidR="00962698" w:rsidRDefault="00E931C4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spacing w:before="0" w:line="254" w:lineRule="exact"/>
        <w:ind w:firstLine="520"/>
      </w:pPr>
      <w:r>
        <w:t>Главным распорядителям средств бюджета муниципального образования «Дубровский район»:</w:t>
      </w:r>
    </w:p>
    <w:p w:rsidR="00962698" w:rsidRDefault="00E931C4">
      <w:pPr>
        <w:pStyle w:val="20"/>
        <w:shd w:val="clear" w:color="auto" w:fill="auto"/>
        <w:tabs>
          <w:tab w:val="left" w:pos="871"/>
        </w:tabs>
        <w:spacing w:before="0" w:line="254" w:lineRule="exact"/>
        <w:ind w:firstLine="520"/>
      </w:pPr>
      <w:r>
        <w:t>а)</w:t>
      </w:r>
      <w:r>
        <w:tab/>
        <w:t>при планировании соответствующих выплат из бюджета муниципального образования «Дубровский район» обеспечить эффективное и</w:t>
      </w:r>
      <w:r>
        <w:t xml:space="preserve">спользование средств бюджета </w:t>
      </w:r>
      <w:r>
        <w:lastRenderedPageBreak/>
        <w:t>муниципального образования «Дубровский район» в течение текущего финансового года в соответствии с кассовым планом;</w:t>
      </w:r>
    </w:p>
    <w:p w:rsidR="00962698" w:rsidRDefault="00E931C4">
      <w:pPr>
        <w:pStyle w:val="20"/>
        <w:shd w:val="clear" w:color="auto" w:fill="auto"/>
        <w:tabs>
          <w:tab w:val="left" w:pos="871"/>
        </w:tabs>
        <w:spacing w:before="0" w:line="254" w:lineRule="exact"/>
        <w:ind w:firstLine="520"/>
      </w:pPr>
      <w:r>
        <w:t>б)</w:t>
      </w:r>
      <w:r>
        <w:tab/>
        <w:t xml:space="preserve">своевременно доводить в установленном порядке уведомления по расчетам между бюджетами по межбюджетным </w:t>
      </w:r>
      <w:r>
        <w:t>трансфертам до администраторов доходов бюджета от предоставления межбюджетного трансферта и соответствующего бюджета, получающего межбюджетный трансферт;</w:t>
      </w:r>
    </w:p>
    <w:p w:rsidR="00962698" w:rsidRDefault="00E931C4">
      <w:pPr>
        <w:pStyle w:val="20"/>
        <w:shd w:val="clear" w:color="auto" w:fill="auto"/>
        <w:tabs>
          <w:tab w:val="left" w:pos="951"/>
        </w:tabs>
        <w:spacing w:before="0" w:line="254" w:lineRule="exact"/>
        <w:ind w:firstLine="680"/>
      </w:pPr>
      <w:proofErr w:type="gramStart"/>
      <w:r>
        <w:t>в)</w:t>
      </w:r>
      <w:r>
        <w:tab/>
        <w:t>организовать и обеспечить работу по размещению информации об учреждениях на 2013 год на официальном</w:t>
      </w:r>
      <w:r>
        <w:t xml:space="preserve"> сайте Российской Федерации </w:t>
      </w:r>
      <w:hyperlink r:id="rId9" w:history="1">
        <w:proofErr w:type="gramEnd"/>
        <w:r>
          <w:rPr>
            <w:rStyle w:val="a3"/>
          </w:rPr>
          <w:t>www.bus.uov.ru</w:t>
        </w:r>
        <w:proofErr w:type="gramStart"/>
      </w:hyperlink>
      <w:r w:rsidRPr="008827B7">
        <w:rPr>
          <w:lang w:eastAsia="en-US" w:bidi="en-US"/>
        </w:rPr>
        <w:t xml:space="preserve"> </w:t>
      </w:r>
      <w:r>
        <w:t>в соответствии с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</w:t>
      </w:r>
      <w:r>
        <w:t xml:space="preserve"> учреждением, ее размещения на официальном сайте в сети Интернет и ведения указанного сайта»;</w:t>
      </w:r>
      <w:proofErr w:type="gramEnd"/>
    </w:p>
    <w:p w:rsidR="00962698" w:rsidRDefault="00E931C4">
      <w:pPr>
        <w:pStyle w:val="20"/>
        <w:shd w:val="clear" w:color="auto" w:fill="auto"/>
        <w:tabs>
          <w:tab w:val="left" w:pos="1008"/>
        </w:tabs>
        <w:spacing w:before="0" w:line="254" w:lineRule="exact"/>
        <w:ind w:firstLine="680"/>
      </w:pPr>
      <w:r>
        <w:t>г)</w:t>
      </w:r>
      <w:r>
        <w:tab/>
        <w:t xml:space="preserve">обеспечить </w:t>
      </w:r>
      <w:proofErr w:type="gramStart"/>
      <w:r>
        <w:t>контроль за</w:t>
      </w:r>
      <w:proofErr w:type="gramEnd"/>
      <w:r>
        <w:t xml:space="preserve"> своевременным утверждением бюджетных смет подведомственных муниципальных казенных учреждений и планов финансово- хозяйственной деятельно</w:t>
      </w:r>
      <w:r>
        <w:t>сти подведомственных муниципальных бюджетных учреждений муниципального образования «Дубровский район» в соответствии с доведенными лимитами бюджетных обязательств.</w:t>
      </w:r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254" w:lineRule="exact"/>
        <w:ind w:firstLine="680"/>
      </w:pPr>
      <w:r>
        <w:t>Установить, что не использованные на</w:t>
      </w:r>
      <w:proofErr w:type="gramStart"/>
      <w:r>
        <w:t xml:space="preserve"> !</w:t>
      </w:r>
      <w:proofErr w:type="gramEnd"/>
      <w:r>
        <w:t xml:space="preserve"> января 2013 года остатки межбюджетных трансфертов под</w:t>
      </w:r>
      <w:r>
        <w:t>лежат возврату в доход областного бюджета в течение первых 7 рабочих дней 2013 года,</w:t>
      </w:r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 w:line="254" w:lineRule="exact"/>
        <w:ind w:firstLine="680"/>
      </w:pPr>
      <w:r>
        <w:t>Установить, что предоставление из бюджета муниципального образования «Дубровский район» субсидий юридическим лицам (за исключением муниципальных учреждений), индивидуальны</w:t>
      </w:r>
      <w:r>
        <w:t>м предпринимателям, физическим лицам - производителям товаров, работ, услуг (далее - получатель субсидии) осуществляется в 2013 году в соответствии с порядками, утвержденными нормативными правовыми актами администрации Дубровского района, и договорами (сог</w:t>
      </w:r>
      <w:r>
        <w:t xml:space="preserve">лашениями), </w:t>
      </w:r>
      <w:proofErr w:type="gramStart"/>
      <w:r>
        <w:t>заключенными</w:t>
      </w:r>
      <w:proofErr w:type="gramEnd"/>
      <w:r>
        <w:t xml:space="preserve"> согласно установленным полномочиям между главными распорядителями средств бюджета муниципального образования «Дубровский район» и получателями субсидии, если иное не предусмотрено соответствующими нормативными правовыми </w:t>
      </w:r>
      <w:r>
        <w:rPr>
          <w:rStyle w:val="295pt"/>
        </w:rPr>
        <w:t xml:space="preserve">актами, </w:t>
      </w:r>
      <w:r>
        <w:t>опр</w:t>
      </w:r>
      <w:r>
        <w:t>еделяющими порядок предоставления субсидий.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680"/>
      </w:pPr>
      <w:r>
        <w:t>В договорах (соглашениях) в числе других предусматриваются следующие условия: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680"/>
      </w:pPr>
      <w:r>
        <w:t xml:space="preserve">сроки перечисления субсидий (в том числе порядок использования остатка субсидии, не использованного в течение текущего финансового </w:t>
      </w:r>
      <w:r>
        <w:t>года);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680"/>
      </w:pPr>
      <w:r>
        <w:t>право главного распорядителя средств бюджета муниципального образования «Дубровский район» на проведение проверок соблюдения получателями субсидий условий, установленных заключенным договором (соглашением);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680"/>
      </w:pPr>
      <w:r>
        <w:t>порядок возврата сумм, использованных полу</w:t>
      </w:r>
      <w:r>
        <w:t>чателем субсидии, в случае установления по итогам проверок, проведенных главным распорядителем средств бюджета муниципального образования «Дубровский район», а также Контрольно-счётной палатой Дубровского района, факта нарушения целей и условий, определенн</w:t>
      </w:r>
      <w:r>
        <w:t>ых соответствующим порядком (правилами) предоставления субсидий и заключенным договором (соглашением);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680"/>
      </w:pPr>
      <w:r>
        <w:t>порядок и сроки предоставления (при необходимости) отчетности об использовании субсидий, установленной главным распорядителем средств бюджета муниципальн</w:t>
      </w:r>
      <w:r>
        <w:t>ого образования «Дубровский район».</w:t>
      </w:r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20" w:lineRule="exact"/>
        <w:ind w:firstLine="680"/>
        <w:sectPr w:rsidR="00962698">
          <w:type w:val="continuous"/>
          <w:pgSz w:w="11900" w:h="16840"/>
          <w:pgMar w:top="1724" w:right="955" w:bottom="1959" w:left="2266" w:header="0" w:footer="3" w:gutter="0"/>
          <w:cols w:space="720"/>
          <w:noEndnote/>
          <w:docGrid w:linePitch="360"/>
        </w:sectPr>
      </w:pPr>
      <w:r>
        <w:t xml:space="preserve">Предоставление из бюджета муниципального образования «Дубровский район» </w:t>
      </w:r>
    </w:p>
    <w:p w:rsidR="00962698" w:rsidRDefault="00E931C4">
      <w:pPr>
        <w:pStyle w:val="20"/>
        <w:shd w:val="clear" w:color="auto" w:fill="auto"/>
        <w:tabs>
          <w:tab w:val="left" w:pos="289"/>
        </w:tabs>
        <w:spacing w:before="0" w:line="220" w:lineRule="exact"/>
        <w:ind w:firstLine="680"/>
      </w:pPr>
      <w:proofErr w:type="gramStart"/>
      <w:r>
        <w:lastRenderedPageBreak/>
        <w:t>субсидий муниципальным бюджетным учреждениям (далее - учреждения) на финансовое обеспечение вы</w:t>
      </w:r>
      <w:r>
        <w:rPr>
          <w:rStyle w:val="21"/>
          <w:lang w:val="ru-RU" w:eastAsia="ru-RU" w:bidi="ru-RU"/>
        </w:rPr>
        <w:t>п</w:t>
      </w:r>
      <w:r>
        <w:t>олнения муниципального задания</w:t>
      </w:r>
      <w:r>
        <w:t xml:space="preserve"> на оказание муниципальных услуг (выполнение работ) осуществляется в соответствии с графиком к соглашению о порядке и условиях предоставления субсидий на возмещение нормативных затрат (затрат), связанных с оказанием в соответствии с муниципальным заданием </w:t>
      </w:r>
      <w:r>
        <w:t>муниципальных услуг (выполнением работ), заключенному с учреждением администрацией Дубровского района, осуществляющей функции и полномочия учредителя учреждения</w:t>
      </w:r>
      <w:proofErr w:type="gramEnd"/>
      <w:r>
        <w:t xml:space="preserve"> (далее - орган, осуществляющий функции и полномочия учредителя).</w:t>
      </w:r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00"/>
      </w:pPr>
      <w:proofErr w:type="gramStart"/>
      <w:r>
        <w:t>Предоставление из бюджета муни</w:t>
      </w:r>
      <w:r>
        <w:t>ципального образования «Дубровский район» субсидий в соответствий с абзацем вторым пункта 1 статьи 78.1 Бюджетного кодекса Российской Федерации учреждениям осуществляется в соответствии с перечнем субсидий на иные цели, утверждаемым органом, осуществляющим</w:t>
      </w:r>
      <w:r>
        <w:t xml:space="preserve"> функции и полномочия учредителя соответствующих учреждений, на основании соглашения о предоставлении субсидий на иные цели, заключаемого между учреждениями и органами, осуществляющими функции и полномочия учредителей данных</w:t>
      </w:r>
      <w:proofErr w:type="gramEnd"/>
      <w:r>
        <w:t xml:space="preserve"> учреждений, и задания на осущес</w:t>
      </w:r>
      <w:r>
        <w:t>твление мероприятий за счет субсидий на иные цели, разрабатываемого и утверждаемого органами, осуществляющими функции и полномочия учредителей.</w:t>
      </w:r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00"/>
      </w:pPr>
      <w:r>
        <w:t>Информация об объемах и о сроках перечисления межбюджетных трансфертов, субсидий юридическим лицам и индивидуаль</w:t>
      </w:r>
      <w:r>
        <w:t xml:space="preserve">ным предпринимателям, а также субсидий учреждениям учитывается соответствующим главным распорядителем средств бюджета муниципального образования «Дубровский район» при формировании прогноза кассовых выплат из бюджета муниципального образования «Дубровский </w:t>
      </w:r>
      <w:r>
        <w:t xml:space="preserve">район», </w:t>
      </w:r>
      <w:proofErr w:type="spellStart"/>
      <w:proofErr w:type="gramStart"/>
      <w:r>
        <w:t>необходимог</w:t>
      </w:r>
      <w:proofErr w:type="spellEnd"/>
      <w:r>
        <w:t xml:space="preserve"> о</w:t>
      </w:r>
      <w:proofErr w:type="gramEnd"/>
      <w:r>
        <w:t xml:space="preserve"> для составления в установленном порядке кассового плана исполнения бюджета муниципального образования «Дубровский район».</w:t>
      </w:r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/>
        <w:ind w:firstLine="700"/>
      </w:pPr>
      <w:proofErr w:type="gramStart"/>
      <w:r>
        <w:t>Установить, что получатели средств бюджета муниципального образования «Дубровский район» при заключении договоро</w:t>
      </w:r>
      <w:r>
        <w:t>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2013 год и на плановый период 2014 и 2015 годов вправе предусматривать авансовые платежи</w:t>
      </w:r>
      <w:r>
        <w:t xml:space="preserve"> с учетом принятых и неисполненных обязательств в предшествующих периодах:</w:t>
      </w:r>
      <w:proofErr w:type="gramEnd"/>
    </w:p>
    <w:p w:rsidR="00962698" w:rsidRDefault="00E931C4">
      <w:pPr>
        <w:pStyle w:val="20"/>
        <w:shd w:val="clear" w:color="auto" w:fill="auto"/>
        <w:spacing w:before="0"/>
        <w:ind w:firstLine="540"/>
      </w:pPr>
      <w: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«Дубровск</w:t>
      </w:r>
      <w:r>
        <w:t>ий район» в 2012 году, - по договорам (контрактам) об оказаний услуг связи, о подписке на печатные издания и об их приобретении, обучении на курсах повышения квалификации, участии в семинарах, конференциях, за проживание в гостиницах, о приобретении ави</w:t>
      </w:r>
      <w:proofErr w:type="gramStart"/>
      <w:r>
        <w:t>а-</w:t>
      </w:r>
      <w:proofErr w:type="gramEnd"/>
      <w:r>
        <w:t xml:space="preserve"> </w:t>
      </w:r>
      <w:r>
        <w:t xml:space="preserve">и </w:t>
      </w:r>
      <w:proofErr w:type="gramStart"/>
      <w:r>
        <w:t>железнодорожных билетов, билетов для проезда в городском и пригородном транспорте, горюче-смазочных материалов, путевок на оздоровление и санаторно-курортное лечение, по договорам (контрактам) на проведение культурно-массовых, спортивных, оздоровительных</w:t>
      </w:r>
      <w:r>
        <w:t xml:space="preserve"> мероприятий, заключенным между заказчиком мероприятия (получателем средств бюджета) и исполнителем, по договорам обязательного страхования гражданской ответственности владельцев автотранспортных средств, по договорам (контрактам) на организацию и проведен</w:t>
      </w:r>
      <w:r>
        <w:t>ие форумов и выставок, по контрактам на строительство (реконструкцию</w:t>
      </w:r>
      <w:proofErr w:type="gramEnd"/>
      <w:r>
        <w:t xml:space="preserve">) </w:t>
      </w:r>
      <w:proofErr w:type="gramStart"/>
      <w:r>
        <w:t>объектов в части приобретения оборудования и строительных конструкций и изделий, приобретаемых за пределами Российской Федерации, при отсутствии производства на территории Российской Фед</w:t>
      </w:r>
      <w:r>
        <w:t xml:space="preserve">ерации, </w:t>
      </w:r>
      <w:proofErr w:type="spellStart"/>
      <w:r>
        <w:t>гю</w:t>
      </w:r>
      <w:proofErr w:type="spellEnd"/>
      <w:r>
        <w:t xml:space="preserve"> договорам (контрактам) о проведении государственной экспертизы проектной документации и результатов инженерных изысканий, по договорам (контрактам) аренды нежилых помещений, по договорам (контрактам) на оказание услуг по размещению и поддержке р</w:t>
      </w:r>
      <w:r>
        <w:t xml:space="preserve">есурсов в сети Интернет (услугам </w:t>
      </w:r>
      <w:proofErr w:type="spellStart"/>
      <w:r>
        <w:t>веб-хостинга</w:t>
      </w:r>
      <w:proofErr w:type="spellEnd"/>
      <w:r>
        <w:t>);</w:t>
      </w:r>
      <w:proofErr w:type="gramEnd"/>
    </w:p>
    <w:p w:rsidR="00962698" w:rsidRDefault="00E931C4">
      <w:pPr>
        <w:pStyle w:val="20"/>
        <w:shd w:val="clear" w:color="auto" w:fill="auto"/>
        <w:spacing w:before="0" w:line="259" w:lineRule="exact"/>
        <w:ind w:firstLine="540"/>
      </w:pPr>
      <w:r>
        <w:t xml:space="preserve">в размере до 30 процентов суммы договора (контракта), но не более 30 процентов лимитов бюджетных обязательств, доведенных на </w:t>
      </w:r>
      <w:proofErr w:type="spellStart"/>
      <w:proofErr w:type="gramStart"/>
      <w:r>
        <w:t>соответст</w:t>
      </w:r>
      <w:proofErr w:type="spellEnd"/>
      <w:r>
        <w:t xml:space="preserve"> </w:t>
      </w:r>
      <w:proofErr w:type="spellStart"/>
      <w:r>
        <w:t>вующий</w:t>
      </w:r>
      <w:proofErr w:type="spellEnd"/>
      <w:proofErr w:type="gramEnd"/>
      <w:r>
        <w:t xml:space="preserve"> финансовый год, - по остальным договорам (контрактам), если иное </w:t>
      </w:r>
      <w:r w:rsidR="008827B7">
        <w:t xml:space="preserve">не предусмотрено </w:t>
      </w:r>
      <w:r>
        <w:t>законодательством Российской Федерации и Брянской области.</w:t>
      </w:r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259" w:lineRule="exact"/>
        <w:ind w:firstLine="720"/>
      </w:pPr>
      <w:r>
        <w:lastRenderedPageBreak/>
        <w:t>Суммы дебиторской задолженности прошлых лет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оступающие на лицевой счет получателя бюджетных средств, перечисляются получателем на счет управления Федерального </w:t>
      </w:r>
      <w:proofErr w:type="spellStart"/>
      <w:r>
        <w:t>казначейст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по Б</w:t>
      </w:r>
      <w:r>
        <w:t xml:space="preserve">рянской области, открытый на балансовом счете </w:t>
      </w:r>
      <w:r>
        <w:rPr>
          <w:lang w:val="en-US" w:eastAsia="en-US" w:bidi="en-US"/>
        </w:rPr>
        <w:t>N</w:t>
      </w:r>
      <w:r w:rsidRPr="008827B7">
        <w:rPr>
          <w:lang w:eastAsia="en-US" w:bidi="en-US"/>
        </w:rPr>
        <w:t xml:space="preserve"> </w:t>
      </w:r>
      <w:r>
        <w:t>40101 "Доходы, распределяемые органами Федерального казначейства между уровнями бюджетной системы Российской Федерации" с указанием кода классификации доходов бюджетов Российской Федерации: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720"/>
      </w:pPr>
      <w:r>
        <w:t>(код администратор</w:t>
      </w:r>
      <w:r>
        <w:t>а) 11302995050000130 «Прочие доходы от компенсации затрат бюджетов муниципальных районов». При этом код администратора должен соответствовать коду главного распорядителя средств бюджета, в чьем ведении находится получатель средств бюджета.</w:t>
      </w:r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line="254" w:lineRule="exact"/>
        <w:ind w:firstLine="540"/>
      </w:pPr>
      <w:r>
        <w:t>Установить следу</w:t>
      </w:r>
      <w:r>
        <w:t>ющий порядок представления органами местного самоуправления муниципальных образований в финансовое управление утвержденных местных бюджетов.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540"/>
      </w:pPr>
      <w:r>
        <w:t>Органы местного самоуправления поселений представляют нормативные правовые акты о бюджетах поселений в финансовое у</w:t>
      </w:r>
      <w:r>
        <w:t>правление.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540"/>
      </w:pPr>
      <w:r>
        <w:t>Финансовое управление представляет нормативные правовые акты о бюджетах муниципального района и поселений в финансовое управление Брянской области в месячный срок после вступления в силу настоящего постановления.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540"/>
      </w:pPr>
      <w:r>
        <w:t>Нормативные правовые акты о мест</w:t>
      </w:r>
      <w:r>
        <w:t>ных бюджетах представляются в финансовое управление на бумажных носителях.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540"/>
      </w:pPr>
      <w:r>
        <w:t>Одновременно вместе с нормативными правовыми актами о местных бюджетах следует представить пояснительную записку к ним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ормативные правовые акты органов местного самоуправления мун</w:t>
      </w:r>
      <w:r>
        <w:t>иципальных образований по земельному налогу', налогу на имущество физических лиц, единому налогу на вмененный доход для отдельных видов деятельности, части прибыли муниципальных унитарных предприятии и самообложению граждан, информацию о выпадающих доходах</w:t>
      </w:r>
      <w:r>
        <w:t xml:space="preserve"> местных бюджетов в связи с предоставлением налоговых льгот в разрезе категорий налогоплательщиков и видов налогов.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540"/>
      </w:pPr>
      <w:proofErr w:type="gramStart"/>
      <w:r>
        <w:t>В</w:t>
      </w:r>
      <w:proofErr w:type="gramEnd"/>
      <w:r>
        <w:t xml:space="preserve"> </w:t>
      </w:r>
      <w:proofErr w:type="gramStart"/>
      <w:r>
        <w:t>гаком</w:t>
      </w:r>
      <w:proofErr w:type="gramEnd"/>
      <w:r>
        <w:t xml:space="preserve"> же порядке ежеквартально, в срок до 15 числа месяца, следующего за отчетным кварталом, осуществляется представление нормативных прав</w:t>
      </w:r>
      <w:r>
        <w:t>овых актов о внесении изменений в бюджеты муниципальных образований.</w:t>
      </w:r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54" w:lineRule="exact"/>
        <w:ind w:firstLine="720"/>
        <w:jc w:val="left"/>
      </w:pPr>
      <w:r>
        <w:t>Рекомендовать органам местного самоуправления поселений: представлять в финансовое управление отчеты об исполнении местных бюджетов и иную бюджетную отчетность, установленную федеральными</w:t>
      </w:r>
      <w:r>
        <w:t xml:space="preserve"> органами государственной власти, в порядке, установленном финансовым управлением:</w:t>
      </w:r>
    </w:p>
    <w:p w:rsidR="00962698" w:rsidRDefault="00E931C4">
      <w:pPr>
        <w:pStyle w:val="20"/>
        <w:shd w:val="clear" w:color="auto" w:fill="auto"/>
        <w:spacing w:before="0" w:line="254" w:lineRule="exact"/>
        <w:ind w:firstLine="720"/>
      </w:pPr>
      <w:proofErr w:type="gramStart"/>
      <w:r>
        <w:t xml:space="preserve">организовать и обеспечить работу по размещению информации об учреждениях на 2013 год неофициальном сайте Российской Федерации </w:t>
      </w:r>
      <w:r>
        <w:rPr>
          <w:rStyle w:val="21"/>
          <w:lang w:val="ru-RU" w:eastAsia="ru-RU" w:bidi="ru-RU"/>
        </w:rPr>
        <w:t>и</w:t>
      </w:r>
      <w:r>
        <w:t xml:space="preserve">ду </w:t>
      </w:r>
      <w:r>
        <w:rPr>
          <w:rStyle w:val="21"/>
          <w:lang w:val="ru-RU" w:eastAsia="ru-RU" w:bidi="ru-RU"/>
        </w:rPr>
        <w:t>и</w:t>
      </w:r>
      <w:r>
        <w:t xml:space="preserve"> </w:t>
      </w:r>
      <w:r w:rsidRPr="008827B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l</w:t>
      </w:r>
      <w:r>
        <w:rPr>
          <w:rStyle w:val="21"/>
        </w:rPr>
        <w:t>nis</w:t>
      </w:r>
      <w:proofErr w:type="spellEnd"/>
      <w:r w:rsidRPr="008827B7">
        <w:rPr>
          <w:rStyle w:val="21"/>
          <w:lang w:val="ru-RU"/>
        </w:rPr>
        <w:t>.</w:t>
      </w:r>
      <w:proofErr w:type="spellStart"/>
      <w:r>
        <w:rPr>
          <w:rStyle w:val="21"/>
        </w:rPr>
        <w:t>eov</w:t>
      </w:r>
      <w:proofErr w:type="spellEnd"/>
      <w:r w:rsidRPr="008827B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827B7">
        <w:rPr>
          <w:lang w:eastAsia="en-US" w:bidi="en-US"/>
        </w:rPr>
        <w:t xml:space="preserve"> </w:t>
      </w:r>
      <w:r>
        <w:t>в соответствии с приказом Ми</w:t>
      </w:r>
      <w:r>
        <w:t>нистерства финансов Российской Федерации от 21 июля 2011 года № 86и «Об утверждении порядка предоставления информации государственным (муниципальным) учреждением, се размещения на официальном сайте в сети Интернет и ведения указанного сайта».</w:t>
      </w:r>
      <w:proofErr w:type="gramEnd"/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line="254" w:lineRule="exact"/>
        <w:ind w:firstLine="540"/>
      </w:pPr>
      <w:r>
        <w:t>Главным распо</w:t>
      </w:r>
      <w:r>
        <w:t>рядителям ежеквартально, в срок до 20 числа месяца, следующего за отчетным кварталом, представлять в финансовое управление сведения о численности муниципальных служащих и работников муниципальных учреждений с указанием фактических затрат на их денежное сод</w:t>
      </w:r>
      <w:r>
        <w:t>ержание Сведения представляются по форме, доведенной финансовым управлением.</w:t>
      </w:r>
      <w:r>
        <w:br w:type="page"/>
      </w:r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560"/>
      </w:pPr>
      <w:proofErr w:type="gramStart"/>
      <w:r>
        <w:lastRenderedPageBreak/>
        <w:t xml:space="preserve">Финансовому управлению ежеквартально, не позднее 15 числа второго месяца квартала, следующего за отчетным, представлять в администрацию Дубровского района для официального </w:t>
      </w:r>
      <w:r>
        <w:t>опубликования сведения о ходе исполнения бюджета, а также обобщенные сведения о численности муниципальных служащих, работников муниципальных учреждений с указанием фактических затрат на их денежное содержание.</w:t>
      </w:r>
      <w:proofErr w:type="gramEnd"/>
    </w:p>
    <w:p w:rsidR="00962698" w:rsidRDefault="00E931C4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/>
        <w:ind w:firstLine="560"/>
        <w:sectPr w:rsidR="00962698">
          <w:headerReference w:type="even" r:id="rId10"/>
          <w:headerReference w:type="default" r:id="rId11"/>
          <w:headerReference w:type="first" r:id="rId12"/>
          <w:pgSz w:w="11900" w:h="16840"/>
          <w:pgMar w:top="1724" w:right="955" w:bottom="1959" w:left="2266" w:header="0" w:footer="3" w:gutter="0"/>
          <w:cols w:space="720"/>
          <w:noEndnote/>
          <w:titlePg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62698" w:rsidRDefault="00962698">
      <w:pPr>
        <w:spacing w:line="240" w:lineRule="exact"/>
        <w:rPr>
          <w:sz w:val="19"/>
          <w:szCs w:val="19"/>
        </w:rPr>
      </w:pPr>
    </w:p>
    <w:p w:rsidR="00962698" w:rsidRDefault="00962698">
      <w:pPr>
        <w:spacing w:line="240" w:lineRule="exact"/>
        <w:rPr>
          <w:sz w:val="19"/>
          <w:szCs w:val="19"/>
        </w:rPr>
      </w:pPr>
    </w:p>
    <w:p w:rsidR="00962698" w:rsidRDefault="00962698">
      <w:pPr>
        <w:spacing w:line="240" w:lineRule="exact"/>
        <w:rPr>
          <w:sz w:val="19"/>
          <w:szCs w:val="19"/>
        </w:rPr>
      </w:pPr>
    </w:p>
    <w:p w:rsidR="00962698" w:rsidRDefault="00962698">
      <w:pPr>
        <w:spacing w:line="240" w:lineRule="exact"/>
        <w:rPr>
          <w:sz w:val="19"/>
          <w:szCs w:val="19"/>
        </w:rPr>
      </w:pPr>
    </w:p>
    <w:p w:rsidR="00962698" w:rsidRDefault="00962698">
      <w:pPr>
        <w:spacing w:before="32" w:after="32" w:line="240" w:lineRule="exact"/>
        <w:rPr>
          <w:sz w:val="19"/>
          <w:szCs w:val="19"/>
        </w:rPr>
      </w:pPr>
    </w:p>
    <w:p w:rsidR="00962698" w:rsidRDefault="00962698">
      <w:pPr>
        <w:rPr>
          <w:sz w:val="2"/>
          <w:szCs w:val="2"/>
        </w:rPr>
        <w:sectPr w:rsidR="00962698">
          <w:type w:val="continuous"/>
          <w:pgSz w:w="11900" w:h="16840"/>
          <w:pgMar w:top="1532" w:right="0" w:bottom="1532" w:left="0" w:header="0" w:footer="3" w:gutter="0"/>
          <w:cols w:space="720"/>
          <w:noEndnote/>
          <w:docGrid w:linePitch="360"/>
        </w:sectPr>
      </w:pPr>
    </w:p>
    <w:p w:rsidR="00962698" w:rsidRDefault="00962698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0.9pt;margin-top:23.35pt;width:204.7pt;height:14.35pt;z-index:251657728;mso-wrap-distance-left:5pt;mso-wrap-distance-right:5pt;mso-position-horizontal-relative:margin" filled="f" stroked="f">
            <v:textbox style="mso-fit-shape-to-text:t" inset="0,0,0,0">
              <w:txbxContent>
                <w:p w:rsidR="00962698" w:rsidRDefault="00E931C4">
                  <w:pPr>
                    <w:pStyle w:val="2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2Exact"/>
                    </w:rPr>
                    <w:t>Глава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348.75pt;margin-top:21.7pt;width:67.2pt;height:14.05pt;z-index:251657729;mso-wrap-distance-left:5pt;mso-wrap-distance-right:5pt;mso-position-horizontal-relative:margin" filled="f" stroked="f">
            <v:textbox style="mso-fit-shape-to-text:t" inset="0,0,0,0">
              <w:txbxContent>
                <w:p w:rsidR="00962698" w:rsidRDefault="008827B7">
                  <w:pPr>
                    <w:pStyle w:val="20"/>
                    <w:shd w:val="clear" w:color="auto" w:fill="auto"/>
                    <w:spacing w:before="0" w:line="22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П.В.А</w:t>
                  </w:r>
                  <w:r w:rsidR="00E931C4">
                    <w:rPr>
                      <w:rStyle w:val="2Exact"/>
                    </w:rPr>
                    <w:t>куленко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962698" w:rsidRDefault="00962698">
      <w:pPr>
        <w:spacing w:line="386" w:lineRule="exact"/>
      </w:pPr>
    </w:p>
    <w:p w:rsidR="00962698" w:rsidRDefault="00962698">
      <w:pPr>
        <w:rPr>
          <w:sz w:val="2"/>
          <w:szCs w:val="2"/>
        </w:rPr>
      </w:pPr>
    </w:p>
    <w:sectPr w:rsidR="00962698" w:rsidSect="00962698">
      <w:type w:val="continuous"/>
      <w:pgSz w:w="11900" w:h="16840"/>
      <w:pgMar w:top="1532" w:right="759" w:bottom="1532" w:left="23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C4" w:rsidRDefault="00E931C4" w:rsidP="00962698">
      <w:r>
        <w:separator/>
      </w:r>
    </w:p>
  </w:endnote>
  <w:endnote w:type="continuationSeparator" w:id="0">
    <w:p w:rsidR="00E931C4" w:rsidRDefault="00E931C4" w:rsidP="0096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C4" w:rsidRDefault="00E931C4"/>
  </w:footnote>
  <w:footnote w:type="continuationSeparator" w:id="0">
    <w:p w:rsidR="00E931C4" w:rsidRDefault="00E931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98" w:rsidRDefault="00962698">
    <w:pPr>
      <w:rPr>
        <w:sz w:val="2"/>
        <w:szCs w:val="2"/>
      </w:rPr>
    </w:pPr>
    <w:r w:rsidRPr="00962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9.8pt;margin-top:63.15pt;width:3.35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698" w:rsidRDefault="0096269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827B7" w:rsidRPr="008827B7">
                  <w:rPr>
                    <w:rStyle w:val="a6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98" w:rsidRDefault="00962698">
    <w:pPr>
      <w:rPr>
        <w:sz w:val="2"/>
        <w:szCs w:val="2"/>
      </w:rPr>
    </w:pPr>
    <w:r w:rsidRPr="00962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9.8pt;margin-top:63.15pt;width:3.35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698" w:rsidRDefault="0096269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931C4">
                    <w:rPr>
                      <w:rStyle w:val="a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98" w:rsidRDefault="00962698">
    <w:pPr>
      <w:rPr>
        <w:sz w:val="2"/>
        <w:szCs w:val="2"/>
      </w:rPr>
    </w:pPr>
    <w:r w:rsidRPr="00962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9.8pt;margin-top:63.15pt;width:3.35pt;height:6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698" w:rsidRDefault="0096269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827B7" w:rsidRPr="008827B7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98" w:rsidRDefault="00962698">
    <w:pPr>
      <w:rPr>
        <w:sz w:val="2"/>
        <w:szCs w:val="2"/>
      </w:rPr>
    </w:pPr>
    <w:r w:rsidRPr="00962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.05pt;margin-top:45.4pt;width:3.85pt;height:4.8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698" w:rsidRDefault="00E931C4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SimSun6pt"/>
                  </w:rPr>
                  <w:t>ф</w:t>
                </w:r>
                <w:proofErr w:type="spellEnd"/>
              </w:p>
            </w:txbxContent>
          </v:textbox>
          <w10:wrap anchorx="page" anchory="page"/>
        </v:shape>
      </w:pict>
    </w:r>
    <w:r w:rsidRPr="00962698">
      <w:pict>
        <v:shape id="_x0000_s1030" type="#_x0000_t202" style="position:absolute;margin-left:329.3pt;margin-top:63.65pt;width:3.3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698" w:rsidRDefault="0096269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827B7" w:rsidRPr="008827B7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98" w:rsidRDefault="00962698">
    <w:pPr>
      <w:rPr>
        <w:sz w:val="2"/>
        <w:szCs w:val="2"/>
      </w:rPr>
    </w:pPr>
    <w:r w:rsidRPr="00962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9.8pt;margin-top:70.1pt;width:3.35pt;height:3.8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698" w:rsidRDefault="00E931C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urierNew6pt"/>
                  </w:rPr>
                  <w:t>J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ED1"/>
    <w:multiLevelType w:val="multilevel"/>
    <w:tmpl w:val="8E0E44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271F9"/>
    <w:multiLevelType w:val="multilevel"/>
    <w:tmpl w:val="48E865FC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737D2"/>
    <w:multiLevelType w:val="multilevel"/>
    <w:tmpl w:val="13E464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2698"/>
    <w:rsid w:val="008827B7"/>
    <w:rsid w:val="00962698"/>
    <w:rsid w:val="00E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6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269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62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62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Курсив"/>
    <w:basedOn w:val="2"/>
    <w:rsid w:val="00962698"/>
    <w:rPr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962698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Колонтитул_"/>
    <w:basedOn w:val="a0"/>
    <w:link w:val="a5"/>
    <w:rsid w:val="00962698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9626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96269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95pt">
    <w:name w:val="Основной текст (2) + 9;5 pt;Полужирный"/>
    <w:basedOn w:val="2"/>
    <w:rsid w:val="0096269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CourierNew6pt">
    <w:name w:val="Колонтитул + Courier New;6 pt"/>
    <w:basedOn w:val="a4"/>
    <w:rsid w:val="00962698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SimSun6pt">
    <w:name w:val="Колонтитул + SimSun;6 pt;Курсив"/>
    <w:basedOn w:val="a4"/>
    <w:rsid w:val="00962698"/>
    <w:rPr>
      <w:rFonts w:ascii="SimSun" w:eastAsia="SimSun" w:hAnsi="SimSun" w:cs="SimSun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Exact">
    <w:name w:val="Основной текст (2) Exact"/>
    <w:basedOn w:val="a0"/>
    <w:rsid w:val="00962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96269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962698"/>
    <w:pPr>
      <w:shd w:val="clear" w:color="auto" w:fill="FFFFFF"/>
      <w:spacing w:before="48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962698"/>
    <w:pPr>
      <w:shd w:val="clear" w:color="auto" w:fill="FFFFFF"/>
      <w:spacing w:line="0" w:lineRule="atLeast"/>
    </w:pPr>
    <w:rPr>
      <w:rFonts w:ascii="David" w:eastAsia="David" w:hAnsi="David" w:cs="David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bus.u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2001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2020-01-27T08:46:00Z</dcterms:created>
  <dcterms:modified xsi:type="dcterms:W3CDTF">2020-01-27T08:48:00Z</dcterms:modified>
</cp:coreProperties>
</file>