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ABB" w:rsidRPr="00606ABB" w:rsidRDefault="00606ABB" w:rsidP="00606AB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ABB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D31CEE" w:rsidRPr="00606ABB" w:rsidRDefault="00D31CEE" w:rsidP="00606AB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ABB">
        <w:rPr>
          <w:rFonts w:ascii="Times New Roman" w:hAnsi="Times New Roman" w:cs="Times New Roman"/>
          <w:b/>
          <w:sz w:val="24"/>
          <w:szCs w:val="24"/>
        </w:rPr>
        <w:t>БРЯНСКАЯ ОБЛАСТЬ</w:t>
      </w:r>
    </w:p>
    <w:p w:rsidR="00D31CEE" w:rsidRPr="00606ABB" w:rsidRDefault="00D31CEE" w:rsidP="00606AB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ABB">
        <w:rPr>
          <w:rFonts w:ascii="Times New Roman" w:hAnsi="Times New Roman" w:cs="Times New Roman"/>
          <w:b/>
          <w:sz w:val="24"/>
          <w:szCs w:val="24"/>
        </w:rPr>
        <w:t>АДМИНИСТРАЦИЯ ДУБРОВСКОГО РАЙОНА</w:t>
      </w:r>
    </w:p>
    <w:p w:rsidR="00D31CEE" w:rsidRPr="00DE5980" w:rsidRDefault="00D31CEE" w:rsidP="00606AB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B1DE6" w:rsidRPr="00BB1DE6" w:rsidRDefault="00BB1DE6" w:rsidP="00BB1DE6">
      <w:pPr>
        <w:pStyle w:val="ConsPlusNonformat"/>
        <w:widowControl/>
        <w:tabs>
          <w:tab w:val="left" w:pos="6096"/>
        </w:tabs>
        <w:ind w:right="41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BB1DE6">
        <w:rPr>
          <w:rFonts w:ascii="Times New Roman" w:hAnsi="Times New Roman" w:cs="Times New Roman"/>
          <w:sz w:val="24"/>
          <w:szCs w:val="24"/>
        </w:rPr>
        <w:t xml:space="preserve">ПОСТАНОВЛЕНИЕ   </w:t>
      </w:r>
    </w:p>
    <w:p w:rsidR="00D31CEE" w:rsidRPr="00DE5980" w:rsidRDefault="00BB1DE6" w:rsidP="00BB1DE6">
      <w:pPr>
        <w:pStyle w:val="ConsPlusNonformat"/>
        <w:widowControl/>
        <w:tabs>
          <w:tab w:val="left" w:pos="6096"/>
        </w:tabs>
        <w:ind w:right="41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D31CEE" w:rsidRDefault="00D31CEE" w:rsidP="00D31CE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E5980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C64AB">
        <w:rPr>
          <w:rFonts w:ascii="Times New Roman" w:hAnsi="Times New Roman" w:cs="Times New Roman"/>
          <w:sz w:val="28"/>
          <w:szCs w:val="28"/>
        </w:rPr>
        <w:t>04.06.</w:t>
      </w:r>
      <w:bookmarkStart w:id="0" w:name="_GoBack"/>
      <w:bookmarkEnd w:id="0"/>
      <w:r w:rsidRPr="00DE598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E5980">
        <w:rPr>
          <w:rFonts w:ascii="Times New Roman" w:hAnsi="Times New Roman" w:cs="Times New Roman"/>
          <w:sz w:val="28"/>
          <w:szCs w:val="28"/>
        </w:rPr>
        <w:t xml:space="preserve"> г. 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4AB">
        <w:rPr>
          <w:rFonts w:ascii="Times New Roman" w:hAnsi="Times New Roman" w:cs="Times New Roman"/>
          <w:sz w:val="28"/>
          <w:szCs w:val="28"/>
        </w:rPr>
        <w:t>412</w:t>
      </w:r>
    </w:p>
    <w:p w:rsidR="00D31CEE" w:rsidRDefault="00D31CEE" w:rsidP="00D31CE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Дубровка</w:t>
      </w:r>
    </w:p>
    <w:tbl>
      <w:tblPr>
        <w:tblW w:w="3079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61"/>
      </w:tblGrid>
      <w:tr w:rsidR="00D31CEE" w:rsidRPr="002E32EF" w:rsidTr="00D461A7">
        <w:trPr>
          <w:tblCellSpacing w:w="0" w:type="dxa"/>
        </w:trPr>
        <w:tc>
          <w:tcPr>
            <w:tcW w:w="5000" w:type="pct"/>
            <w:vAlign w:val="center"/>
          </w:tcPr>
          <w:p w:rsidR="00D31CEE" w:rsidRPr="00606ABB" w:rsidRDefault="00D31CEE" w:rsidP="00D461A7">
            <w:r w:rsidRPr="00606ABB">
              <w:t xml:space="preserve">Об утверждении требований к порядку разработки и принятия правовых актов о нормировании в сфере закупок для обеспечения муниципальных нужд </w:t>
            </w:r>
            <w:r w:rsidR="00606ABB" w:rsidRPr="00606ABB">
              <w:t>муниципального образования «</w:t>
            </w:r>
            <w:r w:rsidRPr="00606ABB">
              <w:t xml:space="preserve">Дубровский район», содержанию указанных актов и обеспечению их исполнения </w:t>
            </w:r>
          </w:p>
          <w:p w:rsidR="00D31CEE" w:rsidRPr="002E32EF" w:rsidRDefault="00D31CEE" w:rsidP="00D461A7">
            <w:pPr>
              <w:jc w:val="both"/>
              <w:rPr>
                <w:rFonts w:ascii="Arial" w:hAnsi="Arial" w:cs="Arial"/>
                <w:color w:val="203463"/>
                <w:sz w:val="28"/>
                <w:szCs w:val="28"/>
              </w:rPr>
            </w:pPr>
          </w:p>
        </w:tc>
      </w:tr>
    </w:tbl>
    <w:p w:rsidR="00D31CEE" w:rsidRPr="005F3AD3" w:rsidRDefault="00D31CEE" w:rsidP="00D31CEE">
      <w:pPr>
        <w:jc w:val="both"/>
        <w:rPr>
          <w:rFonts w:ascii="Arial" w:hAnsi="Arial" w:cs="Arial"/>
          <w:color w:val="203463"/>
          <w:sz w:val="20"/>
          <w:szCs w:val="20"/>
        </w:rPr>
      </w:pPr>
    </w:p>
    <w:p w:rsidR="00D31CEE" w:rsidRPr="00A03F8D" w:rsidRDefault="00D31CEE" w:rsidP="00375E60">
      <w:pPr>
        <w:pStyle w:val="a4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A03F8D">
        <w:rPr>
          <w:sz w:val="26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05.04.2013 г. №44-ФЗ «О контрактной системе в сфере закупок товаров, работ, услуг для обеспечения государственных и муниципальных нужд» и постановлением Правительства Российской Федерации от 18 мая </w:t>
      </w:r>
      <w:smartTag w:uri="urn:schemas-microsoft-com:office:smarttags" w:element="metricconverter">
        <w:smartTagPr>
          <w:attr w:name="ProductID" w:val="2015 г"/>
        </w:smartTagPr>
        <w:r w:rsidRPr="00A03F8D">
          <w:rPr>
            <w:sz w:val="26"/>
            <w:szCs w:val="28"/>
          </w:rPr>
          <w:t>2015 г</w:t>
        </w:r>
      </w:smartTag>
      <w:r w:rsidRPr="00A03F8D">
        <w:rPr>
          <w:sz w:val="26"/>
          <w:szCs w:val="28"/>
        </w:rPr>
        <w:t xml:space="preserve">. 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 </w:t>
      </w:r>
    </w:p>
    <w:p w:rsidR="00375E60" w:rsidRPr="00A03F8D" w:rsidRDefault="00375E60" w:rsidP="00375E60">
      <w:pPr>
        <w:pStyle w:val="a4"/>
        <w:spacing w:before="0" w:beforeAutospacing="0" w:after="0" w:afterAutospacing="0"/>
        <w:ind w:firstLine="709"/>
        <w:jc w:val="both"/>
        <w:rPr>
          <w:sz w:val="26"/>
          <w:szCs w:val="28"/>
        </w:rPr>
      </w:pPr>
    </w:p>
    <w:p w:rsidR="00D31CEE" w:rsidRPr="00A03F8D" w:rsidRDefault="00D31CEE" w:rsidP="00375E60">
      <w:pPr>
        <w:pStyle w:val="a4"/>
        <w:spacing w:before="0" w:beforeAutospacing="0" w:after="0" w:afterAutospacing="0"/>
        <w:ind w:firstLine="709"/>
        <w:jc w:val="both"/>
        <w:rPr>
          <w:b/>
          <w:sz w:val="26"/>
          <w:szCs w:val="28"/>
        </w:rPr>
      </w:pPr>
      <w:r w:rsidRPr="00A03F8D">
        <w:rPr>
          <w:b/>
          <w:sz w:val="26"/>
          <w:szCs w:val="28"/>
        </w:rPr>
        <w:t>ПОСТАНОВЛЯЮ:</w:t>
      </w:r>
    </w:p>
    <w:p w:rsidR="00D31CEE" w:rsidRPr="00A03F8D" w:rsidRDefault="00606ABB" w:rsidP="00BB1DE6">
      <w:pPr>
        <w:jc w:val="both"/>
        <w:rPr>
          <w:sz w:val="26"/>
          <w:szCs w:val="28"/>
        </w:rPr>
      </w:pPr>
      <w:r w:rsidRPr="00A03F8D">
        <w:rPr>
          <w:sz w:val="26"/>
          <w:szCs w:val="28"/>
        </w:rPr>
        <w:t xml:space="preserve">     1.</w:t>
      </w:r>
      <w:r w:rsidR="00D31CEE" w:rsidRPr="00A03F8D">
        <w:rPr>
          <w:sz w:val="26"/>
          <w:szCs w:val="28"/>
        </w:rPr>
        <w:t>Утвердить прилагаемые требования к порядку разработки и принятия правовых актов о нормировании в сфере закупок для обеспечения муниципальных нужд муниципального образования «Дубровский район», содержанию указанных актов и обеспечению их исполнения</w:t>
      </w:r>
      <w:r w:rsidR="00BB1DE6" w:rsidRPr="00A03F8D">
        <w:rPr>
          <w:sz w:val="26"/>
          <w:szCs w:val="28"/>
        </w:rPr>
        <w:t xml:space="preserve"> (Приложение №1)</w:t>
      </w:r>
      <w:r w:rsidR="00D31CEE" w:rsidRPr="00A03F8D">
        <w:rPr>
          <w:sz w:val="26"/>
          <w:szCs w:val="28"/>
        </w:rPr>
        <w:t xml:space="preserve">. </w:t>
      </w:r>
    </w:p>
    <w:p w:rsidR="00655B3B" w:rsidRPr="00A03F8D" w:rsidRDefault="00606ABB" w:rsidP="00375E60">
      <w:pPr>
        <w:jc w:val="both"/>
        <w:rPr>
          <w:sz w:val="26"/>
        </w:rPr>
      </w:pPr>
      <w:r w:rsidRPr="00A03F8D">
        <w:rPr>
          <w:sz w:val="26"/>
        </w:rPr>
        <w:t xml:space="preserve">    2.</w:t>
      </w:r>
      <w:r w:rsidR="00655B3B" w:rsidRPr="00A03F8D">
        <w:rPr>
          <w:sz w:val="26"/>
        </w:rPr>
        <w:t xml:space="preserve"> Постановление администрации Дубровского района </w:t>
      </w:r>
      <w:r w:rsidR="00375E60" w:rsidRPr="00A03F8D">
        <w:rPr>
          <w:sz w:val="26"/>
        </w:rPr>
        <w:t xml:space="preserve">от 31.12.2015 г. </w:t>
      </w:r>
      <w:r w:rsidR="00655B3B" w:rsidRPr="00A03F8D">
        <w:rPr>
          <w:sz w:val="26"/>
        </w:rPr>
        <w:t>№6</w:t>
      </w:r>
      <w:r w:rsidRPr="00A03F8D">
        <w:rPr>
          <w:sz w:val="26"/>
        </w:rPr>
        <w:t>75</w:t>
      </w:r>
      <w:r w:rsidR="00655B3B" w:rsidRPr="00A03F8D">
        <w:rPr>
          <w:sz w:val="26"/>
        </w:rPr>
        <w:t xml:space="preserve"> </w:t>
      </w:r>
      <w:r w:rsidR="00375E60" w:rsidRPr="00A03F8D">
        <w:rPr>
          <w:sz w:val="26"/>
        </w:rPr>
        <w:t>«</w:t>
      </w:r>
      <w:r w:rsidR="00375E60" w:rsidRPr="00A03F8D">
        <w:rPr>
          <w:sz w:val="26"/>
          <w:szCs w:val="28"/>
        </w:rPr>
        <w:t xml:space="preserve">Об утверждении требований к порядку разработки и принятия правовых актов о нормировании в сфере закупок для обеспечения нужд муниципального образования «Дубровский район», содержанию указанных актов и обеспечению их исполнения </w:t>
      </w:r>
      <w:r w:rsidR="00655B3B" w:rsidRPr="00A03F8D">
        <w:rPr>
          <w:sz w:val="26"/>
        </w:rPr>
        <w:t>считать утратившим силу.</w:t>
      </w:r>
    </w:p>
    <w:p w:rsidR="00655B3B" w:rsidRPr="00A03F8D" w:rsidRDefault="00606ABB" w:rsidP="00BB1DE6">
      <w:pPr>
        <w:tabs>
          <w:tab w:val="num" w:pos="0"/>
        </w:tabs>
        <w:jc w:val="both"/>
        <w:rPr>
          <w:sz w:val="26"/>
        </w:rPr>
      </w:pPr>
      <w:r w:rsidRPr="00A03F8D">
        <w:rPr>
          <w:sz w:val="26"/>
        </w:rPr>
        <w:t xml:space="preserve">    3.</w:t>
      </w:r>
      <w:r w:rsidR="00655B3B" w:rsidRPr="00A03F8D">
        <w:rPr>
          <w:sz w:val="26"/>
        </w:rPr>
        <w:t xml:space="preserve"> Настоящее Постановление вступает в силу со дня его официального опубликования.</w:t>
      </w:r>
    </w:p>
    <w:p w:rsidR="00655B3B" w:rsidRPr="00A03F8D" w:rsidRDefault="00606ABB" w:rsidP="00BB1DE6">
      <w:pPr>
        <w:tabs>
          <w:tab w:val="num" w:pos="0"/>
        </w:tabs>
        <w:jc w:val="both"/>
        <w:rPr>
          <w:sz w:val="26"/>
        </w:rPr>
      </w:pPr>
      <w:r w:rsidRPr="00A03F8D">
        <w:rPr>
          <w:sz w:val="26"/>
        </w:rPr>
        <w:t xml:space="preserve">    4.</w:t>
      </w:r>
      <w:r w:rsidR="00655B3B" w:rsidRPr="00A03F8D">
        <w:rPr>
          <w:sz w:val="26"/>
        </w:rPr>
        <w:t>Опубликовать настоящее Постановление в периодическом печатном средстве массовой информации «Вестник Дубровского района» и разместить его на официальном сайте муниципального образования «Дубровский район» (www.admdubrovka.ru).</w:t>
      </w:r>
    </w:p>
    <w:p w:rsidR="00655B3B" w:rsidRPr="00A03F8D" w:rsidRDefault="00606ABB" w:rsidP="00BB1DE6">
      <w:pPr>
        <w:tabs>
          <w:tab w:val="num" w:pos="0"/>
        </w:tabs>
        <w:jc w:val="both"/>
        <w:rPr>
          <w:sz w:val="26"/>
        </w:rPr>
      </w:pPr>
      <w:r w:rsidRPr="00A03F8D">
        <w:rPr>
          <w:sz w:val="26"/>
        </w:rPr>
        <w:t xml:space="preserve">    5.</w:t>
      </w:r>
      <w:r w:rsidR="00655B3B" w:rsidRPr="00A03F8D">
        <w:rPr>
          <w:sz w:val="26"/>
        </w:rPr>
        <w:t xml:space="preserve">Контроль за исполнением настоящего постановления </w:t>
      </w:r>
      <w:r w:rsidRPr="00A03F8D">
        <w:rPr>
          <w:sz w:val="26"/>
        </w:rPr>
        <w:t xml:space="preserve">возложить на заместителя главы администрации района по строительству и экономическому развитию </w:t>
      </w:r>
      <w:proofErr w:type="spellStart"/>
      <w:r w:rsidRPr="00A03F8D">
        <w:rPr>
          <w:sz w:val="26"/>
        </w:rPr>
        <w:t>С.Н.Ефименко</w:t>
      </w:r>
      <w:proofErr w:type="spellEnd"/>
      <w:r w:rsidR="00655B3B" w:rsidRPr="00A03F8D">
        <w:rPr>
          <w:sz w:val="26"/>
        </w:rPr>
        <w:t>.</w:t>
      </w:r>
    </w:p>
    <w:p w:rsidR="00D31CEE" w:rsidRPr="00A03F8D" w:rsidRDefault="00D31CEE" w:rsidP="00606ABB">
      <w:pPr>
        <w:ind w:left="284" w:hanging="284"/>
        <w:rPr>
          <w:sz w:val="26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458"/>
        <w:gridCol w:w="2897"/>
      </w:tblGrid>
      <w:tr w:rsidR="00D31CEE" w:rsidRPr="00A03F8D" w:rsidTr="00D461A7">
        <w:tc>
          <w:tcPr>
            <w:tcW w:w="6629" w:type="dxa"/>
          </w:tcPr>
          <w:p w:rsidR="00606ABB" w:rsidRPr="00A03F8D" w:rsidRDefault="00D31CEE" w:rsidP="00D461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8"/>
                <w:lang w:eastAsia="en-US"/>
              </w:rPr>
            </w:pPr>
            <w:r w:rsidRPr="00A03F8D">
              <w:rPr>
                <w:sz w:val="26"/>
                <w:szCs w:val="28"/>
                <w:lang w:eastAsia="en-US"/>
              </w:rPr>
              <w:t>Глава администрации</w:t>
            </w:r>
          </w:p>
          <w:p w:rsidR="00D31CEE" w:rsidRDefault="00D31CEE" w:rsidP="00D461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8"/>
                <w:lang w:eastAsia="en-US"/>
              </w:rPr>
            </w:pPr>
            <w:r w:rsidRPr="00A03F8D">
              <w:rPr>
                <w:sz w:val="26"/>
                <w:szCs w:val="28"/>
                <w:lang w:eastAsia="en-US"/>
              </w:rPr>
              <w:t xml:space="preserve"> Дубровского района</w:t>
            </w:r>
          </w:p>
          <w:p w:rsidR="00A03F8D" w:rsidRDefault="00A03F8D" w:rsidP="00D461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  <w:p w:rsidR="00A03F8D" w:rsidRPr="00A03F8D" w:rsidRDefault="00A03F8D" w:rsidP="009D6E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8"/>
                <w:lang w:eastAsia="en-US"/>
              </w:rPr>
            </w:pPr>
          </w:p>
        </w:tc>
        <w:tc>
          <w:tcPr>
            <w:tcW w:w="2942" w:type="dxa"/>
          </w:tcPr>
          <w:p w:rsidR="00D31CEE" w:rsidRPr="00A03F8D" w:rsidRDefault="00D31CEE" w:rsidP="00D461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8"/>
                <w:lang w:eastAsia="en-US"/>
              </w:rPr>
            </w:pPr>
            <w:proofErr w:type="spellStart"/>
            <w:r w:rsidRPr="00A03F8D">
              <w:rPr>
                <w:sz w:val="26"/>
                <w:szCs w:val="28"/>
                <w:lang w:eastAsia="en-US"/>
              </w:rPr>
              <w:t>И.А.Шевелев</w:t>
            </w:r>
            <w:proofErr w:type="spellEnd"/>
          </w:p>
        </w:tc>
      </w:tr>
    </w:tbl>
    <w:p w:rsidR="00D31CEE" w:rsidRDefault="00D31CEE" w:rsidP="00D31CEE">
      <w:pPr>
        <w:pStyle w:val="ConsPlusNormal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</w:p>
    <w:p w:rsidR="00D31CEE" w:rsidRDefault="00D31CEE" w:rsidP="00D31CEE">
      <w:pPr>
        <w:pStyle w:val="ConsPlusNormal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31CEE" w:rsidRPr="00BB1DE6" w:rsidRDefault="00D31CEE" w:rsidP="00D31CEE">
      <w:pPr>
        <w:pStyle w:val="ConsPlusNormal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B1DE6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D31CEE" w:rsidRPr="00BB1DE6" w:rsidRDefault="00D31CEE" w:rsidP="00D31CEE">
      <w:pPr>
        <w:pStyle w:val="ConsPlusNormal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BB1DE6">
        <w:rPr>
          <w:rFonts w:ascii="Times New Roman" w:hAnsi="Times New Roman" w:cs="Times New Roman"/>
          <w:sz w:val="24"/>
          <w:szCs w:val="24"/>
        </w:rPr>
        <w:t xml:space="preserve">     </w:t>
      </w:r>
      <w:r w:rsidR="00BB1DE6">
        <w:rPr>
          <w:rFonts w:ascii="Times New Roman" w:hAnsi="Times New Roman" w:cs="Times New Roman"/>
          <w:sz w:val="24"/>
          <w:szCs w:val="24"/>
        </w:rPr>
        <w:t>к</w:t>
      </w:r>
      <w:r w:rsidRPr="00BB1DE6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BB1DE6">
        <w:rPr>
          <w:rFonts w:ascii="Times New Roman" w:hAnsi="Times New Roman" w:cs="Times New Roman"/>
          <w:sz w:val="24"/>
          <w:szCs w:val="24"/>
        </w:rPr>
        <w:t>ю</w:t>
      </w:r>
      <w:r w:rsidRPr="00BB1DE6">
        <w:rPr>
          <w:rFonts w:ascii="Times New Roman" w:hAnsi="Times New Roman" w:cs="Times New Roman"/>
          <w:sz w:val="24"/>
          <w:szCs w:val="24"/>
        </w:rPr>
        <w:t xml:space="preserve"> администрации Дубровского района </w:t>
      </w:r>
    </w:p>
    <w:p w:rsidR="00BB1DE6" w:rsidRDefault="00D31CEE" w:rsidP="00D31CEE">
      <w:pPr>
        <w:pStyle w:val="ConsPlusNormal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BB1DE6">
        <w:rPr>
          <w:rFonts w:ascii="Times New Roman" w:hAnsi="Times New Roman" w:cs="Times New Roman"/>
          <w:sz w:val="24"/>
          <w:szCs w:val="24"/>
        </w:rPr>
        <w:t xml:space="preserve">      от   </w:t>
      </w:r>
      <w:r w:rsidR="00BB1DE6">
        <w:rPr>
          <w:rFonts w:ascii="Times New Roman" w:hAnsi="Times New Roman" w:cs="Times New Roman"/>
          <w:sz w:val="24"/>
          <w:szCs w:val="24"/>
        </w:rPr>
        <w:t>_____________</w:t>
      </w:r>
      <w:r w:rsidRPr="00BB1DE6">
        <w:rPr>
          <w:rFonts w:ascii="Times New Roman" w:hAnsi="Times New Roman" w:cs="Times New Roman"/>
          <w:sz w:val="24"/>
          <w:szCs w:val="24"/>
        </w:rPr>
        <w:t xml:space="preserve"> г.  №</w:t>
      </w:r>
      <w:r w:rsidR="00BB1DE6">
        <w:rPr>
          <w:rFonts w:ascii="Times New Roman" w:hAnsi="Times New Roman" w:cs="Times New Roman"/>
          <w:sz w:val="24"/>
          <w:szCs w:val="24"/>
        </w:rPr>
        <w:t>______</w:t>
      </w:r>
    </w:p>
    <w:p w:rsidR="00D31CEE" w:rsidRPr="00BB1DE6" w:rsidRDefault="00D31CEE" w:rsidP="00D31CEE">
      <w:pPr>
        <w:pStyle w:val="ConsPlusNormal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BB1D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CEE" w:rsidRPr="00375E60" w:rsidRDefault="00D31CEE" w:rsidP="00375E6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E60">
        <w:rPr>
          <w:rFonts w:ascii="Times New Roman" w:hAnsi="Times New Roman" w:cs="Times New Roman"/>
          <w:b/>
          <w:sz w:val="28"/>
          <w:szCs w:val="28"/>
        </w:rPr>
        <w:t>ТРЕБОВАНИЯ</w:t>
      </w:r>
    </w:p>
    <w:p w:rsidR="00D31CEE" w:rsidRPr="00375E60" w:rsidRDefault="00D31CEE" w:rsidP="00375E60">
      <w:pPr>
        <w:ind w:left="64" w:right="419"/>
        <w:jc w:val="center"/>
        <w:rPr>
          <w:b/>
          <w:sz w:val="28"/>
          <w:szCs w:val="28"/>
        </w:rPr>
      </w:pPr>
      <w:r w:rsidRPr="00375E60">
        <w:rPr>
          <w:b/>
          <w:sz w:val="28"/>
          <w:szCs w:val="28"/>
        </w:rPr>
        <w:t xml:space="preserve">к порядку разработки и принятия правовых актов о нормировании в сфере закупок для обеспечения </w:t>
      </w:r>
      <w:r w:rsidR="00BB1DE6" w:rsidRPr="00375E60">
        <w:rPr>
          <w:b/>
          <w:sz w:val="28"/>
          <w:szCs w:val="28"/>
        </w:rPr>
        <w:t xml:space="preserve">муниципальных </w:t>
      </w:r>
      <w:r w:rsidRPr="00375E60">
        <w:rPr>
          <w:b/>
          <w:sz w:val="28"/>
          <w:szCs w:val="28"/>
        </w:rPr>
        <w:t xml:space="preserve">нужд </w:t>
      </w:r>
      <w:r w:rsidR="00655B3B" w:rsidRPr="00375E60">
        <w:rPr>
          <w:b/>
          <w:sz w:val="28"/>
          <w:szCs w:val="28"/>
        </w:rPr>
        <w:t>муниципального образования «</w:t>
      </w:r>
      <w:r w:rsidRPr="00375E60">
        <w:rPr>
          <w:b/>
          <w:sz w:val="28"/>
          <w:szCs w:val="28"/>
        </w:rPr>
        <w:t>Дубровский район», содержанию указанных актов и обеспечению их исполнения</w:t>
      </w:r>
    </w:p>
    <w:p w:rsidR="00D31CEE" w:rsidRPr="005F3AD3" w:rsidRDefault="00D31CEE" w:rsidP="00D31CEE">
      <w:pPr>
        <w:pStyle w:val="ConsPlusNormal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D31CEE" w:rsidRPr="005F3AD3" w:rsidRDefault="00BB1DE6" w:rsidP="00D31CEE">
      <w:pPr>
        <w:spacing w:line="276" w:lineRule="auto"/>
        <w:ind w:left="-15" w:right="-1" w:firstLine="723"/>
        <w:jc w:val="both"/>
        <w:rPr>
          <w:sz w:val="28"/>
          <w:szCs w:val="28"/>
        </w:rPr>
      </w:pPr>
      <w:r>
        <w:rPr>
          <w:sz w:val="28"/>
          <w:szCs w:val="28"/>
        </w:rPr>
        <w:t>1. Настоящие Требования</w:t>
      </w:r>
      <w:r w:rsidR="00D31CEE" w:rsidRPr="005F3AD3">
        <w:rPr>
          <w:sz w:val="28"/>
          <w:szCs w:val="28"/>
        </w:rPr>
        <w:t xml:space="preserve"> определя</w:t>
      </w:r>
      <w:r>
        <w:rPr>
          <w:sz w:val="28"/>
          <w:szCs w:val="28"/>
        </w:rPr>
        <w:t>ю</w:t>
      </w:r>
      <w:r w:rsidR="00D31CEE" w:rsidRPr="005F3AD3">
        <w:rPr>
          <w:sz w:val="28"/>
          <w:szCs w:val="28"/>
        </w:rPr>
        <w:t xml:space="preserve">т требования к порядку разработки и принятия, содержанию, обеспечению исполнения следующих правовых актов: </w:t>
      </w:r>
    </w:p>
    <w:p w:rsidR="00D31CEE" w:rsidRPr="005F3AD3" w:rsidRDefault="00D31CEE" w:rsidP="00D31CEE">
      <w:pPr>
        <w:spacing w:line="276" w:lineRule="auto"/>
        <w:ind w:left="708" w:right="-1"/>
        <w:jc w:val="both"/>
        <w:rPr>
          <w:sz w:val="28"/>
          <w:szCs w:val="28"/>
        </w:rPr>
      </w:pPr>
      <w:r w:rsidRPr="005F3AD3">
        <w:rPr>
          <w:sz w:val="28"/>
          <w:szCs w:val="28"/>
        </w:rPr>
        <w:t xml:space="preserve">а) </w:t>
      </w:r>
      <w:r>
        <w:rPr>
          <w:sz w:val="28"/>
          <w:szCs w:val="28"/>
        </w:rPr>
        <w:t>Администраци</w:t>
      </w:r>
      <w:r w:rsidR="00F90DAF">
        <w:rPr>
          <w:sz w:val="28"/>
          <w:szCs w:val="28"/>
        </w:rPr>
        <w:t xml:space="preserve">и </w:t>
      </w:r>
      <w:r>
        <w:rPr>
          <w:sz w:val="28"/>
          <w:szCs w:val="28"/>
        </w:rPr>
        <w:t>Дубровского района</w:t>
      </w:r>
      <w:r w:rsidRPr="005F3AD3">
        <w:rPr>
          <w:sz w:val="28"/>
          <w:szCs w:val="28"/>
        </w:rPr>
        <w:t>, утверждающ</w:t>
      </w:r>
      <w:r w:rsidR="00BB1DE6">
        <w:rPr>
          <w:sz w:val="28"/>
          <w:szCs w:val="28"/>
        </w:rPr>
        <w:t>их</w:t>
      </w:r>
      <w:r w:rsidRPr="005F3AD3">
        <w:rPr>
          <w:sz w:val="28"/>
          <w:szCs w:val="28"/>
        </w:rPr>
        <w:t xml:space="preserve">: </w:t>
      </w:r>
    </w:p>
    <w:p w:rsidR="007B60E9" w:rsidRDefault="007B60E9" w:rsidP="00F90DAF">
      <w:pPr>
        <w:pStyle w:val="a4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требования к порядку разработки и принятия правовых актов о нормировании в сфере закупок, содержанию указанных актов и обеспечению их исполнения;</w:t>
      </w:r>
    </w:p>
    <w:p w:rsidR="00F90DAF" w:rsidRDefault="00F90DAF" w:rsidP="00F90DAF">
      <w:pPr>
        <w:pStyle w:val="a4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F90DAF">
        <w:rPr>
          <w:color w:val="000000"/>
          <w:sz w:val="28"/>
          <w:szCs w:val="28"/>
        </w:rPr>
        <w:t>правила определения требований к закупаемым главными распорядителями бюджетных средств (далее по тексту - органы </w:t>
      </w:r>
      <w:r>
        <w:rPr>
          <w:color w:val="000000"/>
          <w:sz w:val="28"/>
          <w:szCs w:val="28"/>
        </w:rPr>
        <w:t>местного самоуправления Дубровского района</w:t>
      </w:r>
      <w:r w:rsidRPr="00F90DAF">
        <w:rPr>
          <w:color w:val="000000"/>
          <w:sz w:val="28"/>
          <w:szCs w:val="28"/>
        </w:rPr>
        <w:t>), подведомственными указанным органам казенными</w:t>
      </w:r>
      <w:r>
        <w:rPr>
          <w:color w:val="000000"/>
          <w:sz w:val="28"/>
          <w:szCs w:val="28"/>
        </w:rPr>
        <w:t xml:space="preserve"> </w:t>
      </w:r>
      <w:r w:rsidRPr="00F90DAF">
        <w:rPr>
          <w:color w:val="000000"/>
          <w:sz w:val="28"/>
          <w:szCs w:val="28"/>
        </w:rPr>
        <w:t>учреждениями и бюджетными учреждениями отдельным видам товаров, работ, услуг (в том числе предельные цены товаров, работ, услуг);</w:t>
      </w:r>
    </w:p>
    <w:p w:rsidR="00F90DAF" w:rsidRPr="00F90DAF" w:rsidRDefault="00F90DAF" w:rsidP="00F90DAF">
      <w:pPr>
        <w:pStyle w:val="a4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F90DAF">
        <w:rPr>
          <w:color w:val="000000"/>
          <w:sz w:val="28"/>
          <w:szCs w:val="28"/>
        </w:rPr>
        <w:t>правила определения нормативных затрат на обеспечение функций</w:t>
      </w:r>
      <w:r>
        <w:rPr>
          <w:color w:val="000000"/>
          <w:sz w:val="28"/>
          <w:szCs w:val="28"/>
        </w:rPr>
        <w:t> органов</w:t>
      </w:r>
      <w:r w:rsidR="000464F0">
        <w:rPr>
          <w:color w:val="000000"/>
          <w:sz w:val="28"/>
          <w:szCs w:val="28"/>
        </w:rPr>
        <w:t xml:space="preserve"> местного самоуправления</w:t>
      </w:r>
      <w:r>
        <w:rPr>
          <w:color w:val="000000"/>
          <w:sz w:val="28"/>
          <w:szCs w:val="28"/>
        </w:rPr>
        <w:t> Дубровского района</w:t>
      </w:r>
      <w:r w:rsidRPr="00F90DAF">
        <w:rPr>
          <w:color w:val="000000"/>
          <w:sz w:val="28"/>
          <w:szCs w:val="28"/>
        </w:rPr>
        <w:t>, в том числе подведомственных им казенных учреждений</w:t>
      </w:r>
      <w:r w:rsidRPr="00F90DAF">
        <w:rPr>
          <w:color w:val="000000"/>
          <w:sz w:val="28"/>
          <w:szCs w:val="28"/>
          <w:u w:val="single"/>
        </w:rPr>
        <w:t>;</w:t>
      </w:r>
    </w:p>
    <w:p w:rsidR="00D31CEE" w:rsidRPr="007110B2" w:rsidRDefault="00D31CEE" w:rsidP="00D31CEE">
      <w:pPr>
        <w:spacing w:line="276" w:lineRule="auto"/>
        <w:ind w:left="-15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110B2">
        <w:rPr>
          <w:sz w:val="28"/>
          <w:szCs w:val="28"/>
        </w:rPr>
        <w:t xml:space="preserve">б) органов местного самоуправления </w:t>
      </w:r>
      <w:r>
        <w:rPr>
          <w:sz w:val="28"/>
          <w:szCs w:val="28"/>
        </w:rPr>
        <w:t xml:space="preserve">Дубровского </w:t>
      </w:r>
      <w:r w:rsidRPr="007110B2">
        <w:rPr>
          <w:sz w:val="28"/>
          <w:szCs w:val="28"/>
        </w:rPr>
        <w:t>района, утверждающих:</w:t>
      </w:r>
    </w:p>
    <w:p w:rsidR="00D31CEE" w:rsidRPr="000464F0" w:rsidRDefault="00D31CEE" w:rsidP="00D31CEE">
      <w:pPr>
        <w:spacing w:line="276" w:lineRule="auto"/>
        <w:ind w:left="-15" w:right="-1"/>
        <w:jc w:val="both"/>
        <w:rPr>
          <w:sz w:val="28"/>
          <w:szCs w:val="28"/>
        </w:rPr>
      </w:pPr>
      <w:r w:rsidRPr="007110B2">
        <w:rPr>
          <w:sz w:val="28"/>
          <w:szCs w:val="28"/>
        </w:rPr>
        <w:t>нормативные затраты</w:t>
      </w:r>
      <w:r w:rsidR="000464F0" w:rsidRPr="000464F0">
        <w:rPr>
          <w:rFonts w:ascii="Arial" w:hAnsi="Arial" w:cs="Arial"/>
          <w:color w:val="000000"/>
        </w:rPr>
        <w:t xml:space="preserve"> </w:t>
      </w:r>
      <w:r w:rsidR="000464F0" w:rsidRPr="000464F0">
        <w:rPr>
          <w:color w:val="000000"/>
          <w:sz w:val="28"/>
          <w:szCs w:val="28"/>
        </w:rPr>
        <w:t xml:space="preserve">на обеспечение функций </w:t>
      </w:r>
      <w:r w:rsidR="007B60E9">
        <w:rPr>
          <w:color w:val="000000"/>
          <w:sz w:val="28"/>
          <w:szCs w:val="28"/>
        </w:rPr>
        <w:t>о</w:t>
      </w:r>
      <w:r w:rsidR="000464F0" w:rsidRPr="000464F0">
        <w:rPr>
          <w:color w:val="000000"/>
          <w:sz w:val="28"/>
          <w:szCs w:val="28"/>
        </w:rPr>
        <w:t>рганов</w:t>
      </w:r>
      <w:r w:rsidR="007B60E9">
        <w:rPr>
          <w:color w:val="000000"/>
          <w:sz w:val="28"/>
          <w:szCs w:val="28"/>
        </w:rPr>
        <w:t xml:space="preserve"> местного самоуправления</w:t>
      </w:r>
      <w:r w:rsidR="000464F0" w:rsidRPr="000464F0">
        <w:rPr>
          <w:color w:val="000000"/>
          <w:sz w:val="28"/>
          <w:szCs w:val="28"/>
        </w:rPr>
        <w:t xml:space="preserve"> (включая подведомственные казенные учреждения) (далее – нормативные затраты);</w:t>
      </w:r>
    </w:p>
    <w:p w:rsidR="00D31CEE" w:rsidRPr="000464F0" w:rsidRDefault="000464F0" w:rsidP="007B60E9">
      <w:pPr>
        <w:spacing w:line="276" w:lineRule="auto"/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0464F0">
        <w:rPr>
          <w:color w:val="000000"/>
          <w:sz w:val="28"/>
          <w:szCs w:val="28"/>
        </w:rPr>
        <w:t xml:space="preserve">требования к закупаемым ими, подведомственными, </w:t>
      </w:r>
      <w:r>
        <w:rPr>
          <w:color w:val="000000"/>
          <w:sz w:val="28"/>
          <w:szCs w:val="28"/>
        </w:rPr>
        <w:t>органам местного самоуправления</w:t>
      </w:r>
      <w:r w:rsidR="00AE2528">
        <w:rPr>
          <w:color w:val="000000"/>
          <w:sz w:val="28"/>
          <w:szCs w:val="28"/>
        </w:rPr>
        <w:t xml:space="preserve"> Дубровского района</w:t>
      </w:r>
      <w:r w:rsidRPr="000464F0">
        <w:rPr>
          <w:color w:val="000000"/>
          <w:sz w:val="28"/>
          <w:szCs w:val="28"/>
        </w:rPr>
        <w:t>, казенными учреждениями и бюджетными учреждениями отдельным видам товаров, работ, услуг (в том числе предельные цены товаров, работ, услуг).</w:t>
      </w:r>
    </w:p>
    <w:p w:rsidR="00D31CEE" w:rsidRPr="00C63280" w:rsidRDefault="00D31CEE" w:rsidP="00D31CEE">
      <w:pPr>
        <w:numPr>
          <w:ilvl w:val="0"/>
          <w:numId w:val="1"/>
        </w:numPr>
        <w:spacing w:after="16" w:line="276" w:lineRule="auto"/>
        <w:ind w:right="-1" w:firstLine="698"/>
        <w:jc w:val="both"/>
        <w:rPr>
          <w:sz w:val="28"/>
          <w:szCs w:val="28"/>
        </w:rPr>
      </w:pPr>
      <w:r w:rsidRPr="001D6F66">
        <w:rPr>
          <w:sz w:val="28"/>
          <w:szCs w:val="28"/>
        </w:rPr>
        <w:t>Правовые акты, указанные в подпункте "а</w:t>
      </w:r>
      <w:r w:rsidRPr="00C63280">
        <w:rPr>
          <w:sz w:val="28"/>
          <w:szCs w:val="28"/>
        </w:rPr>
        <w:t xml:space="preserve">" пункта 1 настоящего документа, разрабатываются </w:t>
      </w:r>
      <w:r>
        <w:rPr>
          <w:sz w:val="28"/>
          <w:szCs w:val="28"/>
        </w:rPr>
        <w:t xml:space="preserve">финансовым управлением по согласованию с отделом экономики администрации Дубровского района </w:t>
      </w:r>
      <w:r w:rsidRPr="00C63280">
        <w:rPr>
          <w:sz w:val="28"/>
          <w:szCs w:val="28"/>
        </w:rPr>
        <w:t xml:space="preserve">в форме проектов постановлений </w:t>
      </w:r>
      <w:r>
        <w:rPr>
          <w:sz w:val="28"/>
          <w:szCs w:val="28"/>
        </w:rPr>
        <w:t>администрации Дубровского района.</w:t>
      </w:r>
      <w:r w:rsidRPr="00C63280">
        <w:rPr>
          <w:sz w:val="28"/>
          <w:szCs w:val="28"/>
        </w:rPr>
        <w:t xml:space="preserve"> </w:t>
      </w:r>
    </w:p>
    <w:p w:rsidR="000464F0" w:rsidRPr="000464F0" w:rsidRDefault="000464F0" w:rsidP="007B60E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lastRenderedPageBreak/>
        <w:t xml:space="preserve">         </w:t>
      </w:r>
      <w:r w:rsidRPr="000464F0">
        <w:rPr>
          <w:color w:val="000000"/>
          <w:sz w:val="28"/>
          <w:szCs w:val="28"/>
        </w:rPr>
        <w:t>3. Правовые акты, указанные в подпункте «б» </w:t>
      </w:r>
      <w:hyperlink r:id="rId5" w:anchor="Par36" w:history="1">
        <w:r w:rsidRPr="000464F0">
          <w:rPr>
            <w:rStyle w:val="a5"/>
            <w:color w:val="000000"/>
            <w:sz w:val="28"/>
            <w:szCs w:val="28"/>
            <w:u w:val="none"/>
          </w:rPr>
          <w:t>пункта 1</w:t>
        </w:r>
      </w:hyperlink>
      <w:r w:rsidRPr="000464F0">
        <w:rPr>
          <w:color w:val="000000"/>
          <w:sz w:val="28"/>
          <w:szCs w:val="28"/>
        </w:rPr>
        <w:t> настоящих Требований, разрабатываются и утверждаются </w:t>
      </w:r>
      <w:r>
        <w:rPr>
          <w:color w:val="000000"/>
          <w:sz w:val="28"/>
          <w:szCs w:val="28"/>
        </w:rPr>
        <w:t>органами</w:t>
      </w:r>
      <w:r w:rsidR="007B60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местного самоуправления Дубровского района </w:t>
      </w:r>
      <w:r w:rsidRPr="000464F0">
        <w:rPr>
          <w:color w:val="000000"/>
          <w:sz w:val="28"/>
          <w:szCs w:val="28"/>
        </w:rPr>
        <w:t xml:space="preserve">в форме правовых актов соответствующего </w:t>
      </w:r>
      <w:r w:rsidR="007B60E9">
        <w:rPr>
          <w:color w:val="000000"/>
          <w:sz w:val="28"/>
          <w:szCs w:val="28"/>
        </w:rPr>
        <w:t>органа местного самоуправления, казенного или бюджетного учреждения</w:t>
      </w:r>
      <w:r w:rsidRPr="000464F0">
        <w:rPr>
          <w:color w:val="000000"/>
          <w:sz w:val="28"/>
          <w:szCs w:val="28"/>
        </w:rPr>
        <w:t xml:space="preserve"> по согласованию с финансовым управлением администрации.</w:t>
      </w:r>
    </w:p>
    <w:p w:rsidR="000464F0" w:rsidRPr="000464F0" w:rsidRDefault="000464F0" w:rsidP="000464F0">
      <w:pPr>
        <w:pStyle w:val="a4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Органы местного самоуправления</w:t>
      </w:r>
      <w:r w:rsidR="00AE2528">
        <w:rPr>
          <w:color w:val="000000"/>
          <w:sz w:val="28"/>
          <w:szCs w:val="28"/>
        </w:rPr>
        <w:t xml:space="preserve"> Дубровского района</w:t>
      </w:r>
      <w:r>
        <w:rPr>
          <w:color w:val="000000"/>
          <w:sz w:val="28"/>
          <w:szCs w:val="28"/>
        </w:rPr>
        <w:t xml:space="preserve"> </w:t>
      </w:r>
      <w:r w:rsidRPr="000464F0">
        <w:rPr>
          <w:color w:val="000000"/>
          <w:sz w:val="28"/>
          <w:szCs w:val="28"/>
        </w:rPr>
        <w:t> в случае, если указанные органы не являются одновременно субъектами бюджетного планирования, согласовывают проекты правовых актов, указанных в подпункте «б» </w:t>
      </w:r>
      <w:hyperlink r:id="rId6" w:anchor="Par36" w:history="1">
        <w:r w:rsidRPr="000464F0">
          <w:rPr>
            <w:rStyle w:val="a5"/>
            <w:color w:val="000000"/>
            <w:sz w:val="28"/>
            <w:szCs w:val="28"/>
            <w:u w:val="none"/>
          </w:rPr>
          <w:t>пункта 1</w:t>
        </w:r>
      </w:hyperlink>
      <w:r w:rsidRPr="000464F0">
        <w:rPr>
          <w:color w:val="000000"/>
          <w:sz w:val="28"/>
          <w:szCs w:val="28"/>
        </w:rPr>
        <w:t> настоящих Требований, с субъектами бюджетного планирования, в ведении которых они находятся.</w:t>
      </w:r>
    </w:p>
    <w:p w:rsidR="00D31CEE" w:rsidRPr="000D19EF" w:rsidRDefault="005A79AD" w:rsidP="005A79AD">
      <w:pPr>
        <w:spacing w:after="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</w:t>
      </w:r>
      <w:r w:rsidR="00791D08">
        <w:rPr>
          <w:sz w:val="28"/>
          <w:szCs w:val="28"/>
        </w:rPr>
        <w:t>Органы местного самоуправления Дубровского района вправе предварительно обсудить проекты правовых актов</w:t>
      </w:r>
      <w:r>
        <w:rPr>
          <w:sz w:val="28"/>
          <w:szCs w:val="28"/>
        </w:rPr>
        <w:t xml:space="preserve">, указанных в абзаце третьем подпункта «а» и абзаце третьем подпункта «б» пункта 1 </w:t>
      </w:r>
      <w:r w:rsidR="00490808">
        <w:rPr>
          <w:sz w:val="28"/>
          <w:szCs w:val="28"/>
        </w:rPr>
        <w:t>настоящего документа, на заседаниях общественных советов при указанных органах</w:t>
      </w:r>
      <w:r w:rsidR="00D31CEE" w:rsidRPr="000D19EF">
        <w:rPr>
          <w:sz w:val="28"/>
          <w:szCs w:val="28"/>
        </w:rPr>
        <w:t xml:space="preserve">. </w:t>
      </w:r>
    </w:p>
    <w:p w:rsidR="00F1125B" w:rsidRDefault="00AE2528" w:rsidP="00B65AA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F1125B">
        <w:rPr>
          <w:rFonts w:eastAsiaTheme="minorHAnsi"/>
          <w:sz w:val="28"/>
          <w:szCs w:val="28"/>
          <w:lang w:eastAsia="en-US"/>
        </w:rPr>
        <w:t xml:space="preserve">5. Для проведения обсуждения в целях общественного контроля проектов правовых актов, указанных </w:t>
      </w:r>
      <w:r w:rsidR="00F1125B" w:rsidRPr="00AE2528">
        <w:rPr>
          <w:rFonts w:eastAsiaTheme="minorHAnsi"/>
          <w:sz w:val="28"/>
          <w:szCs w:val="28"/>
          <w:lang w:eastAsia="en-US"/>
        </w:rPr>
        <w:t xml:space="preserve">в </w:t>
      </w:r>
      <w:hyperlink r:id="rId7" w:history="1">
        <w:r w:rsidR="00F1125B" w:rsidRPr="00AE2528">
          <w:rPr>
            <w:rFonts w:eastAsiaTheme="minorHAnsi"/>
            <w:sz w:val="28"/>
            <w:szCs w:val="28"/>
            <w:lang w:eastAsia="en-US"/>
          </w:rPr>
          <w:t>пункте 1</w:t>
        </w:r>
      </w:hyperlink>
      <w:r w:rsidR="00F1125B">
        <w:rPr>
          <w:rFonts w:eastAsiaTheme="minorHAnsi"/>
          <w:sz w:val="28"/>
          <w:szCs w:val="28"/>
          <w:lang w:eastAsia="en-US"/>
        </w:rPr>
        <w:t xml:space="preserve"> настоящего документа, в соответствии с </w:t>
      </w:r>
      <w:hyperlink r:id="rId8" w:history="1">
        <w:r w:rsidR="00F1125B" w:rsidRPr="00AE2528">
          <w:rPr>
            <w:rFonts w:eastAsiaTheme="minorHAnsi"/>
            <w:sz w:val="28"/>
            <w:szCs w:val="28"/>
            <w:lang w:eastAsia="en-US"/>
          </w:rPr>
          <w:t>пунктом 6</w:t>
        </w:r>
      </w:hyperlink>
      <w:r w:rsidR="00F1125B">
        <w:rPr>
          <w:rFonts w:eastAsiaTheme="minorHAnsi"/>
          <w:sz w:val="28"/>
          <w:szCs w:val="28"/>
          <w:lang w:eastAsia="en-US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г. N 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 (далее соответственно - общие требования, обсуждение в целях общественного контроля), </w:t>
      </w:r>
      <w:r w:rsidR="00B65AA4">
        <w:rPr>
          <w:rFonts w:eastAsiaTheme="minorHAnsi"/>
          <w:sz w:val="28"/>
          <w:szCs w:val="28"/>
          <w:lang w:eastAsia="en-US"/>
        </w:rPr>
        <w:t>органы местного самоуправления</w:t>
      </w:r>
      <w:r w:rsidR="00F1125B">
        <w:rPr>
          <w:rFonts w:eastAsiaTheme="minorHAnsi"/>
          <w:sz w:val="28"/>
          <w:szCs w:val="28"/>
          <w:lang w:eastAsia="en-US"/>
        </w:rPr>
        <w:t xml:space="preserve"> размещают проекты указанных правовых актов и пояснительные записки к ним в установленном порядке в единой информационной системе в сфере закупок.</w:t>
      </w:r>
    </w:p>
    <w:p w:rsidR="00F1125B" w:rsidRDefault="00AE2528" w:rsidP="00AE252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bookmarkStart w:id="1" w:name="Par1"/>
      <w:bookmarkEnd w:id="1"/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F1125B">
        <w:rPr>
          <w:rFonts w:eastAsiaTheme="minorHAnsi"/>
          <w:sz w:val="28"/>
          <w:szCs w:val="28"/>
          <w:lang w:eastAsia="en-US"/>
        </w:rPr>
        <w:t xml:space="preserve">6. Срок проведения обсуждения в целях общественного контроля устанавливается </w:t>
      </w:r>
      <w:r w:rsidR="00B65AA4">
        <w:rPr>
          <w:rFonts w:eastAsiaTheme="minorHAnsi"/>
          <w:sz w:val="28"/>
          <w:szCs w:val="28"/>
          <w:lang w:eastAsia="en-US"/>
        </w:rPr>
        <w:t>органами местного самоуправления</w:t>
      </w:r>
      <w:r w:rsidR="00F1125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Дубровского района </w:t>
      </w:r>
      <w:r w:rsidR="00F1125B">
        <w:rPr>
          <w:rFonts w:eastAsiaTheme="minorHAnsi"/>
          <w:sz w:val="28"/>
          <w:szCs w:val="28"/>
          <w:lang w:eastAsia="en-US"/>
        </w:rPr>
        <w:t xml:space="preserve">и не может быть менее 5 рабочих дней со дня размещения проектов правовых актов, указанных в </w:t>
      </w:r>
      <w:hyperlink r:id="rId9" w:history="1">
        <w:r w:rsidR="00F1125B" w:rsidRPr="00AE2528">
          <w:rPr>
            <w:rFonts w:eastAsiaTheme="minorHAnsi"/>
            <w:sz w:val="28"/>
            <w:szCs w:val="28"/>
            <w:lang w:eastAsia="en-US"/>
          </w:rPr>
          <w:t>пункте 1</w:t>
        </w:r>
      </w:hyperlink>
      <w:r w:rsidR="00F1125B">
        <w:rPr>
          <w:rFonts w:eastAsiaTheme="minorHAnsi"/>
          <w:sz w:val="28"/>
          <w:szCs w:val="28"/>
          <w:lang w:eastAsia="en-US"/>
        </w:rPr>
        <w:t xml:space="preserve"> настоящего документа, в единой информационной системе в сфере закупок.</w:t>
      </w:r>
    </w:p>
    <w:p w:rsidR="00F1125B" w:rsidRDefault="00AE2528" w:rsidP="00AE252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F1125B">
        <w:rPr>
          <w:rFonts w:eastAsiaTheme="minorHAnsi"/>
          <w:sz w:val="28"/>
          <w:szCs w:val="28"/>
          <w:lang w:eastAsia="en-US"/>
        </w:rPr>
        <w:t xml:space="preserve">7. </w:t>
      </w:r>
      <w:r w:rsidR="00B65AA4">
        <w:rPr>
          <w:rFonts w:eastAsiaTheme="minorHAnsi"/>
          <w:sz w:val="28"/>
          <w:szCs w:val="28"/>
          <w:lang w:eastAsia="en-US"/>
        </w:rPr>
        <w:t>Органы местного самоуправления</w:t>
      </w:r>
      <w:r w:rsidR="00F1125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Дубровского района </w:t>
      </w:r>
      <w:r w:rsidR="00F1125B">
        <w:rPr>
          <w:rFonts w:eastAsiaTheme="minorHAnsi"/>
          <w:sz w:val="28"/>
          <w:szCs w:val="28"/>
          <w:lang w:eastAsia="en-US"/>
        </w:rPr>
        <w:t xml:space="preserve">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</w:t>
      </w:r>
      <w:hyperlink w:anchor="Par1" w:history="1">
        <w:r w:rsidR="00F1125B" w:rsidRPr="00AE2528">
          <w:rPr>
            <w:rFonts w:eastAsiaTheme="minorHAnsi"/>
            <w:sz w:val="28"/>
            <w:szCs w:val="28"/>
            <w:lang w:eastAsia="en-US"/>
          </w:rPr>
          <w:t>пункта 6</w:t>
        </w:r>
      </w:hyperlink>
      <w:r w:rsidR="00F1125B" w:rsidRPr="00AE2528">
        <w:rPr>
          <w:rFonts w:eastAsiaTheme="minorHAnsi"/>
          <w:sz w:val="28"/>
          <w:szCs w:val="28"/>
          <w:lang w:eastAsia="en-US"/>
        </w:rPr>
        <w:t xml:space="preserve"> </w:t>
      </w:r>
      <w:r w:rsidR="00F1125B">
        <w:rPr>
          <w:rFonts w:eastAsiaTheme="minorHAnsi"/>
          <w:sz w:val="28"/>
          <w:szCs w:val="28"/>
          <w:lang w:eastAsia="en-US"/>
        </w:rPr>
        <w:t>настоящего документа.</w:t>
      </w:r>
    </w:p>
    <w:p w:rsidR="00F1125B" w:rsidRDefault="00AE2528" w:rsidP="00AE252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F1125B">
        <w:rPr>
          <w:rFonts w:eastAsiaTheme="minorHAnsi"/>
          <w:sz w:val="28"/>
          <w:szCs w:val="28"/>
          <w:lang w:eastAsia="en-US"/>
        </w:rPr>
        <w:t xml:space="preserve">8. </w:t>
      </w:r>
      <w:r w:rsidR="00B65AA4">
        <w:rPr>
          <w:rFonts w:eastAsiaTheme="minorHAnsi"/>
          <w:sz w:val="28"/>
          <w:szCs w:val="28"/>
          <w:lang w:eastAsia="en-US"/>
        </w:rPr>
        <w:t>Органы местного самоуправления</w:t>
      </w:r>
      <w:r w:rsidR="00F1125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Дубровского района </w:t>
      </w:r>
      <w:r w:rsidR="00F1125B">
        <w:rPr>
          <w:rFonts w:eastAsiaTheme="minorHAnsi"/>
          <w:sz w:val="28"/>
          <w:szCs w:val="28"/>
          <w:lang w:eastAsia="en-US"/>
        </w:rPr>
        <w:t xml:space="preserve">не позднее 30 рабочих дней со дня истечения срока, указанного в </w:t>
      </w:r>
      <w:hyperlink w:anchor="Par1" w:history="1">
        <w:r w:rsidR="00F1125B" w:rsidRPr="001F0E28">
          <w:rPr>
            <w:rFonts w:eastAsiaTheme="minorHAnsi"/>
            <w:sz w:val="28"/>
            <w:szCs w:val="28"/>
            <w:lang w:eastAsia="en-US"/>
          </w:rPr>
          <w:t>пункте 6</w:t>
        </w:r>
      </w:hyperlink>
      <w:r w:rsidR="00F1125B">
        <w:rPr>
          <w:rFonts w:eastAsiaTheme="minorHAnsi"/>
          <w:sz w:val="28"/>
          <w:szCs w:val="28"/>
          <w:lang w:eastAsia="en-US"/>
        </w:rPr>
        <w:t xml:space="preserve"> настоящего документа, размещают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</w:t>
      </w:r>
      <w:r w:rsidR="00B65AA4">
        <w:rPr>
          <w:rFonts w:eastAsiaTheme="minorHAnsi"/>
          <w:sz w:val="28"/>
          <w:szCs w:val="28"/>
          <w:lang w:eastAsia="en-US"/>
        </w:rPr>
        <w:t>органа местного самоуправления</w:t>
      </w:r>
      <w:r w:rsidR="00F1125B">
        <w:rPr>
          <w:rFonts w:eastAsiaTheme="minorHAnsi"/>
          <w:sz w:val="28"/>
          <w:szCs w:val="28"/>
          <w:lang w:eastAsia="en-US"/>
        </w:rPr>
        <w:t xml:space="preserve"> о невозможности учета поступивших предложений.</w:t>
      </w:r>
    </w:p>
    <w:p w:rsidR="00F1125B" w:rsidRDefault="00F1125B" w:rsidP="00F1125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9. По результатам обсуждения в целях общественного контроля </w:t>
      </w:r>
      <w:r w:rsidR="00B65AA4">
        <w:rPr>
          <w:rFonts w:eastAsiaTheme="minorHAnsi"/>
          <w:sz w:val="28"/>
          <w:szCs w:val="28"/>
          <w:lang w:eastAsia="en-US"/>
        </w:rPr>
        <w:t>органы местного самоуправления</w:t>
      </w:r>
      <w:r>
        <w:rPr>
          <w:rFonts w:eastAsiaTheme="minorHAnsi"/>
          <w:sz w:val="28"/>
          <w:szCs w:val="28"/>
          <w:lang w:eastAsia="en-US"/>
        </w:rPr>
        <w:t xml:space="preserve"> при необходимости принимают решения о внесении изменений в проекты правовых актов, указанных в </w:t>
      </w:r>
      <w:hyperlink r:id="rId10" w:history="1">
        <w:r w:rsidRPr="001F0E28">
          <w:rPr>
            <w:rFonts w:eastAsiaTheme="minorHAnsi"/>
            <w:sz w:val="28"/>
            <w:szCs w:val="28"/>
            <w:lang w:eastAsia="en-US"/>
          </w:rPr>
          <w:t>пункте 1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документа.</w:t>
      </w:r>
    </w:p>
    <w:p w:rsidR="00544CCD" w:rsidRDefault="00544CCD" w:rsidP="00544CC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bookmarkStart w:id="2" w:name="Par0"/>
      <w:bookmarkEnd w:id="2"/>
      <w:r>
        <w:rPr>
          <w:rFonts w:eastAsiaTheme="minorHAnsi"/>
          <w:sz w:val="28"/>
          <w:szCs w:val="28"/>
          <w:lang w:eastAsia="en-US"/>
        </w:rPr>
        <w:t xml:space="preserve">       1</w:t>
      </w:r>
      <w:r w:rsidR="001F0E28">
        <w:rPr>
          <w:rFonts w:eastAsiaTheme="minorHAnsi"/>
          <w:sz w:val="28"/>
          <w:szCs w:val="28"/>
          <w:lang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 xml:space="preserve">. Органы местного самоуправления </w:t>
      </w:r>
      <w:r w:rsidR="001F0E28">
        <w:rPr>
          <w:rFonts w:eastAsiaTheme="minorHAnsi"/>
          <w:sz w:val="28"/>
          <w:szCs w:val="28"/>
          <w:lang w:eastAsia="en-US"/>
        </w:rPr>
        <w:t xml:space="preserve">Дубровского района </w:t>
      </w:r>
      <w:r>
        <w:rPr>
          <w:rFonts w:eastAsiaTheme="minorHAnsi"/>
          <w:sz w:val="28"/>
          <w:szCs w:val="28"/>
          <w:lang w:eastAsia="en-US"/>
        </w:rPr>
        <w:t xml:space="preserve">до 1 июня текущего финансового года принимают правовые акты, указанные в </w:t>
      </w:r>
      <w:hyperlink r:id="rId11" w:history="1">
        <w:r w:rsidRPr="003F7CE1">
          <w:rPr>
            <w:rFonts w:eastAsiaTheme="minorHAnsi"/>
            <w:sz w:val="28"/>
            <w:szCs w:val="28"/>
            <w:lang w:eastAsia="en-US"/>
          </w:rPr>
          <w:t>абзаце втором подпункта "б" пункта 1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документа.</w:t>
      </w:r>
    </w:p>
    <w:p w:rsidR="00544CCD" w:rsidRPr="003F7CE1" w:rsidRDefault="00544CCD" w:rsidP="00544CC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 обосновании объекта и (или) объектов закупки учитываются изменения, внесенные в правовые акты, указанные в </w:t>
      </w:r>
      <w:hyperlink r:id="rId12" w:history="1">
        <w:r w:rsidRPr="003F7CE1">
          <w:rPr>
            <w:rFonts w:eastAsiaTheme="minorHAnsi"/>
            <w:sz w:val="28"/>
            <w:szCs w:val="28"/>
            <w:lang w:eastAsia="en-US"/>
          </w:rPr>
          <w:t>абзаце втором подпункта "б" пункта 1</w:t>
        </w:r>
      </w:hyperlink>
      <w:r w:rsidRPr="003F7CE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настоящего документа, до представления субъектами бюджетного планирования распределения бюджетных ассигнований в порядке, установленном финансовым органом.</w:t>
      </w:r>
    </w:p>
    <w:p w:rsidR="00544CCD" w:rsidRPr="003F7CE1" w:rsidRDefault="00544CCD" w:rsidP="00544CC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F7CE1">
        <w:rPr>
          <w:rFonts w:eastAsiaTheme="minorHAnsi"/>
          <w:sz w:val="28"/>
          <w:szCs w:val="28"/>
          <w:lang w:eastAsia="en-US"/>
        </w:rPr>
        <w:t xml:space="preserve">      1</w:t>
      </w:r>
      <w:r w:rsidR="003F7CE1" w:rsidRPr="003F7CE1">
        <w:rPr>
          <w:rFonts w:eastAsiaTheme="minorHAnsi"/>
          <w:sz w:val="28"/>
          <w:szCs w:val="28"/>
          <w:lang w:eastAsia="en-US"/>
        </w:rPr>
        <w:t>1</w:t>
      </w:r>
      <w:r w:rsidRPr="003F7CE1">
        <w:rPr>
          <w:rFonts w:eastAsiaTheme="minorHAnsi"/>
          <w:sz w:val="28"/>
          <w:szCs w:val="28"/>
          <w:lang w:eastAsia="en-US"/>
        </w:rPr>
        <w:t xml:space="preserve">. Правовые акты, предусмотренные </w:t>
      </w:r>
      <w:hyperlink r:id="rId13" w:history="1">
        <w:r w:rsidRPr="003F7CE1">
          <w:rPr>
            <w:rFonts w:eastAsiaTheme="minorHAnsi"/>
            <w:sz w:val="28"/>
            <w:szCs w:val="28"/>
            <w:lang w:eastAsia="en-US"/>
          </w:rPr>
          <w:t>подпунктом "б" пункта 1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документа, пересматриваются при необходимости. Пересмотр указанных правовых актов осуществляется органами местного самоуправления </w:t>
      </w:r>
      <w:r w:rsidR="003F7CE1">
        <w:rPr>
          <w:rFonts w:eastAsiaTheme="minorHAnsi"/>
          <w:sz w:val="28"/>
          <w:szCs w:val="28"/>
          <w:lang w:eastAsia="en-US"/>
        </w:rPr>
        <w:t xml:space="preserve">Дубровского района </w:t>
      </w:r>
      <w:r>
        <w:rPr>
          <w:rFonts w:eastAsiaTheme="minorHAnsi"/>
          <w:sz w:val="28"/>
          <w:szCs w:val="28"/>
          <w:lang w:eastAsia="en-US"/>
        </w:rPr>
        <w:t xml:space="preserve">не позднее срока, установленного </w:t>
      </w:r>
      <w:hyperlink w:anchor="Par0" w:history="1">
        <w:r w:rsidRPr="003F7CE1">
          <w:rPr>
            <w:rFonts w:eastAsiaTheme="minorHAnsi"/>
            <w:sz w:val="28"/>
            <w:szCs w:val="28"/>
            <w:lang w:eastAsia="en-US"/>
          </w:rPr>
          <w:t>пунктом 1</w:t>
        </w:r>
        <w:r w:rsidR="003F7CE1" w:rsidRPr="003F7CE1">
          <w:rPr>
            <w:rFonts w:eastAsiaTheme="minorHAnsi"/>
            <w:sz w:val="28"/>
            <w:szCs w:val="28"/>
            <w:lang w:eastAsia="en-US"/>
          </w:rPr>
          <w:t>0</w:t>
        </w:r>
      </w:hyperlink>
      <w:r w:rsidRPr="003F7CE1">
        <w:rPr>
          <w:rFonts w:eastAsiaTheme="minorHAnsi"/>
          <w:sz w:val="28"/>
          <w:szCs w:val="28"/>
          <w:lang w:eastAsia="en-US"/>
        </w:rPr>
        <w:t xml:space="preserve"> настоящего документа.</w:t>
      </w:r>
    </w:p>
    <w:p w:rsidR="00544CCD" w:rsidRDefault="00544CCD" w:rsidP="00544CC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1</w:t>
      </w:r>
      <w:r w:rsidR="003F7CE1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 Органы местного самоуправления </w:t>
      </w:r>
      <w:r w:rsidR="003F7CE1">
        <w:rPr>
          <w:rFonts w:eastAsiaTheme="minorHAnsi"/>
          <w:sz w:val="28"/>
          <w:szCs w:val="28"/>
          <w:lang w:eastAsia="en-US"/>
        </w:rPr>
        <w:t xml:space="preserve">Дубровского района </w:t>
      </w:r>
      <w:r>
        <w:rPr>
          <w:rFonts w:eastAsiaTheme="minorHAnsi"/>
          <w:sz w:val="28"/>
          <w:szCs w:val="28"/>
          <w:lang w:eastAsia="en-US"/>
        </w:rPr>
        <w:t xml:space="preserve">в течение 7 рабочих дней со дня принятия правовых актов, указанных в </w:t>
      </w:r>
      <w:hyperlink r:id="rId14" w:history="1">
        <w:r w:rsidRPr="003F7CE1">
          <w:rPr>
            <w:rFonts w:eastAsiaTheme="minorHAnsi"/>
            <w:sz w:val="28"/>
            <w:szCs w:val="28"/>
            <w:lang w:eastAsia="en-US"/>
          </w:rPr>
          <w:t>подпункте "б" пункта 1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документа, размещают эти правовые акты в установленном порядке в единой информационной системе в сфере закупок.</w:t>
      </w:r>
    </w:p>
    <w:p w:rsidR="00544CCD" w:rsidRDefault="00544CCD" w:rsidP="00544CC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1</w:t>
      </w:r>
      <w:r w:rsidR="003F7CE1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. Внесение изменений в правовые акты, указанные в </w:t>
      </w:r>
      <w:hyperlink r:id="rId15" w:history="1">
        <w:r w:rsidRPr="003F7CE1">
          <w:rPr>
            <w:rFonts w:eastAsiaTheme="minorHAnsi"/>
            <w:sz w:val="28"/>
            <w:szCs w:val="28"/>
            <w:lang w:eastAsia="en-US"/>
          </w:rPr>
          <w:t>подпункте "б" пункта 1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документа, осуществляется в порядке, установленном для их принятия.</w:t>
      </w:r>
    </w:p>
    <w:p w:rsidR="00544CCD" w:rsidRPr="007C7910" w:rsidRDefault="00544CCD" w:rsidP="003F7CE1">
      <w:pPr>
        <w:jc w:val="both"/>
        <w:rPr>
          <w:sz w:val="28"/>
          <w:szCs w:val="28"/>
        </w:rPr>
      </w:pPr>
      <w:r w:rsidRPr="007C7910">
        <w:rPr>
          <w:rFonts w:eastAsiaTheme="minorHAnsi"/>
          <w:color w:val="FF0000"/>
          <w:sz w:val="28"/>
          <w:szCs w:val="28"/>
          <w:lang w:eastAsia="en-US"/>
        </w:rPr>
        <w:t xml:space="preserve">    </w:t>
      </w:r>
      <w:r w:rsidRPr="007C7910">
        <w:rPr>
          <w:sz w:val="28"/>
          <w:szCs w:val="28"/>
        </w:rPr>
        <w:t>1</w:t>
      </w:r>
      <w:r w:rsidR="007C7910" w:rsidRPr="007C7910">
        <w:rPr>
          <w:sz w:val="28"/>
          <w:szCs w:val="28"/>
        </w:rPr>
        <w:t>4</w:t>
      </w:r>
      <w:r w:rsidRPr="007C7910">
        <w:rPr>
          <w:sz w:val="28"/>
          <w:szCs w:val="28"/>
        </w:rPr>
        <w:t xml:space="preserve">. Постановление администрации Дубровского района, утверждающее правила определения нормативных затрат на обеспечение функций </w:t>
      </w:r>
      <w:r w:rsidR="007C7910">
        <w:rPr>
          <w:sz w:val="28"/>
          <w:szCs w:val="28"/>
        </w:rPr>
        <w:t>органов местного самоуправления Дубровского района</w:t>
      </w:r>
      <w:r w:rsidRPr="007C7910">
        <w:rPr>
          <w:sz w:val="28"/>
          <w:szCs w:val="28"/>
        </w:rPr>
        <w:t xml:space="preserve"> и подведомственных им казенных учреждений, должно определять: </w:t>
      </w:r>
    </w:p>
    <w:p w:rsidR="00544CCD" w:rsidRPr="007C7910" w:rsidRDefault="00544CCD" w:rsidP="003F7C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C7910">
        <w:rPr>
          <w:rFonts w:eastAsiaTheme="minorHAnsi"/>
          <w:sz w:val="28"/>
          <w:szCs w:val="28"/>
          <w:lang w:eastAsia="en-US"/>
        </w:rPr>
        <w:t xml:space="preserve">        а) классификацию затрат, связанных с закупкой товаров, работ, услуг;</w:t>
      </w:r>
    </w:p>
    <w:p w:rsidR="00544CCD" w:rsidRPr="007C7910" w:rsidRDefault="00544CCD" w:rsidP="003F7CE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C7910">
        <w:rPr>
          <w:rFonts w:eastAsiaTheme="minorHAnsi"/>
          <w:sz w:val="28"/>
          <w:szCs w:val="28"/>
          <w:lang w:eastAsia="en-US"/>
        </w:rPr>
        <w:t>б) условия определения порядка расчета затрат на обеспечение функций органов местного самоуправления (включая подведомственные казенные учреждения);</w:t>
      </w:r>
    </w:p>
    <w:p w:rsidR="00544CCD" w:rsidRPr="007C7910" w:rsidRDefault="0083766D" w:rsidP="003F7C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544CCD" w:rsidRPr="007C7910">
        <w:rPr>
          <w:rFonts w:eastAsiaTheme="minorHAnsi"/>
          <w:sz w:val="28"/>
          <w:szCs w:val="28"/>
          <w:lang w:eastAsia="en-US"/>
        </w:rPr>
        <w:t>в) порядок определения показателя численности основных работников указанных органов и учреждений, применяемого при необходимости для расчета нормативных затрат.</w:t>
      </w:r>
    </w:p>
    <w:p w:rsidR="00E42FF6" w:rsidRDefault="00544CCD" w:rsidP="00E42FF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C7910">
        <w:rPr>
          <w:rFonts w:eastAsiaTheme="minorHAnsi"/>
          <w:sz w:val="28"/>
          <w:szCs w:val="28"/>
          <w:lang w:eastAsia="en-US"/>
        </w:rPr>
        <w:t xml:space="preserve">   </w:t>
      </w:r>
      <w:r w:rsidR="0083766D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1</w:t>
      </w:r>
      <w:r w:rsidR="0083766D">
        <w:rPr>
          <w:rFonts w:eastAsiaTheme="minorHAnsi"/>
          <w:sz w:val="28"/>
          <w:szCs w:val="28"/>
          <w:lang w:eastAsia="en-US"/>
        </w:rPr>
        <w:t>5</w:t>
      </w:r>
      <w:r w:rsidR="00E42FF6">
        <w:rPr>
          <w:rFonts w:eastAsiaTheme="minorHAnsi"/>
          <w:sz w:val="28"/>
          <w:szCs w:val="28"/>
          <w:lang w:eastAsia="en-US"/>
        </w:rPr>
        <w:t>.Постановление администрации Дубровского района,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нужд, должно определять:</w:t>
      </w:r>
    </w:p>
    <w:p w:rsidR="00E42FF6" w:rsidRDefault="00E42FF6" w:rsidP="00E42F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Правительством Российской Федерации перечень отдельных видов товаров, работ, услуг;</w:t>
      </w:r>
    </w:p>
    <w:p w:rsidR="00E42FF6" w:rsidRDefault="00E42FF6" w:rsidP="00E42F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порядок отбора отдельных видов товаров, работ, услуг (в том числе предельных цен товаров, работ, услуг), закупаемых самим органом местного </w:t>
      </w:r>
      <w:r>
        <w:rPr>
          <w:rFonts w:eastAsiaTheme="minorHAnsi"/>
          <w:sz w:val="28"/>
          <w:szCs w:val="28"/>
          <w:lang w:eastAsia="en-US"/>
        </w:rPr>
        <w:lastRenderedPageBreak/>
        <w:t>самоуправления и подведомственными указанным органам казенными учреждениями, бюджетными учреждениями;</w:t>
      </w:r>
    </w:p>
    <w:p w:rsidR="00E42FF6" w:rsidRDefault="00E42FF6" w:rsidP="00E42F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форму ведомственного перечня.</w:t>
      </w:r>
    </w:p>
    <w:p w:rsidR="00544CCD" w:rsidRDefault="00E42FF6" w:rsidP="00E42FF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17</w:t>
      </w:r>
      <w:r w:rsidR="00544CCD">
        <w:rPr>
          <w:rFonts w:eastAsiaTheme="minorHAnsi"/>
          <w:sz w:val="28"/>
          <w:szCs w:val="28"/>
          <w:lang w:eastAsia="en-US"/>
        </w:rPr>
        <w:t xml:space="preserve">. Правовые </w:t>
      </w:r>
      <w:r>
        <w:rPr>
          <w:rFonts w:eastAsiaTheme="minorHAnsi"/>
          <w:sz w:val="28"/>
          <w:szCs w:val="28"/>
          <w:lang w:eastAsia="en-US"/>
        </w:rPr>
        <w:t xml:space="preserve">органов местного самоуправления Дубровского района </w:t>
      </w:r>
      <w:r w:rsidR="00544CCD">
        <w:rPr>
          <w:rFonts w:eastAsiaTheme="minorHAnsi"/>
          <w:sz w:val="28"/>
          <w:szCs w:val="28"/>
          <w:lang w:eastAsia="en-US"/>
        </w:rPr>
        <w:t>утверждающие требования к отдельным видам товаров, работ, услуг, закупаемым самим органом</w:t>
      </w:r>
      <w:r>
        <w:rPr>
          <w:rFonts w:eastAsiaTheme="minorHAnsi"/>
          <w:sz w:val="28"/>
          <w:szCs w:val="28"/>
          <w:lang w:eastAsia="en-US"/>
        </w:rPr>
        <w:t xml:space="preserve"> местного самоуправления </w:t>
      </w:r>
      <w:r w:rsidR="00544CCD">
        <w:rPr>
          <w:rFonts w:eastAsiaTheme="minorHAnsi"/>
          <w:sz w:val="28"/>
          <w:szCs w:val="28"/>
          <w:lang w:eastAsia="en-US"/>
        </w:rPr>
        <w:t>и подведомственными указанным органам казенными учрежде</w:t>
      </w:r>
      <w:r>
        <w:rPr>
          <w:rFonts w:eastAsiaTheme="minorHAnsi"/>
          <w:sz w:val="28"/>
          <w:szCs w:val="28"/>
          <w:lang w:eastAsia="en-US"/>
        </w:rPr>
        <w:t>ниями, бюджетными учреждениями</w:t>
      </w:r>
      <w:r w:rsidR="00544CCD">
        <w:rPr>
          <w:rFonts w:eastAsiaTheme="minorHAnsi"/>
          <w:sz w:val="28"/>
          <w:szCs w:val="28"/>
          <w:lang w:eastAsia="en-US"/>
        </w:rPr>
        <w:t xml:space="preserve"> должен содержать следующие сведения:</w:t>
      </w:r>
    </w:p>
    <w:p w:rsidR="00544CCD" w:rsidRDefault="00544CCD" w:rsidP="00E42FF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544CCD" w:rsidRDefault="00544CCD" w:rsidP="00DB648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перечень отдельных видов товаров, работ, услуг с указанием характеристик (свойств) и их значений.</w:t>
      </w:r>
    </w:p>
    <w:p w:rsidR="00544CCD" w:rsidRDefault="00E42FF6" w:rsidP="00DB648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18</w:t>
      </w:r>
      <w:r w:rsidR="00544CCD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Органы местного самоуправления Дубровского района</w:t>
      </w:r>
      <w:r w:rsidR="00544CCD">
        <w:rPr>
          <w:rFonts w:eastAsiaTheme="minorHAnsi"/>
          <w:sz w:val="28"/>
          <w:szCs w:val="28"/>
          <w:lang w:eastAsia="en-US"/>
        </w:rPr>
        <w:t xml:space="preserve">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544CCD" w:rsidRDefault="00E42FF6" w:rsidP="00DB648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19</w:t>
      </w:r>
      <w:r w:rsidR="00544CCD">
        <w:rPr>
          <w:rFonts w:eastAsiaTheme="minorHAnsi"/>
          <w:sz w:val="28"/>
          <w:szCs w:val="28"/>
          <w:lang w:eastAsia="en-US"/>
        </w:rPr>
        <w:t xml:space="preserve">. Правовые акты, указанные в </w:t>
      </w:r>
      <w:hyperlink r:id="rId16" w:history="1">
        <w:r w:rsidR="00544CCD" w:rsidRPr="00DB648F">
          <w:rPr>
            <w:rFonts w:eastAsiaTheme="minorHAnsi"/>
            <w:sz w:val="28"/>
            <w:szCs w:val="28"/>
            <w:lang w:eastAsia="en-US"/>
          </w:rPr>
          <w:t>подпункте "б" пункта 1</w:t>
        </w:r>
      </w:hyperlink>
      <w:r w:rsidR="00544CCD">
        <w:rPr>
          <w:rFonts w:eastAsiaTheme="minorHAnsi"/>
          <w:sz w:val="28"/>
          <w:szCs w:val="28"/>
          <w:lang w:eastAsia="en-US"/>
        </w:rPr>
        <w:t xml:space="preserve"> настоящего документа,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</w:t>
      </w:r>
      <w:r w:rsidR="00DB648F">
        <w:rPr>
          <w:rFonts w:eastAsiaTheme="minorHAnsi"/>
          <w:sz w:val="28"/>
          <w:szCs w:val="28"/>
          <w:lang w:eastAsia="en-US"/>
        </w:rPr>
        <w:t>органов местного самоуправления Дубровского района</w:t>
      </w:r>
      <w:r w:rsidR="00544CCD">
        <w:rPr>
          <w:rFonts w:eastAsiaTheme="minorHAnsi"/>
          <w:sz w:val="28"/>
          <w:szCs w:val="28"/>
          <w:lang w:eastAsia="en-US"/>
        </w:rPr>
        <w:t xml:space="preserve"> и (или) подведомственных казенных учреждений.</w:t>
      </w:r>
    </w:p>
    <w:p w:rsidR="00544CCD" w:rsidRDefault="00DB648F" w:rsidP="00DB648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</w:t>
      </w:r>
      <w:r w:rsidR="00544CCD">
        <w:rPr>
          <w:rFonts w:eastAsiaTheme="minorHAnsi"/>
          <w:sz w:val="28"/>
          <w:szCs w:val="28"/>
          <w:lang w:eastAsia="en-US"/>
        </w:rPr>
        <w:t>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D61BCD" w:rsidRDefault="00D61BCD" w:rsidP="00DB648F"/>
    <w:sectPr w:rsidR="00D61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4070D"/>
    <w:multiLevelType w:val="hybridMultilevel"/>
    <w:tmpl w:val="650A9FF0"/>
    <w:lvl w:ilvl="0" w:tplc="667E7992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7924EC1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4E1ABFB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CF22EC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EFAE7A1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9D22C82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46488DD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A20297C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EB06DFC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" w15:restartNumberingAfterBreak="0">
    <w:nsid w:val="1EAB3EE6"/>
    <w:multiLevelType w:val="hybridMultilevel"/>
    <w:tmpl w:val="F4060BFE"/>
    <w:lvl w:ilvl="0" w:tplc="5FCC69C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F204B57"/>
    <w:multiLevelType w:val="hybridMultilevel"/>
    <w:tmpl w:val="14DA68C8"/>
    <w:lvl w:ilvl="0" w:tplc="74EE6744">
      <w:start w:val="4"/>
      <w:numFmt w:val="decimal"/>
      <w:lvlText w:val="%1.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1"/>
        </w:tabs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1"/>
        </w:tabs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1"/>
        </w:tabs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1"/>
        </w:tabs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1"/>
        </w:tabs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1"/>
        </w:tabs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1"/>
        </w:tabs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1"/>
        </w:tabs>
        <w:ind w:left="6981" w:hanging="180"/>
      </w:pPr>
    </w:lvl>
  </w:abstractNum>
  <w:abstractNum w:abstractNumId="3" w15:restartNumberingAfterBreak="0">
    <w:nsid w:val="2F841D4C"/>
    <w:multiLevelType w:val="hybridMultilevel"/>
    <w:tmpl w:val="65025264"/>
    <w:lvl w:ilvl="0" w:tplc="160875D4">
      <w:start w:val="20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E0669B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E4A8C0F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BB02F0B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ED68753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3B00C30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820F57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49DE53B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9D207B7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EE"/>
    <w:rsid w:val="000464F0"/>
    <w:rsid w:val="0010237B"/>
    <w:rsid w:val="001F0E28"/>
    <w:rsid w:val="00375E60"/>
    <w:rsid w:val="003F7CE1"/>
    <w:rsid w:val="00490808"/>
    <w:rsid w:val="005317F8"/>
    <w:rsid w:val="00544CCD"/>
    <w:rsid w:val="00552F97"/>
    <w:rsid w:val="005A79AD"/>
    <w:rsid w:val="00606ABB"/>
    <w:rsid w:val="00655B3B"/>
    <w:rsid w:val="00791D08"/>
    <w:rsid w:val="007B60E9"/>
    <w:rsid w:val="007C7910"/>
    <w:rsid w:val="0083766D"/>
    <w:rsid w:val="009D6E10"/>
    <w:rsid w:val="00A03F8D"/>
    <w:rsid w:val="00AE2528"/>
    <w:rsid w:val="00B65AA4"/>
    <w:rsid w:val="00BB1DE6"/>
    <w:rsid w:val="00D31CEE"/>
    <w:rsid w:val="00D61BCD"/>
    <w:rsid w:val="00DB648F"/>
    <w:rsid w:val="00E42FF6"/>
    <w:rsid w:val="00E94051"/>
    <w:rsid w:val="00F1125B"/>
    <w:rsid w:val="00F90DAF"/>
    <w:rsid w:val="00FB71B9"/>
    <w:rsid w:val="00FC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74C7D1"/>
  <w15:chartTrackingRefBased/>
  <w15:docId w15:val="{A668E061-7E38-4967-B503-013DAE41F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1CEE"/>
    <w:pPr>
      <w:ind w:left="720"/>
      <w:contextualSpacing/>
    </w:pPr>
  </w:style>
  <w:style w:type="paragraph" w:customStyle="1" w:styleId="ConsPlusNormal">
    <w:name w:val="ConsPlusNormal"/>
    <w:uiPriority w:val="99"/>
    <w:rsid w:val="00D31C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rsid w:val="00D31CEE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D31C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464F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6E1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6E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176A2D90C5C8EFA4F01461BD1B99A9F58E7FA68EBC15A0DAC39F7073129415898A12F031E8235F5C468BFE796983370D12358CE95CB06CR5N8M" TargetMode="External"/><Relationship Id="rId13" Type="http://schemas.openxmlformats.org/officeDocument/2006/relationships/hyperlink" Target="consultantplus://offline/ref=995764049D2C464DC4B232C780653F58A08996FF429E3456908109C8AB5584EE3263D4532A9396752E4F77A7AA48252E2343810C7AEF0866f5aC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176A2D90C5C8EFA4F01461BD1B99A9F58E7FA68EBF15A0DAC39F7073129415898A12F031E8235D59468BFE796983370D12358CE95CB06CR5N8M" TargetMode="External"/><Relationship Id="rId12" Type="http://schemas.openxmlformats.org/officeDocument/2006/relationships/hyperlink" Target="consultantplus://offline/ref=995764049D2C464DC4B232C780653F58A08996FF429E3456908109C8AB5584EE3263D4532A9396752F4F77A7AA48252E2343810C7AEF0866f5aC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95764049D2C464DC4B232C780653F58A08996FF429E3456908109C8AB5584EE3263D4532A9396752E4F77A7AA48252E2343810C7AEF0866f5aC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ov.cap.ru/SiteMap.aspx?gov_id=24&amp;id=2058747" TargetMode="External"/><Relationship Id="rId11" Type="http://schemas.openxmlformats.org/officeDocument/2006/relationships/hyperlink" Target="consultantplus://offline/ref=995764049D2C464DC4B232C780653F58A08996FF429E3456908109C8AB5584EE3263D4532A9396752F4F77A7AA48252E2343810C7AEF0866f5aCM" TargetMode="External"/><Relationship Id="rId5" Type="http://schemas.openxmlformats.org/officeDocument/2006/relationships/hyperlink" Target="http://gov.cap.ru/SiteMap.aspx?gov_id=24&amp;id=2058747" TargetMode="External"/><Relationship Id="rId15" Type="http://schemas.openxmlformats.org/officeDocument/2006/relationships/hyperlink" Target="consultantplus://offline/ref=995764049D2C464DC4B232C780653F58A08996FF429E3456908109C8AB5584EE3263D4532A9396752E4F77A7AA48252E2343810C7AEF0866f5aCM" TargetMode="External"/><Relationship Id="rId10" Type="http://schemas.openxmlformats.org/officeDocument/2006/relationships/hyperlink" Target="consultantplus://offline/ref=EB176A2D90C5C8EFA4F01461BD1B99A9F58E7FA68EBF15A0DAC39F7073129415898A12F031E8235D59468BFE796983370D12358CE95CB06CR5N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176A2D90C5C8EFA4F01461BD1B99A9F58E7FA68EBF15A0DAC39F7073129415898A12F031E8235D59468BFE796983370D12358CE95CB06CR5N8M" TargetMode="External"/><Relationship Id="rId14" Type="http://schemas.openxmlformats.org/officeDocument/2006/relationships/hyperlink" Target="consultantplus://offline/ref=995764049D2C464DC4B232C780653F58A08996FF429E3456908109C8AB5584EE3263D4532A9396752E4F77A7AA48252E2343810C7AEF0866f5a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5</Pages>
  <Words>1943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2019-06-03T13:50:00Z</cp:lastPrinted>
  <dcterms:created xsi:type="dcterms:W3CDTF">2019-04-10T07:57:00Z</dcterms:created>
  <dcterms:modified xsi:type="dcterms:W3CDTF">2019-08-27T13:03:00Z</dcterms:modified>
</cp:coreProperties>
</file>