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53B" w:rsidRPr="00077921" w:rsidRDefault="00CD153B" w:rsidP="00791178">
      <w:pPr>
        <w:pStyle w:val="ConsNonformat"/>
        <w:widowControl/>
        <w:ind w:right="0"/>
        <w:jc w:val="center"/>
        <w:rPr>
          <w:rFonts w:ascii="Times New Roman" w:hAnsi="Times New Roman"/>
          <w:sz w:val="28"/>
          <w:szCs w:val="28"/>
        </w:rPr>
      </w:pPr>
      <w:r w:rsidRPr="00077921">
        <w:rPr>
          <w:rFonts w:ascii="Times New Roman" w:hAnsi="Times New Roman"/>
          <w:sz w:val="28"/>
          <w:szCs w:val="28"/>
        </w:rPr>
        <w:t>Российская Федерация</w:t>
      </w:r>
    </w:p>
    <w:p w:rsidR="00CD153B" w:rsidRPr="00077921" w:rsidRDefault="00791178" w:rsidP="00CD153B">
      <w:pPr>
        <w:pStyle w:val="ConsNonformat"/>
        <w:widowControl/>
        <w:ind w:right="0"/>
        <w:jc w:val="center"/>
        <w:rPr>
          <w:rFonts w:ascii="Times New Roman" w:hAnsi="Times New Roman"/>
          <w:sz w:val="28"/>
          <w:szCs w:val="28"/>
        </w:rPr>
      </w:pPr>
      <w:r>
        <w:rPr>
          <w:rFonts w:ascii="Times New Roman" w:hAnsi="Times New Roman"/>
          <w:sz w:val="28"/>
          <w:szCs w:val="28"/>
        </w:rPr>
        <w:t xml:space="preserve"> </w:t>
      </w:r>
      <w:r w:rsidR="00CD153B" w:rsidRPr="00077921">
        <w:rPr>
          <w:rFonts w:ascii="Times New Roman" w:hAnsi="Times New Roman"/>
          <w:sz w:val="28"/>
          <w:szCs w:val="28"/>
        </w:rPr>
        <w:t>БРЯНСКАЯ ОБЛАСТЬ</w:t>
      </w:r>
    </w:p>
    <w:p w:rsidR="00CD153B" w:rsidRPr="00077921" w:rsidRDefault="00CD153B" w:rsidP="00CD153B">
      <w:pPr>
        <w:pStyle w:val="ConsNonformat"/>
        <w:widowControl/>
        <w:ind w:right="-365"/>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rsidR="00CD153B" w:rsidRPr="00077921" w:rsidRDefault="00CD153B" w:rsidP="00CD153B">
      <w:pPr>
        <w:pStyle w:val="ConsNonformat"/>
        <w:widowControl/>
        <w:ind w:right="0"/>
        <w:jc w:val="center"/>
        <w:rPr>
          <w:rFonts w:ascii="Times New Roman" w:hAnsi="Times New Roman"/>
          <w:sz w:val="28"/>
          <w:szCs w:val="28"/>
        </w:rPr>
      </w:pPr>
    </w:p>
    <w:p w:rsidR="00CD153B" w:rsidRPr="00077921" w:rsidRDefault="00CD153B" w:rsidP="00CD153B">
      <w:pPr>
        <w:pStyle w:val="ConsNonformat"/>
        <w:widowControl/>
        <w:ind w:right="0"/>
        <w:jc w:val="center"/>
        <w:rPr>
          <w:rFonts w:ascii="Times New Roman" w:hAnsi="Times New Roman"/>
          <w:b/>
          <w:sz w:val="28"/>
          <w:szCs w:val="28"/>
        </w:rPr>
      </w:pPr>
      <w:r w:rsidRPr="00077921">
        <w:rPr>
          <w:rFonts w:ascii="Times New Roman" w:hAnsi="Times New Roman"/>
          <w:b/>
          <w:sz w:val="28"/>
          <w:szCs w:val="28"/>
        </w:rPr>
        <w:t>Р Е Ш Е Н И Е</w:t>
      </w:r>
    </w:p>
    <w:p w:rsidR="00CD153B" w:rsidRPr="00077921" w:rsidRDefault="00CD153B" w:rsidP="00CD153B">
      <w:pPr>
        <w:pStyle w:val="ConsNonformat"/>
        <w:widowControl/>
        <w:ind w:right="0"/>
        <w:jc w:val="center"/>
        <w:rPr>
          <w:rFonts w:ascii="Times New Roman" w:hAnsi="Times New Roman"/>
          <w:b/>
          <w:sz w:val="28"/>
          <w:szCs w:val="28"/>
        </w:rPr>
      </w:pPr>
    </w:p>
    <w:p w:rsidR="00CD153B" w:rsidRPr="0066326E" w:rsidRDefault="00CD153B" w:rsidP="00CD153B">
      <w:pPr>
        <w:pStyle w:val="ConsNonformat"/>
        <w:widowControl/>
        <w:ind w:right="0"/>
        <w:rPr>
          <w:rFonts w:ascii="Times New Roman" w:hAnsi="Times New Roman"/>
          <w:sz w:val="28"/>
          <w:szCs w:val="28"/>
          <w:u w:val="single"/>
        </w:rPr>
      </w:pPr>
      <w:r>
        <w:rPr>
          <w:rFonts w:ascii="Times New Roman" w:hAnsi="Times New Roman"/>
          <w:sz w:val="28"/>
          <w:szCs w:val="28"/>
          <w:u w:val="single"/>
        </w:rPr>
        <w:t>о</w:t>
      </w:r>
      <w:r w:rsidRPr="00077921">
        <w:rPr>
          <w:rFonts w:ascii="Times New Roman" w:hAnsi="Times New Roman"/>
          <w:sz w:val="28"/>
          <w:szCs w:val="28"/>
          <w:u w:val="single"/>
        </w:rPr>
        <w:t>т</w:t>
      </w:r>
      <w:r w:rsidR="008A2F72">
        <w:rPr>
          <w:rFonts w:ascii="Times New Roman" w:hAnsi="Times New Roman"/>
          <w:sz w:val="28"/>
          <w:szCs w:val="28"/>
          <w:u w:val="single"/>
        </w:rPr>
        <w:t xml:space="preserve"> </w:t>
      </w:r>
      <w:r w:rsidR="00C84EC7">
        <w:rPr>
          <w:rFonts w:ascii="Times New Roman" w:hAnsi="Times New Roman"/>
          <w:sz w:val="28"/>
          <w:szCs w:val="28"/>
          <w:u w:val="single"/>
        </w:rPr>
        <w:t xml:space="preserve">  </w:t>
      </w:r>
      <w:r w:rsidR="00C40373">
        <w:rPr>
          <w:rFonts w:ascii="Times New Roman" w:hAnsi="Times New Roman"/>
          <w:sz w:val="28"/>
          <w:szCs w:val="28"/>
          <w:u w:val="single"/>
        </w:rPr>
        <w:t>28</w:t>
      </w:r>
      <w:r w:rsidRPr="00077921">
        <w:rPr>
          <w:rFonts w:ascii="Times New Roman" w:hAnsi="Times New Roman"/>
          <w:sz w:val="28"/>
          <w:szCs w:val="28"/>
          <w:u w:val="single"/>
        </w:rPr>
        <w:t xml:space="preserve">. </w:t>
      </w:r>
      <w:r w:rsidR="008A2F72">
        <w:rPr>
          <w:rFonts w:ascii="Times New Roman" w:hAnsi="Times New Roman"/>
          <w:sz w:val="28"/>
          <w:szCs w:val="28"/>
          <w:u w:val="single"/>
        </w:rPr>
        <w:t>0</w:t>
      </w:r>
      <w:r w:rsidR="00C84EC7">
        <w:rPr>
          <w:rFonts w:ascii="Times New Roman" w:hAnsi="Times New Roman"/>
          <w:sz w:val="28"/>
          <w:szCs w:val="28"/>
          <w:u w:val="single"/>
        </w:rPr>
        <w:t>9</w:t>
      </w:r>
      <w:r w:rsidRPr="00077921">
        <w:rPr>
          <w:rFonts w:ascii="Times New Roman" w:hAnsi="Times New Roman"/>
          <w:sz w:val="28"/>
          <w:szCs w:val="28"/>
          <w:u w:val="single"/>
        </w:rPr>
        <w:t xml:space="preserve">. </w:t>
      </w:r>
      <w:r>
        <w:rPr>
          <w:rFonts w:ascii="Times New Roman" w:hAnsi="Times New Roman"/>
          <w:sz w:val="28"/>
          <w:szCs w:val="28"/>
          <w:u w:val="single"/>
        </w:rPr>
        <w:t xml:space="preserve">2018 </w:t>
      </w:r>
      <w:r w:rsidRPr="00077921">
        <w:rPr>
          <w:rFonts w:ascii="Times New Roman" w:hAnsi="Times New Roman"/>
          <w:sz w:val="28"/>
          <w:szCs w:val="28"/>
          <w:u w:val="single"/>
        </w:rPr>
        <w:t>г</w:t>
      </w:r>
      <w:r>
        <w:rPr>
          <w:rFonts w:ascii="Times New Roman" w:hAnsi="Times New Roman"/>
          <w:sz w:val="28"/>
          <w:szCs w:val="28"/>
          <w:u w:val="single"/>
        </w:rPr>
        <w:t xml:space="preserve">ода </w:t>
      </w:r>
      <w:r w:rsidRPr="00077921">
        <w:rPr>
          <w:rFonts w:ascii="Times New Roman" w:hAnsi="Times New Roman"/>
          <w:sz w:val="28"/>
          <w:szCs w:val="28"/>
          <w:u w:val="single"/>
        </w:rPr>
        <w:t xml:space="preserve"> </w:t>
      </w:r>
      <w:r>
        <w:rPr>
          <w:rFonts w:ascii="Times New Roman" w:hAnsi="Times New Roman"/>
          <w:sz w:val="28"/>
          <w:szCs w:val="28"/>
          <w:u w:val="single"/>
        </w:rPr>
        <w:t xml:space="preserve"> </w:t>
      </w:r>
      <w:r w:rsidRPr="00077921">
        <w:rPr>
          <w:rFonts w:ascii="Times New Roman" w:hAnsi="Times New Roman"/>
          <w:sz w:val="28"/>
          <w:szCs w:val="28"/>
          <w:u w:val="single"/>
        </w:rPr>
        <w:t>№</w:t>
      </w:r>
      <w:r w:rsidRPr="0066326E">
        <w:rPr>
          <w:rFonts w:ascii="Times New Roman" w:hAnsi="Times New Roman"/>
          <w:sz w:val="28"/>
          <w:szCs w:val="28"/>
          <w:u w:val="single"/>
        </w:rPr>
        <w:t xml:space="preserve"> </w:t>
      </w:r>
      <w:r w:rsidR="00C40373">
        <w:rPr>
          <w:rFonts w:ascii="Times New Roman" w:hAnsi="Times New Roman"/>
          <w:sz w:val="28"/>
          <w:szCs w:val="28"/>
          <w:u w:val="single"/>
        </w:rPr>
        <w:t>429 - 6</w:t>
      </w:r>
    </w:p>
    <w:p w:rsidR="00CD153B" w:rsidRPr="00077921" w:rsidRDefault="00CD153B" w:rsidP="00CD153B">
      <w:pPr>
        <w:pStyle w:val="ConsNonformat"/>
        <w:widowControl/>
        <w:ind w:right="0"/>
        <w:rPr>
          <w:rFonts w:ascii="Times New Roman" w:hAnsi="Times New Roman"/>
          <w:sz w:val="28"/>
          <w:szCs w:val="28"/>
        </w:rPr>
      </w:pPr>
      <w:r>
        <w:rPr>
          <w:rFonts w:ascii="Times New Roman" w:hAnsi="Times New Roman"/>
          <w:sz w:val="28"/>
          <w:szCs w:val="28"/>
        </w:rPr>
        <w:t>р.</w:t>
      </w:r>
      <w:r w:rsidRPr="00077921">
        <w:rPr>
          <w:rFonts w:ascii="Times New Roman" w:hAnsi="Times New Roman"/>
          <w:sz w:val="28"/>
          <w:szCs w:val="28"/>
        </w:rPr>
        <w:t>п.Дубровка</w:t>
      </w:r>
    </w:p>
    <w:p w:rsidR="00CD153B" w:rsidRPr="00077921" w:rsidRDefault="00CD153B" w:rsidP="00CD153B">
      <w:pPr>
        <w:pStyle w:val="ConsNonformat"/>
        <w:widowControl/>
        <w:ind w:right="0"/>
        <w:rPr>
          <w:rFonts w:ascii="Times New Roman" w:hAnsi="Times New Roman"/>
          <w:sz w:val="28"/>
          <w:szCs w:val="28"/>
        </w:rPr>
      </w:pPr>
    </w:p>
    <w:p w:rsidR="00CD153B" w:rsidRPr="00077921" w:rsidRDefault="00CD153B" w:rsidP="00CD153B">
      <w:pPr>
        <w:rPr>
          <w:sz w:val="28"/>
          <w:szCs w:val="28"/>
        </w:rPr>
      </w:pPr>
      <w:r w:rsidRPr="00077921">
        <w:rPr>
          <w:sz w:val="28"/>
          <w:szCs w:val="28"/>
        </w:rPr>
        <w:t xml:space="preserve">О   проекте     изменений </w:t>
      </w:r>
    </w:p>
    <w:p w:rsidR="00CD153B" w:rsidRPr="00077921" w:rsidRDefault="00CD153B" w:rsidP="00CD153B">
      <w:pPr>
        <w:rPr>
          <w:sz w:val="28"/>
          <w:szCs w:val="28"/>
        </w:rPr>
      </w:pPr>
      <w:r w:rsidRPr="00077921">
        <w:rPr>
          <w:sz w:val="28"/>
          <w:szCs w:val="28"/>
        </w:rPr>
        <w:t>в   Устав  муниципального</w:t>
      </w:r>
    </w:p>
    <w:p w:rsidR="00CD153B" w:rsidRPr="00077921" w:rsidRDefault="00CD153B" w:rsidP="00CD153B">
      <w:pPr>
        <w:rPr>
          <w:sz w:val="28"/>
          <w:szCs w:val="28"/>
        </w:rPr>
      </w:pPr>
      <w:r w:rsidRPr="00077921">
        <w:rPr>
          <w:sz w:val="28"/>
          <w:szCs w:val="28"/>
        </w:rPr>
        <w:t>образования «Дубровский район»</w:t>
      </w:r>
    </w:p>
    <w:p w:rsidR="00CD153B" w:rsidRPr="00077921" w:rsidRDefault="00CD153B" w:rsidP="00CD153B">
      <w:pPr>
        <w:pStyle w:val="ConsNonformat"/>
        <w:widowControl/>
        <w:ind w:right="0"/>
        <w:rPr>
          <w:rFonts w:ascii="Times New Roman" w:hAnsi="Times New Roman"/>
          <w:sz w:val="28"/>
          <w:szCs w:val="28"/>
        </w:rPr>
      </w:pPr>
    </w:p>
    <w:p w:rsidR="00CD153B" w:rsidRPr="00077921" w:rsidRDefault="00CD153B" w:rsidP="00CD153B">
      <w:pPr>
        <w:pStyle w:val="ConsNonformat"/>
        <w:widowControl/>
        <w:ind w:right="0"/>
        <w:rPr>
          <w:rFonts w:ascii="Times New Roman" w:hAnsi="Times New Roman"/>
          <w:sz w:val="28"/>
          <w:szCs w:val="28"/>
        </w:rPr>
      </w:pPr>
    </w:p>
    <w:p w:rsidR="00CD153B" w:rsidRPr="00077921" w:rsidRDefault="00CD153B" w:rsidP="00CD153B">
      <w:pPr>
        <w:jc w:val="both"/>
        <w:rPr>
          <w:sz w:val="28"/>
          <w:szCs w:val="28"/>
        </w:rPr>
      </w:pPr>
      <w:r w:rsidRPr="00077921">
        <w:rPr>
          <w:sz w:val="28"/>
          <w:szCs w:val="28"/>
        </w:rPr>
        <w:t xml:space="preserve">           В соответствии с  Федеральным Законом от 06.10.2003 года № 131-ФЗ «Об общих принципах организации местного самоуправления в Российской Федерации»,  </w:t>
      </w:r>
    </w:p>
    <w:p w:rsidR="00CD153B" w:rsidRPr="00077921" w:rsidRDefault="00CD153B" w:rsidP="00CD153B">
      <w:pPr>
        <w:jc w:val="both"/>
        <w:rPr>
          <w:sz w:val="28"/>
          <w:szCs w:val="28"/>
        </w:rPr>
      </w:pPr>
    </w:p>
    <w:p w:rsidR="00CD153B" w:rsidRPr="00077921" w:rsidRDefault="00CD153B" w:rsidP="00CD153B">
      <w:pPr>
        <w:pStyle w:val="ConsNonformat"/>
        <w:widowControl/>
        <w:ind w:right="0"/>
        <w:jc w:val="center"/>
        <w:rPr>
          <w:rFonts w:ascii="Times New Roman" w:hAnsi="Times New Roman"/>
          <w:sz w:val="28"/>
          <w:szCs w:val="28"/>
        </w:rPr>
      </w:pPr>
      <w:r w:rsidRPr="00077921">
        <w:rPr>
          <w:rFonts w:ascii="Times New Roman" w:hAnsi="Times New Roman"/>
          <w:sz w:val="28"/>
          <w:szCs w:val="28"/>
        </w:rPr>
        <w:t>Дубровский районный Совет народных депутатов</w:t>
      </w:r>
    </w:p>
    <w:p w:rsidR="00CD153B" w:rsidRPr="00077921" w:rsidRDefault="00CD153B" w:rsidP="00CD153B">
      <w:pPr>
        <w:pStyle w:val="ConsNonformat"/>
        <w:widowControl/>
        <w:ind w:right="0"/>
        <w:jc w:val="center"/>
        <w:rPr>
          <w:rFonts w:ascii="Times New Roman" w:hAnsi="Times New Roman"/>
          <w:sz w:val="28"/>
          <w:szCs w:val="28"/>
        </w:rPr>
      </w:pPr>
    </w:p>
    <w:p w:rsidR="00CD153B" w:rsidRPr="00077921" w:rsidRDefault="00CD153B" w:rsidP="00CD153B">
      <w:pPr>
        <w:pStyle w:val="ConsNonformat"/>
        <w:widowControl/>
        <w:ind w:right="0"/>
        <w:jc w:val="both"/>
        <w:rPr>
          <w:rFonts w:ascii="Times New Roman" w:hAnsi="Times New Roman"/>
          <w:sz w:val="28"/>
          <w:szCs w:val="28"/>
        </w:rPr>
      </w:pPr>
      <w:r w:rsidRPr="00077921">
        <w:rPr>
          <w:rFonts w:ascii="Times New Roman" w:hAnsi="Times New Roman"/>
          <w:sz w:val="28"/>
          <w:szCs w:val="28"/>
        </w:rPr>
        <w:t>РЕШИЛ:</w:t>
      </w:r>
    </w:p>
    <w:p w:rsidR="00CD153B" w:rsidRPr="00077921" w:rsidRDefault="00CD153B" w:rsidP="00CD153B">
      <w:pPr>
        <w:pStyle w:val="ConsNonformat"/>
        <w:widowControl/>
        <w:ind w:right="0" w:firstLine="567"/>
        <w:jc w:val="both"/>
        <w:rPr>
          <w:rFonts w:ascii="Times New Roman" w:hAnsi="Times New Roman"/>
          <w:sz w:val="28"/>
          <w:szCs w:val="28"/>
        </w:rPr>
      </w:pPr>
    </w:p>
    <w:p w:rsidR="00CD153B" w:rsidRDefault="00CD153B" w:rsidP="00CD153B">
      <w:pPr>
        <w:numPr>
          <w:ilvl w:val="0"/>
          <w:numId w:val="1"/>
        </w:numPr>
        <w:tabs>
          <w:tab w:val="clear" w:pos="1515"/>
          <w:tab w:val="left" w:pos="360"/>
          <w:tab w:val="left" w:pos="993"/>
        </w:tabs>
        <w:ind w:left="0" w:firstLine="567"/>
        <w:jc w:val="both"/>
        <w:rPr>
          <w:sz w:val="28"/>
          <w:szCs w:val="28"/>
        </w:rPr>
      </w:pPr>
      <w:r w:rsidRPr="00077921">
        <w:rPr>
          <w:sz w:val="28"/>
          <w:szCs w:val="28"/>
        </w:rPr>
        <w:t>Принять проект изменений в Устав муниципального образования «Дубровский район» (приложение).</w:t>
      </w:r>
    </w:p>
    <w:p w:rsidR="00CD153B" w:rsidRPr="00077921" w:rsidRDefault="00CD153B" w:rsidP="00CD153B">
      <w:pPr>
        <w:numPr>
          <w:ilvl w:val="0"/>
          <w:numId w:val="1"/>
        </w:numPr>
        <w:tabs>
          <w:tab w:val="clear" w:pos="1515"/>
          <w:tab w:val="left" w:pos="360"/>
          <w:tab w:val="num" w:pos="993"/>
        </w:tabs>
        <w:ind w:left="0" w:firstLine="567"/>
        <w:jc w:val="both"/>
        <w:rPr>
          <w:sz w:val="28"/>
          <w:szCs w:val="28"/>
        </w:rPr>
      </w:pPr>
      <w:r w:rsidRPr="00077921">
        <w:rPr>
          <w:sz w:val="28"/>
          <w:szCs w:val="28"/>
        </w:rPr>
        <w:t xml:space="preserve">Опубликовать настоящее решение в </w:t>
      </w:r>
      <w:r>
        <w:rPr>
          <w:sz w:val="28"/>
          <w:szCs w:val="28"/>
        </w:rPr>
        <w:t xml:space="preserve">периодическом печатном средстве массовой информации «Вестник Дубровского района» и разместить на официальном сайте </w:t>
      </w:r>
      <w:r w:rsidRPr="00077921">
        <w:rPr>
          <w:sz w:val="28"/>
          <w:szCs w:val="28"/>
        </w:rPr>
        <w:t>муниципального образования «Дубровский район»</w:t>
      </w:r>
      <w:r>
        <w:rPr>
          <w:sz w:val="28"/>
          <w:szCs w:val="28"/>
        </w:rPr>
        <w:t xml:space="preserve"> в</w:t>
      </w:r>
      <w:r w:rsidRPr="00B80B02">
        <w:rPr>
          <w:sz w:val="28"/>
          <w:szCs w:val="28"/>
        </w:rPr>
        <w:t xml:space="preserve"> </w:t>
      </w:r>
      <w:r w:rsidRPr="00D4709E">
        <w:rPr>
          <w:sz w:val="28"/>
          <w:szCs w:val="28"/>
        </w:rPr>
        <w:t xml:space="preserve">сети Интернет </w:t>
      </w:r>
      <w:r w:rsidRPr="004064AB">
        <w:rPr>
          <w:sz w:val="28"/>
          <w:szCs w:val="28"/>
        </w:rPr>
        <w:t>(</w:t>
      </w:r>
      <w:hyperlink r:id="rId5" w:history="1">
        <w:r w:rsidRPr="004064AB">
          <w:rPr>
            <w:rStyle w:val="a3"/>
            <w:sz w:val="28"/>
            <w:szCs w:val="28"/>
            <w:lang w:val="en-US"/>
          </w:rPr>
          <w:t>www</w:t>
        </w:r>
        <w:r w:rsidRPr="004064AB">
          <w:rPr>
            <w:rStyle w:val="a3"/>
            <w:sz w:val="28"/>
            <w:szCs w:val="28"/>
          </w:rPr>
          <w:t>.</w:t>
        </w:r>
        <w:proofErr w:type="spellStart"/>
        <w:r w:rsidRPr="004064AB">
          <w:rPr>
            <w:rStyle w:val="a3"/>
            <w:sz w:val="28"/>
            <w:szCs w:val="28"/>
            <w:lang w:val="en-US"/>
          </w:rPr>
          <w:t>admdubrovka</w:t>
        </w:r>
        <w:proofErr w:type="spellEnd"/>
        <w:r w:rsidRPr="004064AB">
          <w:rPr>
            <w:rStyle w:val="a3"/>
            <w:sz w:val="28"/>
            <w:szCs w:val="28"/>
          </w:rPr>
          <w:t>.</w:t>
        </w:r>
        <w:proofErr w:type="spellStart"/>
        <w:r w:rsidRPr="004064AB">
          <w:rPr>
            <w:rStyle w:val="a3"/>
            <w:sz w:val="28"/>
            <w:szCs w:val="28"/>
            <w:lang w:val="en-US"/>
          </w:rPr>
          <w:t>ru</w:t>
        </w:r>
        <w:proofErr w:type="spellEnd"/>
      </w:hyperlink>
      <w:r w:rsidRPr="004064AB">
        <w:rPr>
          <w:sz w:val="28"/>
          <w:szCs w:val="28"/>
        </w:rPr>
        <w:t>) .</w:t>
      </w:r>
      <w:r w:rsidRPr="00077921">
        <w:rPr>
          <w:sz w:val="28"/>
          <w:szCs w:val="28"/>
        </w:rPr>
        <w:t xml:space="preserve"> </w:t>
      </w:r>
    </w:p>
    <w:p w:rsidR="00CD153B" w:rsidRPr="00077921" w:rsidRDefault="00CD153B" w:rsidP="00CD153B">
      <w:pPr>
        <w:ind w:firstLine="567"/>
        <w:jc w:val="both"/>
        <w:rPr>
          <w:sz w:val="28"/>
          <w:szCs w:val="28"/>
        </w:rPr>
      </w:pPr>
    </w:p>
    <w:p w:rsidR="00CD153B" w:rsidRPr="00077921" w:rsidRDefault="00CD153B" w:rsidP="00CD153B">
      <w:pPr>
        <w:jc w:val="both"/>
        <w:rPr>
          <w:sz w:val="28"/>
          <w:szCs w:val="28"/>
        </w:rPr>
      </w:pPr>
    </w:p>
    <w:p w:rsidR="00CD153B" w:rsidRPr="008C0443" w:rsidRDefault="00CD153B" w:rsidP="00CD153B">
      <w:pPr>
        <w:jc w:val="both"/>
        <w:rPr>
          <w:sz w:val="28"/>
          <w:szCs w:val="28"/>
        </w:rPr>
      </w:pPr>
    </w:p>
    <w:p w:rsidR="00CD153B" w:rsidRPr="008C0443" w:rsidRDefault="00CD153B" w:rsidP="00CD153B">
      <w:pPr>
        <w:jc w:val="both"/>
        <w:rPr>
          <w:sz w:val="28"/>
          <w:szCs w:val="28"/>
        </w:rPr>
      </w:pPr>
    </w:p>
    <w:p w:rsidR="00CD153B" w:rsidRPr="00077921" w:rsidRDefault="00CD153B" w:rsidP="00CD153B">
      <w:pPr>
        <w:rPr>
          <w:sz w:val="28"/>
          <w:szCs w:val="28"/>
        </w:rPr>
      </w:pPr>
      <w:r w:rsidRPr="00077921">
        <w:rPr>
          <w:sz w:val="28"/>
          <w:szCs w:val="28"/>
        </w:rPr>
        <w:t>Глава муниципального образования</w:t>
      </w:r>
    </w:p>
    <w:p w:rsidR="00CD153B" w:rsidRPr="00077921" w:rsidRDefault="00CD153B" w:rsidP="00CD153B">
      <w:pPr>
        <w:rPr>
          <w:sz w:val="28"/>
          <w:szCs w:val="28"/>
        </w:rPr>
      </w:pPr>
      <w:r w:rsidRPr="00077921">
        <w:rPr>
          <w:sz w:val="28"/>
          <w:szCs w:val="28"/>
        </w:rPr>
        <w:t xml:space="preserve">«Дубровский район»                                                                          Г.А.Черняков  </w:t>
      </w:r>
    </w:p>
    <w:p w:rsidR="00CD153B" w:rsidRPr="00616EB8" w:rsidRDefault="00CD153B" w:rsidP="00CD153B">
      <w:pPr>
        <w:rPr>
          <w:sz w:val="28"/>
          <w:szCs w:val="28"/>
        </w:rPr>
      </w:pPr>
    </w:p>
    <w:p w:rsidR="00CD153B" w:rsidRDefault="00CD153B" w:rsidP="00CD153B">
      <w:pPr>
        <w:rPr>
          <w:sz w:val="28"/>
          <w:szCs w:val="28"/>
        </w:rPr>
      </w:pPr>
    </w:p>
    <w:p w:rsidR="00CD153B" w:rsidRDefault="00CD153B" w:rsidP="00CD153B">
      <w:pPr>
        <w:rPr>
          <w:sz w:val="28"/>
          <w:szCs w:val="28"/>
        </w:rPr>
      </w:pPr>
    </w:p>
    <w:p w:rsidR="009743A1" w:rsidRDefault="009743A1" w:rsidP="00CD153B">
      <w:pPr>
        <w:rPr>
          <w:sz w:val="28"/>
          <w:szCs w:val="28"/>
        </w:rPr>
      </w:pPr>
    </w:p>
    <w:p w:rsidR="00791178" w:rsidRDefault="00791178" w:rsidP="00CD153B">
      <w:pPr>
        <w:rPr>
          <w:sz w:val="28"/>
          <w:szCs w:val="28"/>
        </w:rPr>
      </w:pPr>
    </w:p>
    <w:p w:rsidR="00791178" w:rsidRDefault="00791178" w:rsidP="00CD153B"/>
    <w:p w:rsidR="004833E9" w:rsidRDefault="004833E9" w:rsidP="00CD153B"/>
    <w:p w:rsidR="00791178" w:rsidRDefault="00791178" w:rsidP="00CD153B"/>
    <w:p w:rsidR="00791178" w:rsidRPr="00791178" w:rsidRDefault="00791178" w:rsidP="00CD153B"/>
    <w:p w:rsidR="00CD153B" w:rsidRDefault="00CD153B" w:rsidP="00CD153B">
      <w:pPr>
        <w:rPr>
          <w:b/>
          <w:sz w:val="28"/>
          <w:szCs w:val="28"/>
        </w:rPr>
      </w:pPr>
    </w:p>
    <w:p w:rsidR="00CD153B" w:rsidRPr="00250D55" w:rsidRDefault="00CD153B" w:rsidP="00CD153B">
      <w:pPr>
        <w:rPr>
          <w:b/>
          <w:sz w:val="28"/>
          <w:szCs w:val="28"/>
        </w:rPr>
      </w:pPr>
    </w:p>
    <w:p w:rsidR="00CD153B" w:rsidRPr="00616EB8" w:rsidRDefault="00CD153B" w:rsidP="00CD153B">
      <w:pPr>
        <w:rPr>
          <w:sz w:val="28"/>
          <w:szCs w:val="28"/>
        </w:rPr>
      </w:pPr>
    </w:p>
    <w:p w:rsidR="00CD153B" w:rsidRPr="00395FAF" w:rsidRDefault="00CD153B" w:rsidP="00CD153B">
      <w:pPr>
        <w:ind w:left="5103"/>
        <w:rPr>
          <w:sz w:val="28"/>
          <w:szCs w:val="28"/>
        </w:rPr>
      </w:pPr>
      <w:r w:rsidRPr="00395FAF">
        <w:rPr>
          <w:sz w:val="28"/>
          <w:szCs w:val="28"/>
        </w:rPr>
        <w:lastRenderedPageBreak/>
        <w:t xml:space="preserve">Приложение </w:t>
      </w:r>
    </w:p>
    <w:p w:rsidR="00CD153B" w:rsidRPr="00395FAF" w:rsidRDefault="00CD153B" w:rsidP="00CD153B">
      <w:pPr>
        <w:ind w:left="5103"/>
        <w:rPr>
          <w:sz w:val="28"/>
          <w:szCs w:val="28"/>
        </w:rPr>
      </w:pPr>
      <w:r w:rsidRPr="00395FAF">
        <w:rPr>
          <w:sz w:val="28"/>
          <w:szCs w:val="28"/>
        </w:rPr>
        <w:t>к решению Дубровского районного Совета народных депутатов</w:t>
      </w:r>
    </w:p>
    <w:p w:rsidR="00CD153B" w:rsidRDefault="00CD153B" w:rsidP="00CD153B">
      <w:pPr>
        <w:ind w:left="5103"/>
        <w:rPr>
          <w:sz w:val="28"/>
          <w:szCs w:val="28"/>
        </w:rPr>
      </w:pPr>
      <w:r w:rsidRPr="00395FAF">
        <w:rPr>
          <w:sz w:val="28"/>
          <w:szCs w:val="28"/>
        </w:rPr>
        <w:t>от</w:t>
      </w:r>
      <w:r>
        <w:rPr>
          <w:sz w:val="28"/>
          <w:szCs w:val="28"/>
        </w:rPr>
        <w:t xml:space="preserve">  </w:t>
      </w:r>
      <w:r w:rsidR="00C40373">
        <w:rPr>
          <w:sz w:val="28"/>
          <w:szCs w:val="28"/>
        </w:rPr>
        <w:t>28</w:t>
      </w:r>
      <w:r w:rsidR="00C84EC7">
        <w:rPr>
          <w:sz w:val="28"/>
          <w:szCs w:val="28"/>
        </w:rPr>
        <w:t>.09</w:t>
      </w:r>
      <w:r w:rsidRPr="00395FAF">
        <w:rPr>
          <w:sz w:val="28"/>
          <w:szCs w:val="28"/>
        </w:rPr>
        <w:t>.</w:t>
      </w:r>
      <w:r>
        <w:rPr>
          <w:sz w:val="28"/>
          <w:szCs w:val="28"/>
        </w:rPr>
        <w:t xml:space="preserve">2018 года </w:t>
      </w:r>
      <w:r w:rsidRPr="00395FAF">
        <w:rPr>
          <w:sz w:val="28"/>
          <w:szCs w:val="28"/>
        </w:rPr>
        <w:t xml:space="preserve"> №</w:t>
      </w:r>
      <w:r w:rsidRPr="0066326E">
        <w:rPr>
          <w:sz w:val="28"/>
          <w:szCs w:val="28"/>
        </w:rPr>
        <w:t xml:space="preserve"> </w:t>
      </w:r>
      <w:r w:rsidR="00C40373">
        <w:rPr>
          <w:sz w:val="28"/>
          <w:szCs w:val="28"/>
        </w:rPr>
        <w:t>429 - 6</w:t>
      </w:r>
      <w:r>
        <w:rPr>
          <w:sz w:val="28"/>
          <w:szCs w:val="28"/>
        </w:rPr>
        <w:t xml:space="preserve"> </w:t>
      </w:r>
    </w:p>
    <w:p w:rsidR="00CD153B" w:rsidRPr="00CA7174" w:rsidRDefault="00CD153B" w:rsidP="00CD153B">
      <w:pPr>
        <w:pStyle w:val="2"/>
        <w:numPr>
          <w:ilvl w:val="0"/>
          <w:numId w:val="2"/>
        </w:numPr>
        <w:jc w:val="left"/>
        <w:rPr>
          <w:b/>
          <w:sz w:val="28"/>
          <w:szCs w:val="28"/>
        </w:rPr>
      </w:pPr>
      <w:bookmarkStart w:id="0" w:name="_Toc448237601"/>
      <w:bookmarkStart w:id="1" w:name="_Toc448237622"/>
      <w:r w:rsidRPr="00CA7174">
        <w:rPr>
          <w:b/>
          <w:sz w:val="28"/>
          <w:szCs w:val="28"/>
        </w:rPr>
        <w:t xml:space="preserve">В статье </w:t>
      </w:r>
      <w:r w:rsidR="00C84EC7">
        <w:rPr>
          <w:b/>
          <w:sz w:val="28"/>
          <w:szCs w:val="28"/>
        </w:rPr>
        <w:t>5</w:t>
      </w:r>
      <w:r w:rsidRPr="00CA7174">
        <w:rPr>
          <w:b/>
          <w:sz w:val="28"/>
          <w:szCs w:val="28"/>
        </w:rPr>
        <w:t xml:space="preserve"> Устава</w:t>
      </w:r>
      <w:bookmarkEnd w:id="0"/>
      <w:r w:rsidRPr="00CA7174">
        <w:rPr>
          <w:b/>
          <w:sz w:val="28"/>
          <w:szCs w:val="28"/>
        </w:rPr>
        <w:t>:</w:t>
      </w:r>
    </w:p>
    <w:p w:rsidR="00CD153B" w:rsidRPr="00CA7174" w:rsidRDefault="00C84EC7" w:rsidP="009743A1">
      <w:pPr>
        <w:ind w:left="142"/>
        <w:rPr>
          <w:sz w:val="28"/>
          <w:szCs w:val="28"/>
        </w:rPr>
      </w:pPr>
      <w:r>
        <w:rPr>
          <w:sz w:val="28"/>
          <w:szCs w:val="28"/>
        </w:rPr>
        <w:t>а) Ч</w:t>
      </w:r>
      <w:r w:rsidR="00CD153B" w:rsidRPr="00CA7174">
        <w:rPr>
          <w:sz w:val="28"/>
          <w:szCs w:val="28"/>
        </w:rPr>
        <w:t>асть 4 изложить в следующей редакции:</w:t>
      </w:r>
    </w:p>
    <w:p w:rsidR="00C84EC7" w:rsidRPr="00C84EC7" w:rsidRDefault="00CD153B" w:rsidP="009743A1">
      <w:pPr>
        <w:autoSpaceDE w:val="0"/>
        <w:autoSpaceDN w:val="0"/>
        <w:adjustRightInd w:val="0"/>
        <w:ind w:left="142"/>
        <w:jc w:val="both"/>
        <w:rPr>
          <w:sz w:val="28"/>
          <w:szCs w:val="28"/>
        </w:rPr>
      </w:pPr>
      <w:r w:rsidRPr="00C84EC7">
        <w:rPr>
          <w:sz w:val="28"/>
          <w:szCs w:val="28"/>
        </w:rPr>
        <w:t xml:space="preserve">        «</w:t>
      </w:r>
      <w:r w:rsidR="00C84EC7" w:rsidRPr="00C84EC7">
        <w:rPr>
          <w:sz w:val="28"/>
          <w:szCs w:val="28"/>
        </w:rPr>
        <w:t xml:space="preserve">4. </w:t>
      </w:r>
      <w:r w:rsidR="00C84EC7" w:rsidRPr="00C84EC7">
        <w:rPr>
          <w:rFonts w:eastAsia="Calibri"/>
          <w:bCs/>
          <w:sz w:val="28"/>
          <w:szCs w:val="28"/>
        </w:rPr>
        <w:t>Муниципальные нормативные правовые акты Дубровского района,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«Дубровский район», а также соглашения, заключаемые между органами местного самоуправления, вступают в силу после их официального опубликования.</w:t>
      </w:r>
    </w:p>
    <w:p w:rsidR="00C84EC7" w:rsidRPr="00E357E0" w:rsidRDefault="00C84EC7" w:rsidP="009743A1">
      <w:pPr>
        <w:autoSpaceDE w:val="0"/>
        <w:autoSpaceDN w:val="0"/>
        <w:adjustRightInd w:val="0"/>
        <w:ind w:left="142" w:firstLine="540"/>
        <w:jc w:val="both"/>
        <w:rPr>
          <w:sz w:val="28"/>
          <w:szCs w:val="28"/>
        </w:rPr>
      </w:pPr>
      <w:r w:rsidRPr="00E357E0">
        <w:rPr>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средстве массовой информации «Вестник Дубров</w:t>
      </w:r>
      <w:r w:rsidR="00E357E0" w:rsidRPr="00E357E0">
        <w:rPr>
          <w:sz w:val="28"/>
          <w:szCs w:val="28"/>
        </w:rPr>
        <w:t>ского района.</w:t>
      </w:r>
    </w:p>
    <w:p w:rsidR="00CD153B" w:rsidRPr="00E357E0" w:rsidRDefault="00C84EC7" w:rsidP="009743A1">
      <w:pPr>
        <w:autoSpaceDE w:val="0"/>
        <w:autoSpaceDN w:val="0"/>
        <w:adjustRightInd w:val="0"/>
        <w:ind w:left="142"/>
        <w:jc w:val="both"/>
        <w:rPr>
          <w:rFonts w:eastAsiaTheme="minorHAnsi"/>
          <w:bCs/>
          <w:sz w:val="28"/>
          <w:szCs w:val="28"/>
          <w:lang w:eastAsia="en-US"/>
        </w:rPr>
      </w:pPr>
      <w:r w:rsidRPr="00E357E0">
        <w:rPr>
          <w:sz w:val="28"/>
          <w:szCs w:val="28"/>
        </w:rPr>
        <w:t xml:space="preserve">      </w:t>
      </w:r>
      <w:r w:rsidR="00E357E0">
        <w:rPr>
          <w:sz w:val="28"/>
          <w:szCs w:val="28"/>
        </w:rPr>
        <w:t xml:space="preserve"> </w:t>
      </w:r>
      <w:r w:rsidRPr="00E357E0">
        <w:rPr>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E357E0">
        <w:rPr>
          <w:rFonts w:eastAsiaTheme="minorHAnsi"/>
          <w:bCs/>
          <w:sz w:val="28"/>
          <w:szCs w:val="28"/>
          <w:lang w:eastAsia="en-US"/>
        </w:rPr>
        <w:t>.»;</w:t>
      </w:r>
    </w:p>
    <w:p w:rsidR="00C84EC7" w:rsidRDefault="00C84EC7" w:rsidP="009743A1">
      <w:pPr>
        <w:autoSpaceDE w:val="0"/>
        <w:autoSpaceDN w:val="0"/>
        <w:adjustRightInd w:val="0"/>
        <w:ind w:left="142"/>
        <w:jc w:val="both"/>
        <w:rPr>
          <w:sz w:val="28"/>
          <w:szCs w:val="28"/>
        </w:rPr>
      </w:pPr>
    </w:p>
    <w:p w:rsidR="00C84EC7" w:rsidRDefault="00C84EC7" w:rsidP="009743A1">
      <w:pPr>
        <w:autoSpaceDE w:val="0"/>
        <w:autoSpaceDN w:val="0"/>
        <w:adjustRightInd w:val="0"/>
        <w:ind w:left="142"/>
        <w:jc w:val="both"/>
        <w:rPr>
          <w:sz w:val="28"/>
          <w:szCs w:val="28"/>
        </w:rPr>
      </w:pPr>
      <w:r>
        <w:rPr>
          <w:sz w:val="28"/>
          <w:szCs w:val="28"/>
        </w:rPr>
        <w:t>б) Часть 5 изложить в следующей редакции:</w:t>
      </w:r>
    </w:p>
    <w:p w:rsidR="00C84EC7" w:rsidRPr="00C84EC7" w:rsidRDefault="00C84EC7" w:rsidP="00C84EC7">
      <w:pPr>
        <w:autoSpaceDE w:val="0"/>
        <w:autoSpaceDN w:val="0"/>
        <w:adjustRightInd w:val="0"/>
        <w:ind w:left="120"/>
        <w:jc w:val="both"/>
        <w:rPr>
          <w:sz w:val="28"/>
          <w:szCs w:val="28"/>
        </w:rPr>
      </w:pPr>
      <w:r w:rsidRPr="00C84EC7">
        <w:rPr>
          <w:sz w:val="28"/>
          <w:szCs w:val="28"/>
        </w:rPr>
        <w:t xml:space="preserve">       </w:t>
      </w:r>
      <w:r>
        <w:rPr>
          <w:sz w:val="28"/>
          <w:szCs w:val="28"/>
        </w:rPr>
        <w:t>«</w:t>
      </w:r>
      <w:r w:rsidRPr="00C84EC7">
        <w:rPr>
          <w:sz w:val="28"/>
          <w:szCs w:val="28"/>
        </w:rPr>
        <w:t xml:space="preserve">5.  Муниципальные правовые акты Дубровского района, соглашения, заключаемых между органами местного самоуправления, публикуются в периодическом печатном средстве массовой информации «Вестник Дубровского района», который является источником их официального опубликования, а также размещаются на официальном сайте муниципального образования «Дубровский район» в сети Интернет по адресу: </w:t>
      </w:r>
      <w:hyperlink r:id="rId6" w:history="1">
        <w:r w:rsidRPr="00C84EC7">
          <w:rPr>
            <w:sz w:val="28"/>
            <w:szCs w:val="28"/>
          </w:rPr>
          <w:t>www.admdubrovka.ru</w:t>
        </w:r>
      </w:hyperlink>
      <w:r w:rsidRPr="00C84EC7">
        <w:rPr>
          <w:sz w:val="28"/>
          <w:szCs w:val="28"/>
        </w:rPr>
        <w:t xml:space="preserve"> в срок, не позднее 10 дней со дня их принятия.</w:t>
      </w:r>
      <w:r>
        <w:rPr>
          <w:sz w:val="28"/>
          <w:szCs w:val="28"/>
        </w:rPr>
        <w:t>».</w:t>
      </w:r>
    </w:p>
    <w:p w:rsidR="00C84EC7" w:rsidRPr="00CA7174" w:rsidRDefault="00C84EC7" w:rsidP="00C84EC7">
      <w:pPr>
        <w:autoSpaceDE w:val="0"/>
        <w:autoSpaceDN w:val="0"/>
        <w:adjustRightInd w:val="0"/>
        <w:jc w:val="both"/>
        <w:rPr>
          <w:sz w:val="28"/>
          <w:szCs w:val="28"/>
        </w:rPr>
      </w:pPr>
    </w:p>
    <w:p w:rsidR="00CD153B" w:rsidRPr="00CA7174" w:rsidRDefault="00CD153B" w:rsidP="00CD153B">
      <w:pPr>
        <w:pStyle w:val="2"/>
        <w:numPr>
          <w:ilvl w:val="0"/>
          <w:numId w:val="2"/>
        </w:numPr>
        <w:jc w:val="left"/>
        <w:rPr>
          <w:b/>
          <w:sz w:val="28"/>
          <w:szCs w:val="28"/>
        </w:rPr>
      </w:pPr>
      <w:bookmarkStart w:id="2" w:name="_Toc448237602"/>
      <w:r w:rsidRPr="00CA7174">
        <w:rPr>
          <w:b/>
          <w:sz w:val="28"/>
          <w:szCs w:val="28"/>
        </w:rPr>
        <w:t>В статье 9. Устава</w:t>
      </w:r>
      <w:bookmarkEnd w:id="2"/>
      <w:r w:rsidRPr="00CA7174">
        <w:rPr>
          <w:b/>
          <w:sz w:val="28"/>
          <w:szCs w:val="28"/>
        </w:rPr>
        <w:t>:</w:t>
      </w:r>
    </w:p>
    <w:p w:rsidR="00CD153B" w:rsidRPr="00CA7174" w:rsidRDefault="00C84EC7" w:rsidP="009743A1">
      <w:pPr>
        <w:ind w:left="142"/>
        <w:rPr>
          <w:sz w:val="28"/>
          <w:szCs w:val="28"/>
        </w:rPr>
      </w:pPr>
      <w:r>
        <w:rPr>
          <w:sz w:val="28"/>
          <w:szCs w:val="28"/>
        </w:rPr>
        <w:t>а) Пункт 13 ч</w:t>
      </w:r>
      <w:r w:rsidR="00CD153B" w:rsidRPr="00CA7174">
        <w:rPr>
          <w:sz w:val="28"/>
          <w:szCs w:val="28"/>
        </w:rPr>
        <w:t>аст</w:t>
      </w:r>
      <w:r>
        <w:rPr>
          <w:sz w:val="28"/>
          <w:szCs w:val="28"/>
        </w:rPr>
        <w:t>и</w:t>
      </w:r>
      <w:r w:rsidR="00CD153B" w:rsidRPr="00CA7174">
        <w:rPr>
          <w:sz w:val="28"/>
          <w:szCs w:val="28"/>
        </w:rPr>
        <w:t xml:space="preserve"> </w:t>
      </w:r>
      <w:r>
        <w:rPr>
          <w:sz w:val="28"/>
          <w:szCs w:val="28"/>
        </w:rPr>
        <w:t>1</w:t>
      </w:r>
      <w:r w:rsidR="00CD153B" w:rsidRPr="00CA7174">
        <w:rPr>
          <w:sz w:val="28"/>
          <w:szCs w:val="28"/>
        </w:rPr>
        <w:t xml:space="preserve"> </w:t>
      </w:r>
      <w:r>
        <w:rPr>
          <w:sz w:val="28"/>
          <w:szCs w:val="28"/>
        </w:rPr>
        <w:t>изложить в следующей редакции</w:t>
      </w:r>
      <w:r w:rsidR="00CD153B" w:rsidRPr="00CA7174">
        <w:rPr>
          <w:sz w:val="28"/>
          <w:szCs w:val="28"/>
        </w:rPr>
        <w:t>:</w:t>
      </w:r>
    </w:p>
    <w:p w:rsidR="00C84EC7" w:rsidRPr="00C84EC7" w:rsidRDefault="00C84EC7" w:rsidP="00C84EC7">
      <w:pPr>
        <w:ind w:left="142" w:firstLine="540"/>
        <w:jc w:val="both"/>
        <w:rPr>
          <w:sz w:val="28"/>
          <w:szCs w:val="28"/>
        </w:rPr>
      </w:pPr>
      <w:r>
        <w:rPr>
          <w:snapToGrid w:val="0"/>
          <w:sz w:val="28"/>
          <w:szCs w:val="28"/>
        </w:rPr>
        <w:t>«</w:t>
      </w:r>
      <w:r w:rsidRPr="00C84EC7">
        <w:rPr>
          <w:snapToGrid w:val="0"/>
          <w:sz w:val="28"/>
          <w:szCs w:val="28"/>
        </w:rPr>
        <w:t>13) утверждение схем территориального планирования Дубровского района, утверждение подготовленной на основе схемы территориального планирования Дубровского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Дубровского района, резервирование и изъятие, земельных участков в границах Дубровского района для муниципальных нужд</w:t>
      </w:r>
      <w:r w:rsidRPr="00C84EC7">
        <w:rPr>
          <w:sz w:val="28"/>
          <w:szCs w:val="28"/>
        </w:rPr>
        <w:t xml:space="preserve">,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w:t>
      </w:r>
      <w:r w:rsidRPr="00C84EC7">
        <w:rPr>
          <w:sz w:val="28"/>
          <w:szCs w:val="28"/>
        </w:rPr>
        <w:lastRenderedPageBreak/>
        <w:t xml:space="preserve">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7" w:history="1">
        <w:r w:rsidRPr="00E02452">
          <w:rPr>
            <w:sz w:val="28"/>
            <w:szCs w:val="28"/>
          </w:rPr>
          <w:t>кодексом</w:t>
        </w:r>
      </w:hyperlink>
      <w:r w:rsidRPr="00E02452">
        <w:rPr>
          <w:sz w:val="28"/>
          <w:szCs w:val="28"/>
        </w:rPr>
        <w:t xml:space="preserve"> </w:t>
      </w:r>
      <w:r w:rsidRPr="00C84EC7">
        <w:rPr>
          <w:sz w:val="28"/>
          <w:szCs w:val="28"/>
        </w:rPr>
        <w:t>Российской Федерации;</w:t>
      </w:r>
      <w:r>
        <w:rPr>
          <w:sz w:val="28"/>
          <w:szCs w:val="28"/>
        </w:rPr>
        <w:t>»;</w:t>
      </w:r>
    </w:p>
    <w:p w:rsidR="00C84EC7" w:rsidRDefault="00C84EC7" w:rsidP="00C84EC7">
      <w:pPr>
        <w:rPr>
          <w:sz w:val="28"/>
          <w:szCs w:val="28"/>
        </w:rPr>
      </w:pPr>
    </w:p>
    <w:p w:rsidR="00C84EC7" w:rsidRPr="00CA7174" w:rsidRDefault="00C84EC7" w:rsidP="00C84EC7">
      <w:pPr>
        <w:rPr>
          <w:sz w:val="28"/>
          <w:szCs w:val="28"/>
        </w:rPr>
      </w:pPr>
      <w:r>
        <w:rPr>
          <w:sz w:val="28"/>
          <w:szCs w:val="28"/>
        </w:rPr>
        <w:t xml:space="preserve">  </w:t>
      </w:r>
      <w:r w:rsidR="009743A1">
        <w:rPr>
          <w:sz w:val="28"/>
          <w:szCs w:val="28"/>
        </w:rPr>
        <w:t>б</w:t>
      </w:r>
      <w:r>
        <w:rPr>
          <w:sz w:val="28"/>
          <w:szCs w:val="28"/>
        </w:rPr>
        <w:t>) Пункт 23 ч</w:t>
      </w:r>
      <w:r w:rsidRPr="00CA7174">
        <w:rPr>
          <w:sz w:val="28"/>
          <w:szCs w:val="28"/>
        </w:rPr>
        <w:t>аст</w:t>
      </w:r>
      <w:r>
        <w:rPr>
          <w:sz w:val="28"/>
          <w:szCs w:val="28"/>
        </w:rPr>
        <w:t>и</w:t>
      </w:r>
      <w:r w:rsidRPr="00CA7174">
        <w:rPr>
          <w:sz w:val="28"/>
          <w:szCs w:val="28"/>
        </w:rPr>
        <w:t xml:space="preserve"> </w:t>
      </w:r>
      <w:r>
        <w:rPr>
          <w:sz w:val="28"/>
          <w:szCs w:val="28"/>
        </w:rPr>
        <w:t>1</w:t>
      </w:r>
      <w:r w:rsidRPr="00CA7174">
        <w:rPr>
          <w:sz w:val="28"/>
          <w:szCs w:val="28"/>
        </w:rPr>
        <w:t xml:space="preserve"> </w:t>
      </w:r>
      <w:r>
        <w:rPr>
          <w:sz w:val="28"/>
          <w:szCs w:val="28"/>
        </w:rPr>
        <w:t>изложить в следующей редакции</w:t>
      </w:r>
      <w:r w:rsidRPr="00CA7174">
        <w:rPr>
          <w:sz w:val="28"/>
          <w:szCs w:val="28"/>
        </w:rPr>
        <w:t>:</w:t>
      </w:r>
    </w:p>
    <w:p w:rsidR="00541FDA" w:rsidRPr="00541FDA" w:rsidRDefault="00541FDA" w:rsidP="00541FDA">
      <w:pPr>
        <w:ind w:left="162" w:firstLine="540"/>
        <w:jc w:val="both"/>
        <w:rPr>
          <w:snapToGrid w:val="0"/>
          <w:sz w:val="28"/>
          <w:szCs w:val="28"/>
        </w:rPr>
      </w:pPr>
      <w:r>
        <w:rPr>
          <w:snapToGrid w:val="0"/>
          <w:sz w:val="28"/>
          <w:szCs w:val="28"/>
        </w:rPr>
        <w:t>«</w:t>
      </w:r>
      <w:r w:rsidRPr="00541FDA">
        <w:rPr>
          <w:snapToGrid w:val="0"/>
          <w:sz w:val="28"/>
          <w:szCs w:val="28"/>
        </w:rPr>
        <w:t>23)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541FDA">
        <w:rPr>
          <w:snapToGrid w:val="0"/>
          <w:sz w:val="28"/>
          <w:szCs w:val="28"/>
        </w:rPr>
        <w:t>волонтерству</w:t>
      </w:r>
      <w:proofErr w:type="spellEnd"/>
      <w:r w:rsidRPr="00541FDA">
        <w:rPr>
          <w:snapToGrid w:val="0"/>
          <w:sz w:val="28"/>
          <w:szCs w:val="28"/>
        </w:rPr>
        <w:t>);».</w:t>
      </w:r>
    </w:p>
    <w:p w:rsidR="00CD153B" w:rsidRPr="00C84EC7" w:rsidRDefault="00CD153B" w:rsidP="00C84EC7">
      <w:pPr>
        <w:ind w:left="-567" w:firstLine="540"/>
        <w:jc w:val="both"/>
        <w:rPr>
          <w:snapToGrid w:val="0"/>
          <w:sz w:val="28"/>
          <w:szCs w:val="28"/>
        </w:rPr>
      </w:pPr>
    </w:p>
    <w:p w:rsidR="00CD153B" w:rsidRPr="00CA7174" w:rsidRDefault="00CD153B" w:rsidP="00CD153B">
      <w:pPr>
        <w:pStyle w:val="2"/>
        <w:numPr>
          <w:ilvl w:val="0"/>
          <w:numId w:val="2"/>
        </w:numPr>
        <w:rPr>
          <w:b/>
          <w:sz w:val="28"/>
          <w:szCs w:val="28"/>
        </w:rPr>
      </w:pPr>
      <w:bookmarkStart w:id="3" w:name="_Toc448237603"/>
      <w:r w:rsidRPr="00CA7174">
        <w:rPr>
          <w:b/>
          <w:sz w:val="28"/>
          <w:szCs w:val="28"/>
        </w:rPr>
        <w:t xml:space="preserve">В статье 9.1 Устава: </w:t>
      </w:r>
      <w:bookmarkEnd w:id="3"/>
    </w:p>
    <w:p w:rsidR="00CD153B" w:rsidRPr="00CA7174" w:rsidRDefault="00CD153B" w:rsidP="00673290">
      <w:pPr>
        <w:ind w:left="142"/>
        <w:rPr>
          <w:sz w:val="28"/>
          <w:szCs w:val="28"/>
        </w:rPr>
      </w:pPr>
      <w:r w:rsidRPr="00CA7174">
        <w:rPr>
          <w:sz w:val="28"/>
          <w:szCs w:val="28"/>
        </w:rPr>
        <w:t>Часть 1 дополнить пунктом 1</w:t>
      </w:r>
      <w:r w:rsidR="00673290">
        <w:rPr>
          <w:sz w:val="28"/>
          <w:szCs w:val="28"/>
        </w:rPr>
        <w:t>4</w:t>
      </w:r>
      <w:r w:rsidRPr="00CA7174">
        <w:rPr>
          <w:sz w:val="28"/>
          <w:szCs w:val="28"/>
        </w:rPr>
        <w:t xml:space="preserve"> следующего содержания:</w:t>
      </w:r>
    </w:p>
    <w:p w:rsidR="00673290" w:rsidRPr="00673290" w:rsidRDefault="00CD153B" w:rsidP="00673290">
      <w:pPr>
        <w:autoSpaceDE w:val="0"/>
        <w:autoSpaceDN w:val="0"/>
        <w:adjustRightInd w:val="0"/>
        <w:ind w:left="142" w:firstLine="540"/>
        <w:jc w:val="both"/>
        <w:rPr>
          <w:bCs/>
          <w:sz w:val="28"/>
          <w:szCs w:val="28"/>
        </w:rPr>
      </w:pPr>
      <w:r w:rsidRPr="00673290">
        <w:rPr>
          <w:rFonts w:eastAsiaTheme="minorHAnsi"/>
          <w:bCs/>
          <w:sz w:val="28"/>
          <w:szCs w:val="28"/>
          <w:lang w:eastAsia="en-US"/>
        </w:rPr>
        <w:t>«</w:t>
      </w:r>
      <w:r w:rsidR="00673290" w:rsidRPr="00673290">
        <w:rPr>
          <w:bCs/>
          <w:sz w:val="28"/>
          <w:szCs w:val="28"/>
        </w:rPr>
        <w:t xml:space="preserve">14) осуществление мероприятий по защите прав потребителей, предусмотренных </w:t>
      </w:r>
      <w:hyperlink r:id="rId8" w:history="1">
        <w:r w:rsidR="00673290" w:rsidRPr="00E02452">
          <w:rPr>
            <w:bCs/>
            <w:sz w:val="28"/>
            <w:szCs w:val="28"/>
          </w:rPr>
          <w:t>Законом</w:t>
        </w:r>
      </w:hyperlink>
      <w:r w:rsidR="00673290" w:rsidRPr="00E02452">
        <w:rPr>
          <w:bCs/>
          <w:sz w:val="28"/>
          <w:szCs w:val="28"/>
        </w:rPr>
        <w:t xml:space="preserve"> Р</w:t>
      </w:r>
      <w:r w:rsidR="00673290" w:rsidRPr="00673290">
        <w:rPr>
          <w:bCs/>
          <w:sz w:val="28"/>
          <w:szCs w:val="28"/>
        </w:rPr>
        <w:t>оссийской Федерации от 7 февраля 1992 года N 2300-1 "О защите прав потребителей".».</w:t>
      </w:r>
    </w:p>
    <w:p w:rsidR="00CD153B" w:rsidRPr="00673290" w:rsidRDefault="00CD153B" w:rsidP="00673290">
      <w:pPr>
        <w:autoSpaceDE w:val="0"/>
        <w:autoSpaceDN w:val="0"/>
        <w:adjustRightInd w:val="0"/>
        <w:ind w:left="-567" w:firstLine="540"/>
        <w:jc w:val="both"/>
        <w:rPr>
          <w:rFonts w:eastAsiaTheme="minorHAnsi"/>
          <w:bCs/>
          <w:sz w:val="28"/>
          <w:szCs w:val="28"/>
          <w:lang w:eastAsia="en-US"/>
        </w:rPr>
      </w:pPr>
    </w:p>
    <w:bookmarkEnd w:id="1"/>
    <w:p w:rsidR="00CD153B" w:rsidRPr="00CA7174" w:rsidRDefault="00CD153B" w:rsidP="00CD153B">
      <w:pPr>
        <w:autoSpaceDE w:val="0"/>
        <w:autoSpaceDN w:val="0"/>
        <w:adjustRightInd w:val="0"/>
        <w:ind w:left="-540" w:firstLine="540"/>
        <w:jc w:val="both"/>
        <w:rPr>
          <w:b/>
          <w:sz w:val="28"/>
          <w:szCs w:val="28"/>
        </w:rPr>
      </w:pPr>
      <w:r w:rsidRPr="00CA7174">
        <w:rPr>
          <w:sz w:val="28"/>
          <w:szCs w:val="28"/>
        </w:rPr>
        <w:t xml:space="preserve"> </w:t>
      </w:r>
      <w:r w:rsidR="00673290">
        <w:rPr>
          <w:b/>
          <w:sz w:val="28"/>
          <w:szCs w:val="28"/>
        </w:rPr>
        <w:t xml:space="preserve">      4. В статье 47</w:t>
      </w:r>
      <w:r w:rsidRPr="00CA7174">
        <w:rPr>
          <w:b/>
          <w:sz w:val="28"/>
          <w:szCs w:val="28"/>
        </w:rPr>
        <w:t xml:space="preserve"> Устава:</w:t>
      </w:r>
    </w:p>
    <w:p w:rsidR="00CD153B" w:rsidRPr="00CA7174" w:rsidRDefault="00673290" w:rsidP="00CD153B">
      <w:pPr>
        <w:rPr>
          <w:sz w:val="28"/>
          <w:szCs w:val="28"/>
        </w:rPr>
      </w:pPr>
      <w:r>
        <w:rPr>
          <w:sz w:val="28"/>
          <w:szCs w:val="28"/>
        </w:rPr>
        <w:t xml:space="preserve">   Часть 1</w:t>
      </w:r>
      <w:r w:rsidR="00CD153B" w:rsidRPr="00CA7174">
        <w:rPr>
          <w:sz w:val="28"/>
          <w:szCs w:val="28"/>
        </w:rPr>
        <w:t xml:space="preserve"> изложить в следующей редакции:</w:t>
      </w:r>
    </w:p>
    <w:p w:rsidR="00673290" w:rsidRPr="00794247" w:rsidRDefault="00CD153B" w:rsidP="00673290">
      <w:pPr>
        <w:pStyle w:val="ConsNormal"/>
        <w:widowControl/>
        <w:ind w:left="120" w:firstLine="540"/>
        <w:jc w:val="both"/>
        <w:rPr>
          <w:rFonts w:ascii="Times New Roman" w:hAnsi="Times New Roman"/>
          <w:sz w:val="28"/>
          <w:szCs w:val="28"/>
        </w:rPr>
      </w:pPr>
      <w:r w:rsidRPr="00CA7174">
        <w:rPr>
          <w:rFonts w:ascii="Times New Roman" w:hAnsi="Times New Roman"/>
          <w:sz w:val="28"/>
          <w:szCs w:val="28"/>
        </w:rPr>
        <w:t>«</w:t>
      </w:r>
      <w:r w:rsidR="00673290" w:rsidRPr="00F144D6">
        <w:rPr>
          <w:rFonts w:ascii="Times New Roman" w:hAnsi="Times New Roman"/>
          <w:sz w:val="24"/>
          <w:szCs w:val="24"/>
        </w:rPr>
        <w:t>1</w:t>
      </w:r>
      <w:r w:rsidR="00673290" w:rsidRPr="00794247">
        <w:rPr>
          <w:rFonts w:ascii="Times New Roman" w:hAnsi="Times New Roman"/>
          <w:sz w:val="28"/>
          <w:szCs w:val="28"/>
        </w:rPr>
        <w:t xml:space="preserve">.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w:t>
      </w:r>
      <w:r w:rsidR="00673290" w:rsidRPr="00E02452">
        <w:rPr>
          <w:rFonts w:ascii="Times New Roman" w:hAnsi="Times New Roman"/>
          <w:sz w:val="28"/>
          <w:szCs w:val="28"/>
        </w:rPr>
        <w:t xml:space="preserve">непубличных </w:t>
      </w:r>
      <w:r w:rsidR="00673290" w:rsidRPr="00794247">
        <w:rPr>
          <w:rFonts w:ascii="Times New Roman" w:hAnsi="Times New Roman"/>
          <w:sz w:val="28"/>
          <w:szCs w:val="28"/>
        </w:rPr>
        <w:t>акционерных обществ и обществ с ограниченной ответственностью.</w:t>
      </w:r>
      <w:r w:rsidR="009743A1">
        <w:rPr>
          <w:rFonts w:ascii="Times New Roman" w:hAnsi="Times New Roman"/>
          <w:sz w:val="28"/>
          <w:szCs w:val="28"/>
        </w:rPr>
        <w:t>».</w:t>
      </w:r>
    </w:p>
    <w:p w:rsidR="00CD153B" w:rsidRDefault="00CD153B" w:rsidP="00673290">
      <w:pPr>
        <w:pStyle w:val="ConsNormal"/>
        <w:widowControl/>
        <w:ind w:left="-540"/>
        <w:jc w:val="both"/>
        <w:rPr>
          <w:b/>
          <w:i/>
          <w:sz w:val="28"/>
          <w:szCs w:val="28"/>
        </w:rPr>
      </w:pPr>
      <w:r w:rsidRPr="00CA7174">
        <w:rPr>
          <w:b/>
          <w:i/>
          <w:sz w:val="28"/>
          <w:szCs w:val="28"/>
        </w:rPr>
        <w:t xml:space="preserve">         </w:t>
      </w:r>
    </w:p>
    <w:p w:rsidR="00342CD7" w:rsidRDefault="00342CD7" w:rsidP="00673290">
      <w:pPr>
        <w:pStyle w:val="ConsNormal"/>
        <w:widowControl/>
        <w:ind w:left="-540"/>
        <w:jc w:val="both"/>
        <w:rPr>
          <w:b/>
          <w:i/>
          <w:sz w:val="28"/>
          <w:szCs w:val="28"/>
        </w:rPr>
      </w:pPr>
    </w:p>
    <w:p w:rsidR="00342CD7" w:rsidRDefault="00342CD7" w:rsidP="00342CD7">
      <w:pPr>
        <w:spacing w:before="100" w:beforeAutospacing="1" w:after="100" w:afterAutospacing="1"/>
        <w:jc w:val="center"/>
        <w:rPr>
          <w:b/>
          <w:bCs/>
          <w:sz w:val="26"/>
          <w:szCs w:val="26"/>
        </w:rPr>
      </w:pPr>
      <w:r w:rsidRPr="00600CB1">
        <w:rPr>
          <w:b/>
          <w:bCs/>
          <w:sz w:val="26"/>
          <w:szCs w:val="26"/>
        </w:rPr>
        <w:lastRenderedPageBreak/>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p>
    <w:p w:rsidR="00342CD7" w:rsidRDefault="00342CD7" w:rsidP="00342CD7">
      <w:pPr>
        <w:ind w:right="-365"/>
        <w:jc w:val="center"/>
      </w:pPr>
      <w:r>
        <w:t xml:space="preserve">(Утвержден </w:t>
      </w:r>
      <w:r w:rsidRPr="00BD1841">
        <w:t>Решени</w:t>
      </w:r>
      <w:r>
        <w:t>ем</w:t>
      </w:r>
      <w:r w:rsidRPr="00BD1841">
        <w:t xml:space="preserve"> Дубровского районного Совета </w:t>
      </w:r>
      <w:r>
        <w:t>н</w:t>
      </w:r>
      <w:r w:rsidRPr="00BD1841">
        <w:t>ародных депутатов</w:t>
      </w:r>
    </w:p>
    <w:p w:rsidR="00342CD7" w:rsidRPr="00BD1841" w:rsidRDefault="00342CD7" w:rsidP="00342CD7">
      <w:pPr>
        <w:ind w:right="-365"/>
        <w:jc w:val="center"/>
      </w:pPr>
      <w:r>
        <w:t>№ 8</w:t>
      </w:r>
      <w:r w:rsidRPr="00BD1841">
        <w:t xml:space="preserve"> от </w:t>
      </w:r>
      <w:r>
        <w:t xml:space="preserve"> 21. 02. </w:t>
      </w:r>
      <w:r w:rsidRPr="00BD1841">
        <w:t>2012</w:t>
      </w:r>
      <w:r>
        <w:t xml:space="preserve"> </w:t>
      </w:r>
      <w:r w:rsidRPr="00BD1841">
        <w:t>г</w:t>
      </w:r>
      <w:r>
        <w:t>ода</w:t>
      </w:r>
      <w:r w:rsidRPr="00BD1841">
        <w:t xml:space="preserve"> </w:t>
      </w:r>
      <w:r>
        <w:t>)</w:t>
      </w:r>
    </w:p>
    <w:p w:rsidR="00342CD7" w:rsidRPr="00600CB1" w:rsidRDefault="00342CD7" w:rsidP="00342CD7">
      <w:pPr>
        <w:spacing w:before="100" w:beforeAutospacing="1" w:after="100" w:afterAutospacing="1"/>
        <w:ind w:firstLine="360"/>
        <w:jc w:val="both"/>
        <w:rPr>
          <w:sz w:val="26"/>
          <w:szCs w:val="26"/>
        </w:rPr>
      </w:pPr>
      <w:r w:rsidRPr="00600CB1">
        <w:rPr>
          <w:sz w:val="26"/>
          <w:szCs w:val="26"/>
        </w:rPr>
        <w:t>1. </w:t>
      </w:r>
      <w:r w:rsidRPr="00600CB1">
        <w:rPr>
          <w:bCs/>
          <w:sz w:val="26"/>
          <w:szCs w:val="26"/>
        </w:rPr>
        <w:t>Порядок учета предложений граждан и их участия в обсуждении проекта Устава муниципального образования «Дубровский район», проекта решения Дубровского районного Совета народных депутатов о внесении изменений и  дополнений в Устав  муниципального образования Дубровский район»</w:t>
      </w:r>
      <w:r w:rsidRPr="00600CB1">
        <w:rPr>
          <w:sz w:val="26"/>
          <w:szCs w:val="26"/>
        </w:rPr>
        <w:t xml:space="preserve"> (далее по тексту – Порядок) разработан в соответствии с Федеральным законом № 131-ФЗ от 06.10.2003г. «Об общих принципах организации местного самоуправления в Российской Федерации» и направлен на реализацию прав граждан, постоянно или преимущественно проживающих на территории муниципального образования «Дубровский район» и обладающих избирательным правом. </w:t>
      </w:r>
    </w:p>
    <w:p w:rsidR="00342CD7" w:rsidRPr="00600CB1" w:rsidRDefault="00342CD7" w:rsidP="00342CD7">
      <w:pPr>
        <w:spacing w:before="100" w:beforeAutospacing="1" w:after="100" w:afterAutospacing="1"/>
        <w:ind w:firstLine="360"/>
        <w:jc w:val="both"/>
        <w:rPr>
          <w:color w:val="FF0000"/>
          <w:sz w:val="26"/>
          <w:szCs w:val="26"/>
        </w:rPr>
      </w:pPr>
      <w:r w:rsidRPr="00600CB1">
        <w:rPr>
          <w:sz w:val="26"/>
          <w:szCs w:val="26"/>
        </w:rPr>
        <w:t xml:space="preserve">2. Проект Устава муниципального образования «Дубровский район», проект решения Дубровского районного Совета народных депутатов о внесении изменений и дополнений в Устав муниципального образования «Дубровский район» (далее по тексту – проект решения) подлежит официальному опубликованию (обнародованию) не позднее, чем за 30 дней до дня рассмотрения вопроса о принятии Устава муниципального образования «Дубровский район», внесении изменений и дополнений в Устав Дубровским районным Советом народных депутатов, с одновременным опубликованием (обнародованием) </w:t>
      </w:r>
      <w:r w:rsidRPr="00600CB1">
        <w:rPr>
          <w:color w:val="FF0000"/>
          <w:sz w:val="26"/>
          <w:szCs w:val="26"/>
        </w:rPr>
        <w:t xml:space="preserve"> </w:t>
      </w:r>
      <w:r w:rsidRPr="00600CB1">
        <w:rPr>
          <w:sz w:val="26"/>
          <w:szCs w:val="26"/>
        </w:rPr>
        <w:t>настоящего Порядка.</w:t>
      </w:r>
      <w:r w:rsidRPr="00600CB1">
        <w:rPr>
          <w:color w:val="FF0000"/>
          <w:sz w:val="26"/>
          <w:szCs w:val="26"/>
        </w:rPr>
        <w:t xml:space="preserve">  </w:t>
      </w:r>
    </w:p>
    <w:p w:rsidR="00342CD7" w:rsidRPr="00600CB1" w:rsidRDefault="00342CD7" w:rsidP="00342CD7">
      <w:pPr>
        <w:spacing w:before="100" w:beforeAutospacing="1" w:after="100" w:afterAutospacing="1"/>
        <w:ind w:firstLine="360"/>
        <w:jc w:val="both"/>
        <w:rPr>
          <w:color w:val="FF0000"/>
          <w:sz w:val="26"/>
          <w:szCs w:val="26"/>
        </w:rPr>
      </w:pPr>
      <w:r w:rsidRPr="00600CB1">
        <w:rPr>
          <w:sz w:val="26"/>
          <w:szCs w:val="26"/>
        </w:rPr>
        <w:t>3. Граждане участвуют в обсуждении проекта решения путем участия в публичных слушаниях по проекту решения в порядке, предусмотренном  Положением о публичных слушаниях в муниципальном образовании «Дубровский район».</w:t>
      </w:r>
      <w:r w:rsidRPr="00600CB1">
        <w:rPr>
          <w:color w:val="FF0000"/>
          <w:sz w:val="26"/>
          <w:szCs w:val="26"/>
        </w:rPr>
        <w:t xml:space="preserve"> </w:t>
      </w:r>
    </w:p>
    <w:p w:rsidR="00342CD7" w:rsidRPr="00600CB1" w:rsidRDefault="00342CD7" w:rsidP="00342CD7">
      <w:pPr>
        <w:spacing w:before="100" w:beforeAutospacing="1" w:after="100" w:afterAutospacing="1"/>
        <w:ind w:firstLine="360"/>
        <w:jc w:val="both"/>
        <w:rPr>
          <w:sz w:val="26"/>
          <w:szCs w:val="26"/>
        </w:rPr>
      </w:pPr>
      <w:r w:rsidRPr="00600CB1">
        <w:rPr>
          <w:sz w:val="26"/>
          <w:szCs w:val="26"/>
        </w:rPr>
        <w:t xml:space="preserve">4. Организационный комитет по подготовке и проведению публичных слушаний по проекту решения направляет в Дубровский районный Совет народных депутатов: проект решения, вынесенный на публичные слушания; протокол публичных слушаний по проекту решения со всеми приложениями; сведения об источнике и дате официального опубликования (обнародования) проекта решения. </w:t>
      </w:r>
    </w:p>
    <w:p w:rsidR="00342CD7" w:rsidRPr="00600CB1" w:rsidRDefault="00342CD7" w:rsidP="00342CD7">
      <w:pPr>
        <w:spacing w:before="100" w:beforeAutospacing="1" w:after="100" w:afterAutospacing="1"/>
        <w:jc w:val="both"/>
        <w:rPr>
          <w:sz w:val="26"/>
          <w:szCs w:val="26"/>
        </w:rPr>
      </w:pPr>
      <w:r>
        <w:rPr>
          <w:sz w:val="26"/>
          <w:szCs w:val="26"/>
        </w:rPr>
        <w:t xml:space="preserve">      </w:t>
      </w:r>
      <w:r w:rsidRPr="00600CB1">
        <w:rPr>
          <w:sz w:val="26"/>
          <w:szCs w:val="26"/>
        </w:rPr>
        <w:t>5. В порядке, установленном Регламентом Совета народных депутатов,  проект решения с документами, предусмотренными пунктом 4 настоящего Порядка, и обоснованием согласия (несогласия) с каждым предложением, содержащимся в протоколе публичных слушаний и в приложениях к нему рассматривается на заседании Дубровского районного Совета народных депутатов.</w:t>
      </w:r>
    </w:p>
    <w:p w:rsidR="00342CD7" w:rsidRPr="00CA7174" w:rsidRDefault="00342CD7" w:rsidP="00673290">
      <w:pPr>
        <w:pStyle w:val="ConsNormal"/>
        <w:widowControl/>
        <w:ind w:left="-540"/>
        <w:jc w:val="both"/>
        <w:rPr>
          <w:b/>
          <w:i/>
          <w:sz w:val="28"/>
          <w:szCs w:val="28"/>
        </w:rPr>
      </w:pPr>
    </w:p>
    <w:sectPr w:rsidR="00342CD7" w:rsidRPr="00CA7174" w:rsidSect="009743A1">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2A4A"/>
    <w:multiLevelType w:val="hybridMultilevel"/>
    <w:tmpl w:val="AB322E68"/>
    <w:lvl w:ilvl="0" w:tplc="0C4E9076">
      <w:start w:val="1"/>
      <w:numFmt w:val="decimal"/>
      <w:lvlText w:val="%1."/>
      <w:lvlJc w:val="left"/>
      <w:pPr>
        <w:tabs>
          <w:tab w:val="num" w:pos="1515"/>
        </w:tabs>
        <w:ind w:left="1515"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379B6614"/>
    <w:multiLevelType w:val="hybridMultilevel"/>
    <w:tmpl w:val="A524E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CD153B"/>
    <w:rsid w:val="000171A0"/>
    <w:rsid w:val="00161244"/>
    <w:rsid w:val="00270ABC"/>
    <w:rsid w:val="00342CD7"/>
    <w:rsid w:val="003A1E0F"/>
    <w:rsid w:val="004325F8"/>
    <w:rsid w:val="004833E9"/>
    <w:rsid w:val="004A52CB"/>
    <w:rsid w:val="005412CC"/>
    <w:rsid w:val="00541FDA"/>
    <w:rsid w:val="00562772"/>
    <w:rsid w:val="00673290"/>
    <w:rsid w:val="006D6610"/>
    <w:rsid w:val="00791178"/>
    <w:rsid w:val="00802317"/>
    <w:rsid w:val="008A2F72"/>
    <w:rsid w:val="008F0B9B"/>
    <w:rsid w:val="00937E50"/>
    <w:rsid w:val="009743A1"/>
    <w:rsid w:val="00AA44FB"/>
    <w:rsid w:val="00C40373"/>
    <w:rsid w:val="00C84EC7"/>
    <w:rsid w:val="00CD153B"/>
    <w:rsid w:val="00D50C41"/>
    <w:rsid w:val="00D77FCE"/>
    <w:rsid w:val="00E02452"/>
    <w:rsid w:val="00E357E0"/>
    <w:rsid w:val="00E808F5"/>
    <w:rsid w:val="00E83A9E"/>
    <w:rsid w:val="00EB0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53B"/>
    <w:pPr>
      <w:jc w:val="left"/>
    </w:pPr>
    <w:rPr>
      <w:rFonts w:eastAsia="Times New Roman"/>
      <w:sz w:val="24"/>
      <w:szCs w:val="24"/>
      <w:lang w:eastAsia="ru-RU"/>
    </w:rPr>
  </w:style>
  <w:style w:type="paragraph" w:styleId="2">
    <w:name w:val="heading 2"/>
    <w:basedOn w:val="a"/>
    <w:next w:val="a"/>
    <w:link w:val="20"/>
    <w:qFormat/>
    <w:rsid w:val="00CD153B"/>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D153B"/>
    <w:rPr>
      <w:color w:val="0000FF"/>
      <w:u w:val="single"/>
    </w:rPr>
  </w:style>
  <w:style w:type="paragraph" w:customStyle="1" w:styleId="ConsNonformat">
    <w:name w:val="ConsNonformat"/>
    <w:rsid w:val="00CD153B"/>
    <w:pPr>
      <w:widowControl w:val="0"/>
      <w:autoSpaceDE w:val="0"/>
      <w:autoSpaceDN w:val="0"/>
      <w:adjustRightInd w:val="0"/>
      <w:ind w:right="19772"/>
      <w:jc w:val="left"/>
    </w:pPr>
    <w:rPr>
      <w:rFonts w:ascii="Courier New" w:eastAsia="Times New Roman" w:hAnsi="Courier New" w:cs="Courier New"/>
      <w:sz w:val="24"/>
      <w:szCs w:val="24"/>
      <w:lang w:eastAsia="ru-RU"/>
    </w:rPr>
  </w:style>
  <w:style w:type="character" w:customStyle="1" w:styleId="20">
    <w:name w:val="Заголовок 2 Знак"/>
    <w:basedOn w:val="a0"/>
    <w:link w:val="2"/>
    <w:rsid w:val="00CD153B"/>
    <w:rPr>
      <w:rFonts w:eastAsia="Times New Roman"/>
      <w:sz w:val="24"/>
      <w:szCs w:val="20"/>
      <w:lang w:eastAsia="ru-RU"/>
    </w:rPr>
  </w:style>
  <w:style w:type="paragraph" w:styleId="21">
    <w:name w:val="Body Text 2"/>
    <w:basedOn w:val="a"/>
    <w:link w:val="22"/>
    <w:rsid w:val="00CD153B"/>
    <w:pPr>
      <w:jc w:val="both"/>
    </w:pPr>
    <w:rPr>
      <w:szCs w:val="20"/>
    </w:rPr>
  </w:style>
  <w:style w:type="character" w:customStyle="1" w:styleId="22">
    <w:name w:val="Основной текст 2 Знак"/>
    <w:basedOn w:val="a0"/>
    <w:link w:val="21"/>
    <w:rsid w:val="00CD153B"/>
    <w:rPr>
      <w:rFonts w:eastAsia="Times New Roman"/>
      <w:sz w:val="24"/>
      <w:szCs w:val="20"/>
      <w:lang w:eastAsia="ru-RU"/>
    </w:rPr>
  </w:style>
  <w:style w:type="paragraph" w:customStyle="1" w:styleId="ConsNormal">
    <w:name w:val="ConsNormal"/>
    <w:rsid w:val="00CD153B"/>
    <w:pPr>
      <w:widowControl w:val="0"/>
      <w:ind w:firstLine="720"/>
      <w:jc w:val="left"/>
    </w:pPr>
    <w:rPr>
      <w:rFonts w:ascii="Arial" w:eastAsia="Times New Roman" w:hAnsi="Arial"/>
      <w:snapToGrid w:val="0"/>
      <w:sz w:val="20"/>
      <w:szCs w:val="20"/>
      <w:lang w:eastAsia="ru-RU"/>
    </w:rPr>
  </w:style>
  <w:style w:type="paragraph" w:styleId="a4">
    <w:name w:val="List Paragraph"/>
    <w:basedOn w:val="a"/>
    <w:uiPriority w:val="34"/>
    <w:qFormat/>
    <w:rsid w:val="00CD15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CC7889BF0B8AE873E77A8A47216DA96BA9016EA7365BA9E52E3156FAKDhAG" TargetMode="External"/><Relationship Id="rId3" Type="http://schemas.openxmlformats.org/officeDocument/2006/relationships/settings" Target="settings.xml"/><Relationship Id="rId7" Type="http://schemas.openxmlformats.org/officeDocument/2006/relationships/hyperlink" Target="consultantplus://offline/ref=DCDD3D44B4D48722A60987C25F910B828E8226922CE050C0A57BA5E5826Aa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dubrovka.ru" TargetMode="External"/><Relationship Id="rId5" Type="http://schemas.openxmlformats.org/officeDocument/2006/relationships/hyperlink" Target="http://www.admdubrovk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1292</Words>
  <Characters>7368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2018-09-25T08:12:00Z</cp:lastPrinted>
  <dcterms:created xsi:type="dcterms:W3CDTF">2018-10-02T08:27:00Z</dcterms:created>
  <dcterms:modified xsi:type="dcterms:W3CDTF">2018-10-03T13:14:00Z</dcterms:modified>
</cp:coreProperties>
</file>