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8F78D3">
        <w:rPr>
          <w:rFonts w:ascii="Times New Roman" w:hAnsi="Times New Roman"/>
          <w:b/>
        </w:rPr>
        <w:t>123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735859">
        <w:rPr>
          <w:rFonts w:ascii="Times New Roman" w:hAnsi="Times New Roman"/>
          <w:b/>
        </w:rPr>
        <w:t xml:space="preserve"> </w:t>
      </w:r>
      <w:r w:rsidR="008F78D3">
        <w:rPr>
          <w:rFonts w:ascii="Times New Roman" w:hAnsi="Times New Roman"/>
          <w:b/>
        </w:rPr>
        <w:t>01</w:t>
      </w:r>
      <w:r w:rsidR="000203CC">
        <w:rPr>
          <w:rFonts w:ascii="Times New Roman" w:hAnsi="Times New Roman"/>
          <w:b/>
        </w:rPr>
        <w:t>.0</w:t>
      </w:r>
      <w:r w:rsidR="008F78D3">
        <w:rPr>
          <w:rFonts w:ascii="Times New Roman" w:hAnsi="Times New Roman"/>
          <w:b/>
        </w:rPr>
        <w:t>6</w:t>
      </w:r>
      <w:r w:rsidR="000203CC">
        <w:rPr>
          <w:rFonts w:ascii="Times New Roman" w:hAnsi="Times New Roman"/>
          <w:b/>
        </w:rPr>
        <w:t>.</w:t>
      </w:r>
      <w:r w:rsidRPr="009729D3">
        <w:rPr>
          <w:rFonts w:ascii="Times New Roman" w:hAnsi="Times New Roman"/>
          <w:b/>
        </w:rPr>
        <w:t>201</w:t>
      </w:r>
      <w:r w:rsidR="006B5FE6">
        <w:rPr>
          <w:rFonts w:ascii="Times New Roman" w:hAnsi="Times New Roman"/>
          <w:b/>
        </w:rPr>
        <w:t>9</w:t>
      </w:r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260537" w:rsidRDefault="00260537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F47CF7" w:rsidRDefault="00612E2F" w:rsidP="00A764F8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</w:p>
    <w:p w:rsidR="008F78D3" w:rsidRDefault="008F78D3" w:rsidP="00A764F8">
      <w:pPr>
        <w:pStyle w:val="a8"/>
        <w:jc w:val="both"/>
        <w:rPr>
          <w:rFonts w:ascii="Times New Roman" w:hAnsi="Times New Roman"/>
          <w:b/>
        </w:rPr>
      </w:pPr>
    </w:p>
    <w:p w:rsidR="008F78D3" w:rsidRPr="00402B46" w:rsidRDefault="008F78D3" w:rsidP="008F78D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02B46">
        <w:rPr>
          <w:rFonts w:ascii="Times New Roman" w:hAnsi="Times New Roman" w:cs="Times New Roman"/>
          <w:sz w:val="24"/>
          <w:szCs w:val="24"/>
        </w:rPr>
        <w:t xml:space="preserve">1.3.1. </w:t>
      </w:r>
      <w:r w:rsidRPr="00402B4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F78D3" w:rsidRPr="00402B46" w:rsidRDefault="008F78D3" w:rsidP="008F78D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02B46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8F78D3" w:rsidRPr="00402B46" w:rsidRDefault="008F78D3" w:rsidP="008F78D3">
      <w:pPr>
        <w:pStyle w:val="ConsNonformat"/>
        <w:widowControl/>
        <w:ind w:left="-720" w:right="-365"/>
        <w:jc w:val="center"/>
        <w:rPr>
          <w:rFonts w:ascii="Times New Roman" w:hAnsi="Times New Roman" w:cs="Times New Roman"/>
          <w:sz w:val="24"/>
          <w:szCs w:val="24"/>
        </w:rPr>
      </w:pPr>
      <w:r w:rsidRPr="00402B46">
        <w:rPr>
          <w:rFonts w:ascii="Times New Roman" w:hAnsi="Times New Roman" w:cs="Times New Roman"/>
          <w:sz w:val="24"/>
          <w:szCs w:val="24"/>
        </w:rPr>
        <w:t>ДУБРОВСКИЙ РАЙОННЫЙ СОВЕТ НАРОДНЫХ ДЕПУТАТОВ</w:t>
      </w:r>
    </w:p>
    <w:p w:rsidR="008F78D3" w:rsidRPr="00402B46" w:rsidRDefault="008F78D3" w:rsidP="008F78D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F78D3" w:rsidRPr="00402B46" w:rsidRDefault="008F78D3" w:rsidP="008F78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B4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8F78D3" w:rsidRPr="00402B46" w:rsidRDefault="008F78D3" w:rsidP="008F78D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78D3" w:rsidRPr="00402B46" w:rsidRDefault="008F78D3" w:rsidP="008F78D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402B46">
        <w:rPr>
          <w:rFonts w:ascii="Times New Roman" w:hAnsi="Times New Roman" w:cs="Times New Roman"/>
          <w:sz w:val="24"/>
          <w:szCs w:val="24"/>
          <w:u w:val="single"/>
        </w:rPr>
        <w:t>от   31 мая  2019 года  № 505 - 6</w:t>
      </w:r>
    </w:p>
    <w:p w:rsidR="008F78D3" w:rsidRPr="00402B46" w:rsidRDefault="008F78D3" w:rsidP="008F78D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02B46">
        <w:rPr>
          <w:rFonts w:ascii="Times New Roman" w:hAnsi="Times New Roman" w:cs="Times New Roman"/>
          <w:sz w:val="24"/>
          <w:szCs w:val="24"/>
        </w:rPr>
        <w:t>р.п. Дубровка</w:t>
      </w:r>
    </w:p>
    <w:p w:rsidR="008F78D3" w:rsidRPr="00402B46" w:rsidRDefault="008F78D3" w:rsidP="008F78D3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8F78D3" w:rsidRPr="00402B46" w:rsidRDefault="008F78D3" w:rsidP="00402B46">
      <w:pPr>
        <w:ind w:right="4535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О  проекте отчета  «Об исполнении бюджета муниципального образования «Дубровский район»  за 2018 год»</w:t>
      </w:r>
    </w:p>
    <w:p w:rsidR="008F78D3" w:rsidRPr="00402B46" w:rsidRDefault="008F78D3" w:rsidP="008F78D3">
      <w:pPr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 Российской Федерации, Решением Дубровского районного Совета народных депутатов № 58 от 30.07.2008 года «Об утверждении Положения  «О бюджетном процессе в муниципальном образовании «Дубровский район», Уставом муниципального образования «Дубровский район», </w:t>
      </w:r>
    </w:p>
    <w:p w:rsidR="008F78D3" w:rsidRPr="00402B46" w:rsidRDefault="008F78D3" w:rsidP="008F78D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402B46">
        <w:rPr>
          <w:rFonts w:ascii="Times New Roman" w:hAnsi="Times New Roman" w:cs="Times New Roman"/>
          <w:sz w:val="24"/>
          <w:szCs w:val="24"/>
        </w:rPr>
        <w:t>Дубровский районный Совет народных депутатов</w:t>
      </w:r>
    </w:p>
    <w:p w:rsidR="008F78D3" w:rsidRPr="00402B46" w:rsidRDefault="008F78D3" w:rsidP="008F78D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F78D3" w:rsidRPr="00402B46" w:rsidRDefault="008F78D3" w:rsidP="008F78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02B46">
        <w:rPr>
          <w:rFonts w:ascii="Times New Roman" w:hAnsi="Times New Roman" w:cs="Times New Roman"/>
          <w:sz w:val="24"/>
          <w:szCs w:val="24"/>
        </w:rPr>
        <w:t>РЕШИЛ:</w:t>
      </w:r>
    </w:p>
    <w:p w:rsidR="008F78D3" w:rsidRPr="00402B46" w:rsidRDefault="008F78D3" w:rsidP="008F78D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F78D3" w:rsidRPr="00402B46" w:rsidRDefault="008F78D3" w:rsidP="008F78D3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Принять проект отчета об исполнении бюджета муниципального образования «Дубровский район» за 2018 год (приложение).</w:t>
      </w:r>
    </w:p>
    <w:p w:rsidR="008F78D3" w:rsidRPr="00402B46" w:rsidRDefault="008F78D3" w:rsidP="008F78D3">
      <w:pPr>
        <w:numPr>
          <w:ilvl w:val="0"/>
          <w:numId w:val="3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в периодическом печатном средстве массовой информации «Вестник Дубровского района», а также размещению на официальном сайте муниципального образования «Дубровский район». </w:t>
      </w:r>
    </w:p>
    <w:p w:rsidR="008F78D3" w:rsidRPr="00402B46" w:rsidRDefault="008F78D3" w:rsidP="008F78D3">
      <w:pPr>
        <w:jc w:val="both"/>
        <w:rPr>
          <w:rFonts w:ascii="Times New Roman" w:hAnsi="Times New Roman"/>
          <w:sz w:val="24"/>
          <w:szCs w:val="24"/>
        </w:rPr>
      </w:pPr>
    </w:p>
    <w:p w:rsidR="008F78D3" w:rsidRPr="00402B46" w:rsidRDefault="008F78D3" w:rsidP="00402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8F78D3" w:rsidRPr="00402B46" w:rsidRDefault="008F78D3" w:rsidP="00402B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 xml:space="preserve">«Дубровский район»                                                                          Г.А.Черняков  </w:t>
      </w:r>
    </w:p>
    <w:p w:rsidR="00402B46" w:rsidRDefault="00402B46" w:rsidP="002C1944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</w:p>
    <w:p w:rsidR="002C1944" w:rsidRPr="002C1944" w:rsidRDefault="002C1944" w:rsidP="002C1944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</w:rPr>
        <w:t>ПРОЕКТ</w:t>
      </w:r>
    </w:p>
    <w:p w:rsidR="002C1944" w:rsidRPr="002C1944" w:rsidRDefault="002C1944" w:rsidP="002C194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2C1944" w:rsidRPr="002C1944" w:rsidRDefault="002C1944" w:rsidP="002C194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</w:rPr>
        <w:t>Российская  Федерация</w:t>
      </w:r>
    </w:p>
    <w:p w:rsidR="002C1944" w:rsidRPr="002C1944" w:rsidRDefault="002C1944" w:rsidP="002C1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2C1944" w:rsidRPr="002C1944" w:rsidRDefault="002C1944" w:rsidP="002C194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</w:rPr>
        <w:t>ДУБРОВСКИЙ РАЙОННЫЙ СОВЕТ НАРОДНЫХ ДЕПУТАТОВ</w:t>
      </w:r>
    </w:p>
    <w:p w:rsidR="002C1944" w:rsidRPr="002C1944" w:rsidRDefault="002C1944" w:rsidP="002C1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1944" w:rsidRPr="002C1944" w:rsidRDefault="002C1944" w:rsidP="002C19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944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2C1944" w:rsidRPr="002C1944" w:rsidRDefault="002C1944" w:rsidP="002C194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1944" w:rsidRPr="002C1944" w:rsidRDefault="002C1944" w:rsidP="002C1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944">
        <w:rPr>
          <w:rFonts w:ascii="Times New Roman" w:hAnsi="Times New Roman"/>
          <w:sz w:val="24"/>
          <w:szCs w:val="24"/>
        </w:rPr>
        <w:t>от _______2019 г. № ___</w:t>
      </w:r>
    </w:p>
    <w:p w:rsidR="002C1944" w:rsidRPr="002C1944" w:rsidRDefault="002C1944" w:rsidP="002C19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C1944">
        <w:rPr>
          <w:rFonts w:ascii="Times New Roman" w:hAnsi="Times New Roman"/>
          <w:sz w:val="24"/>
          <w:szCs w:val="24"/>
        </w:rPr>
        <w:t>п.Дубровка</w:t>
      </w:r>
    </w:p>
    <w:p w:rsidR="002C1944" w:rsidRPr="002C1944" w:rsidRDefault="002C1944" w:rsidP="002C19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C1944" w:rsidRPr="002C1944" w:rsidRDefault="002C1944" w:rsidP="002C19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</w:rPr>
        <w:t xml:space="preserve">Об исполнении бюджета </w:t>
      </w:r>
    </w:p>
    <w:p w:rsidR="002C1944" w:rsidRPr="002C1944" w:rsidRDefault="002C1944" w:rsidP="002C19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</w:p>
    <w:p w:rsidR="002C1944" w:rsidRPr="002C1944" w:rsidRDefault="002C1944" w:rsidP="002C19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1944">
        <w:rPr>
          <w:rFonts w:ascii="Times New Roman" w:hAnsi="Times New Roman"/>
          <w:bCs/>
          <w:sz w:val="24"/>
          <w:szCs w:val="24"/>
        </w:rPr>
        <w:t>«Дубровский район» за 2018 год</w:t>
      </w:r>
    </w:p>
    <w:p w:rsidR="002C1944" w:rsidRPr="002C1944" w:rsidRDefault="002C1944" w:rsidP="002C19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C1944">
        <w:rPr>
          <w:rFonts w:ascii="Times New Roman" w:hAnsi="Times New Roman"/>
          <w:b/>
          <w:bCs/>
          <w:sz w:val="24"/>
          <w:szCs w:val="24"/>
        </w:rPr>
        <w:tab/>
      </w:r>
    </w:p>
    <w:p w:rsidR="002C1944" w:rsidRPr="002C1944" w:rsidRDefault="002C1944" w:rsidP="002C1944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  <w:r w:rsidRPr="002C1944">
        <w:rPr>
          <w:rFonts w:ascii="Times New Roman" w:hAnsi="Times New Roman"/>
          <w:b/>
          <w:snapToGrid w:val="0"/>
          <w:sz w:val="24"/>
          <w:szCs w:val="24"/>
        </w:rPr>
        <w:lastRenderedPageBreak/>
        <w:t>1.</w:t>
      </w:r>
      <w:r w:rsidRPr="002C1944">
        <w:rPr>
          <w:rFonts w:ascii="Times New Roman" w:hAnsi="Times New Roman"/>
          <w:snapToGrid w:val="0"/>
          <w:sz w:val="24"/>
          <w:szCs w:val="24"/>
        </w:rPr>
        <w:t xml:space="preserve"> Утвердить отчет об исполнении бюджета муниципального образования «Дубровский район» за 2018 год</w:t>
      </w:r>
      <w:r w:rsidRPr="002C194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C1944">
        <w:rPr>
          <w:rFonts w:ascii="Times New Roman" w:hAnsi="Times New Roman"/>
          <w:snapToGrid w:val="0"/>
          <w:sz w:val="24"/>
          <w:szCs w:val="24"/>
        </w:rPr>
        <w:t>по доходам в сумме 269033706,42 рублей, по расходам в сумме 270481831,52 рубль с превышением расходов над доходами (дефицит бюджета)  в сумме -1448125,10 рублей и со следующими показателями:</w:t>
      </w:r>
    </w:p>
    <w:p w:rsidR="002C1944" w:rsidRPr="002C1944" w:rsidRDefault="002C1944" w:rsidP="002C19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944">
        <w:rPr>
          <w:rFonts w:ascii="Times New Roman" w:hAnsi="Times New Roman"/>
          <w:sz w:val="24"/>
          <w:szCs w:val="24"/>
        </w:rPr>
        <w:t>1) доходов бюджета муниципального образования «Дубровский район» за 2018 год по кодам классификации доходов бюджетов согласно приложению 1 к настоящему Решению;</w:t>
      </w:r>
    </w:p>
    <w:p w:rsidR="002C1944" w:rsidRPr="002C1944" w:rsidRDefault="002C1944" w:rsidP="002C19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944">
        <w:rPr>
          <w:rFonts w:ascii="Times New Roman" w:hAnsi="Times New Roman"/>
          <w:sz w:val="24"/>
          <w:szCs w:val="24"/>
        </w:rPr>
        <w:t>2) расходов бюджета муниципального образования «Дубровский район» за 2018 год по ведомственной структуре расходов бюджета муниципального образования «Дубровский район» согласно приложению 2 к настоящему Решению;</w:t>
      </w:r>
    </w:p>
    <w:p w:rsidR="002C1944" w:rsidRPr="002C1944" w:rsidRDefault="002C1944" w:rsidP="002C19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944">
        <w:rPr>
          <w:rFonts w:ascii="Times New Roman" w:hAnsi="Times New Roman"/>
          <w:sz w:val="24"/>
          <w:szCs w:val="24"/>
        </w:rPr>
        <w:t>3) расходов</w:t>
      </w:r>
      <w:r w:rsidRPr="002C1944">
        <w:rPr>
          <w:rFonts w:ascii="Times New Roman" w:hAnsi="Times New Roman"/>
          <w:bCs/>
          <w:sz w:val="24"/>
          <w:szCs w:val="24"/>
        </w:rPr>
        <w:t xml:space="preserve"> </w:t>
      </w:r>
      <w:r w:rsidRPr="002C1944">
        <w:rPr>
          <w:rFonts w:ascii="Times New Roman" w:hAnsi="Times New Roman"/>
          <w:sz w:val="24"/>
          <w:szCs w:val="24"/>
        </w:rPr>
        <w:t>бюджета муниципального образования «Дубровский район» за 2018 год по разделам и подразделам классификации расходов бюджетов согласно приложению 3 к настоящему Решению;</w:t>
      </w:r>
    </w:p>
    <w:p w:rsidR="002C1944" w:rsidRPr="002C1944" w:rsidRDefault="002C1944" w:rsidP="002C19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944">
        <w:rPr>
          <w:rFonts w:ascii="Times New Roman" w:hAnsi="Times New Roman"/>
          <w:sz w:val="24"/>
          <w:szCs w:val="24"/>
        </w:rPr>
        <w:t>4) расходов  бюджета  муниципального образования «Дубровский район» за 2018 год по целевым статьям (муниципальным программам и непрограммным направлениям деятельности), группам и подгруппам видов расходов согласно приложению 4 к настоящему Решению;</w:t>
      </w:r>
    </w:p>
    <w:p w:rsidR="002C1944" w:rsidRPr="002C1944" w:rsidRDefault="002C1944" w:rsidP="002C19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1944">
        <w:rPr>
          <w:rFonts w:ascii="Times New Roman" w:hAnsi="Times New Roman"/>
          <w:sz w:val="24"/>
          <w:szCs w:val="24"/>
        </w:rPr>
        <w:t>5) источников финансирования дефицита</w:t>
      </w:r>
      <w:r w:rsidRPr="002C1944">
        <w:rPr>
          <w:rFonts w:ascii="Times New Roman" w:hAnsi="Times New Roman"/>
          <w:bCs/>
          <w:sz w:val="24"/>
          <w:szCs w:val="24"/>
        </w:rPr>
        <w:t xml:space="preserve"> </w:t>
      </w:r>
      <w:r w:rsidRPr="002C1944">
        <w:rPr>
          <w:rFonts w:ascii="Times New Roman" w:hAnsi="Times New Roman"/>
          <w:sz w:val="24"/>
          <w:szCs w:val="24"/>
        </w:rPr>
        <w:t>бюджета муниципального образования «Дубровский район» за 2018 год по кодам классификации источников финансирования дефицитов бюджетов согласно приложению 5 к настоящему Решению.</w:t>
      </w:r>
    </w:p>
    <w:p w:rsidR="002C1944" w:rsidRPr="002C1944" w:rsidRDefault="002C1944" w:rsidP="002C1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44">
        <w:rPr>
          <w:rFonts w:ascii="Times New Roman" w:hAnsi="Times New Roman"/>
          <w:b/>
          <w:sz w:val="24"/>
          <w:szCs w:val="24"/>
        </w:rPr>
        <w:t xml:space="preserve">         2.</w:t>
      </w:r>
      <w:r w:rsidRPr="002C1944">
        <w:rPr>
          <w:rFonts w:ascii="Times New Roman" w:hAnsi="Times New Roman"/>
          <w:sz w:val="24"/>
          <w:szCs w:val="24"/>
        </w:rPr>
        <w:t xml:space="preserve"> Настоящий Решение вступает в силу с момента принятия.</w:t>
      </w:r>
    </w:p>
    <w:p w:rsidR="002C1944" w:rsidRPr="002C1944" w:rsidRDefault="002C1944" w:rsidP="002C1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44">
        <w:rPr>
          <w:rFonts w:ascii="Times New Roman" w:hAnsi="Times New Roman"/>
          <w:sz w:val="24"/>
          <w:szCs w:val="24"/>
        </w:rPr>
        <w:t xml:space="preserve">         </w:t>
      </w:r>
      <w:r w:rsidRPr="002C1944">
        <w:rPr>
          <w:rFonts w:ascii="Times New Roman" w:hAnsi="Times New Roman"/>
          <w:b/>
          <w:sz w:val="24"/>
          <w:szCs w:val="24"/>
        </w:rPr>
        <w:t>3</w:t>
      </w:r>
      <w:r w:rsidRPr="002C1944">
        <w:rPr>
          <w:rFonts w:ascii="Times New Roman" w:hAnsi="Times New Roman"/>
          <w:sz w:val="24"/>
          <w:szCs w:val="24"/>
        </w:rPr>
        <w:t>. Настоящее Решение подлежит официальному опубликованию в периодическом печатном средстве «Вестник Дубровского района», а так же  размещению  на официальном сайте муниципального образования «Дубровский район».</w:t>
      </w:r>
    </w:p>
    <w:p w:rsidR="002C1944" w:rsidRPr="002C1944" w:rsidRDefault="002C1944" w:rsidP="002C1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944" w:rsidRPr="002C1944" w:rsidRDefault="002C1944" w:rsidP="002C1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1944" w:rsidRPr="002C1944" w:rsidRDefault="002C1944" w:rsidP="002C1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44">
        <w:rPr>
          <w:rFonts w:ascii="Times New Roman" w:hAnsi="Times New Roman"/>
          <w:sz w:val="24"/>
          <w:szCs w:val="24"/>
        </w:rPr>
        <w:t xml:space="preserve">  Глава муниципального образования</w:t>
      </w:r>
    </w:p>
    <w:p w:rsidR="00402B46" w:rsidRPr="00402B46" w:rsidRDefault="002C1944" w:rsidP="002C1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44">
        <w:rPr>
          <w:rFonts w:ascii="Times New Roman" w:hAnsi="Times New Roman"/>
          <w:sz w:val="24"/>
          <w:szCs w:val="24"/>
        </w:rPr>
        <w:t xml:space="preserve"> «Дубровский  район»                                                                  Г.А.Черняков  </w:t>
      </w:r>
    </w:p>
    <w:p w:rsidR="00402B46" w:rsidRPr="00402B46" w:rsidRDefault="00402B46" w:rsidP="002C1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B46" w:rsidRPr="00402B46" w:rsidRDefault="002C1944" w:rsidP="00402B46">
      <w:pPr>
        <w:rPr>
          <w:rFonts w:ascii="Times New Roman" w:hAnsi="Times New Roman"/>
          <w:b/>
          <w:i/>
          <w:sz w:val="24"/>
          <w:szCs w:val="24"/>
        </w:rPr>
      </w:pPr>
      <w:r w:rsidRPr="002C1944">
        <w:rPr>
          <w:rFonts w:ascii="Times New Roman" w:hAnsi="Times New Roman"/>
          <w:sz w:val="24"/>
          <w:szCs w:val="24"/>
        </w:rPr>
        <w:t xml:space="preserve">  </w:t>
      </w:r>
      <w:r w:rsidR="00402B46" w:rsidRPr="00402B46">
        <w:rPr>
          <w:rFonts w:ascii="Times New Roman" w:hAnsi="Times New Roman"/>
          <w:b/>
          <w:i/>
          <w:sz w:val="24"/>
          <w:szCs w:val="24"/>
        </w:rPr>
        <w:t xml:space="preserve">С приложениями 1-5 к  проекту решения об исполнении бюджета  за 2018 год  можно ознакомиться в Приложении 1 к периодическому печатному средству массовой информации  «Вестник Дубровского   района» № 123 от 01.06.2019 года на официальном сайте муниципального образования «Дубровский район» в сети Интернет. </w:t>
      </w:r>
    </w:p>
    <w:p w:rsidR="002C1944" w:rsidRPr="002C1944" w:rsidRDefault="002C1944" w:rsidP="002C19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44">
        <w:rPr>
          <w:rFonts w:ascii="Times New Roman" w:hAnsi="Times New Roman"/>
          <w:sz w:val="24"/>
          <w:szCs w:val="24"/>
        </w:rPr>
        <w:t xml:space="preserve">                               </w:t>
      </w:r>
      <w:r w:rsidR="00402B46">
        <w:rPr>
          <w:rFonts w:ascii="Times New Roman" w:hAnsi="Times New Roman"/>
          <w:sz w:val="24"/>
          <w:szCs w:val="24"/>
        </w:rPr>
        <w:t xml:space="preserve">           </w:t>
      </w:r>
    </w:p>
    <w:p w:rsidR="002C1944" w:rsidRPr="002C1944" w:rsidRDefault="002C1944" w:rsidP="002C19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pStyle w:val="ConsPlusTitle"/>
        <w:widowControl/>
        <w:jc w:val="center"/>
      </w:pPr>
      <w:r w:rsidRPr="00402B46">
        <w:t xml:space="preserve"> 1.3.2. </w:t>
      </w:r>
      <w:r w:rsidRPr="00402B46">
        <w:t>Российская Федерация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02B46">
        <w:rPr>
          <w:rFonts w:ascii="Times New Roman" w:hAnsi="Times New Roman"/>
          <w:bCs/>
          <w:sz w:val="24"/>
          <w:szCs w:val="24"/>
        </w:rPr>
        <w:t>БРЯНСКАЯ ОБЛАСТЬ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02B46">
        <w:rPr>
          <w:rFonts w:ascii="Times New Roman" w:hAnsi="Times New Roman"/>
          <w:bCs/>
          <w:sz w:val="24"/>
          <w:szCs w:val="24"/>
        </w:rPr>
        <w:t>ДУБРОВСКИЙ РАЙОННЫЙ СОВЕТ НАРОДНЫХ ДЕПУТАТОВ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B46">
        <w:rPr>
          <w:rFonts w:ascii="Times New Roman" w:hAnsi="Times New Roman"/>
          <w:b/>
          <w:bCs/>
          <w:sz w:val="24"/>
          <w:szCs w:val="24"/>
        </w:rPr>
        <w:t>Р Е Ш Е Н И Е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402B46">
        <w:rPr>
          <w:rFonts w:ascii="Times New Roman" w:hAnsi="Times New Roman"/>
          <w:bCs/>
          <w:sz w:val="24"/>
          <w:szCs w:val="24"/>
          <w:u w:val="single"/>
        </w:rPr>
        <w:t xml:space="preserve">от  31. 05. 2019 года  №  506 - 6  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2B46">
        <w:rPr>
          <w:rFonts w:ascii="Times New Roman" w:hAnsi="Times New Roman"/>
          <w:bCs/>
          <w:sz w:val="24"/>
          <w:szCs w:val="24"/>
        </w:rPr>
        <w:t xml:space="preserve">р.п. Дубровка   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2B46">
        <w:rPr>
          <w:rFonts w:ascii="Times New Roman" w:hAnsi="Times New Roman"/>
          <w:bCs/>
          <w:sz w:val="24"/>
          <w:szCs w:val="24"/>
        </w:rPr>
        <w:t xml:space="preserve">      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bCs/>
          <w:sz w:val="24"/>
          <w:szCs w:val="24"/>
        </w:rPr>
      </w:pPr>
      <w:r w:rsidRPr="00402B46">
        <w:rPr>
          <w:rFonts w:ascii="Times New Roman" w:hAnsi="Times New Roman"/>
          <w:bCs/>
          <w:sz w:val="24"/>
          <w:szCs w:val="24"/>
        </w:rPr>
        <w:t>О  назначении   публичных  слушаний  по  решению Дубровского районного Совета народных депутатов «О проекте отчета «Об исполнении бюджета муниципального образования «Дубровский район» за 2018 год»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 xml:space="preserve">Руководствуясь ст. 28 Федерального закона от 06.10.2003г. № 131-ФЗ «Об общих принципах организации местного самоуправления в Российской Федерации», ст. 16 Устава муниципального образования «Дубровский район», Решением Дубровского районного Совета народных депутатов от 21.02.2012г. №7 «О принятии Положения о публичных слушаниях в муниципальном образовании «Дубровский район», Решением Дубровского районного Совета народных депутатов от  31.05.2019 г. № 505-6 «О проекте отчета «Об исполнении бюджета муниципального образования «Дубровский район» за 2018 год»», 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РЕШИЛ: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02B46">
        <w:rPr>
          <w:rFonts w:ascii="Times New Roman" w:hAnsi="Times New Roman"/>
          <w:bCs/>
          <w:sz w:val="24"/>
          <w:szCs w:val="24"/>
        </w:rPr>
        <w:t xml:space="preserve">        1. Назначить публичные слушания по вопросу обсуждения решения Дубровского районного Совета народных депутатов «О проекте отчета «Об исполнении бюджета муниципального образования «Дубровский район» за 2018 год» на 17 июня 2019 года в 10.00 по адресу: 242750,  Брянская область, п.Дубровка, ул. Победы д. 18, здание администрации Дубровского района, зал заседаний. 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2. Утвердить состав Оргкомитета по подготовке и проведению публичных слушаний (приложение).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3. Прием предложений по вопросу обсуждения решения Дубровского районного Совета народных депутатов «О проекте отчета «Об исполнении бюджета муниципального образования «Дубровский район» за 2018 год»» осуществлять Оргкомитету в течение 10 календарных дней со дня официального опубликования настоящего решения по адресу:  п. Дубровка, ул. Победы д.18, финансовое управление администрации Дубровского района, кабинет №8, телефон  9-13-84, в рабочие дни с 9.00 до 16.00, перерыв с 13.00 до 14.00.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4.    Решение вступает в силу с момента его принятия.</w:t>
      </w:r>
    </w:p>
    <w:p w:rsidR="00402B46" w:rsidRPr="00402B46" w:rsidRDefault="00402B46" w:rsidP="00402B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2B46">
        <w:rPr>
          <w:rFonts w:ascii="Times New Roman" w:hAnsi="Times New Roman"/>
          <w:color w:val="000000"/>
          <w:sz w:val="24"/>
          <w:szCs w:val="24"/>
        </w:rPr>
        <w:t xml:space="preserve">         5. Решение подлежит официальному опубликованию в периодическом печатном средстве массовой информации «Вестник Дубровского района», а также размещению на официальном сайте муниципального образования «Дубровский район» в сети  Интернет: </w:t>
      </w:r>
      <w:hyperlink r:id="rId9" w:history="1">
        <w:r w:rsidRPr="00402B4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02B46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402B4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Pr="00402B4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02B4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admdubrovka</w:t>
        </w:r>
        <w:r w:rsidRPr="00402B4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402B4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402B46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«Дубровский район»                                                                                   Г.А. Черняков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 xml:space="preserve">Приложение 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 xml:space="preserve">       к Решению Дубровского районного 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 xml:space="preserve">Совета народных депутатов 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 xml:space="preserve">от 31.05.2019 г. № 506 - 6 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2B46">
        <w:rPr>
          <w:rFonts w:ascii="Times New Roman" w:hAnsi="Times New Roman"/>
          <w:b/>
          <w:sz w:val="24"/>
          <w:szCs w:val="24"/>
        </w:rPr>
        <w:t>СОСТАВ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2B46">
        <w:rPr>
          <w:rFonts w:ascii="Times New Roman" w:hAnsi="Times New Roman"/>
          <w:b/>
          <w:sz w:val="24"/>
          <w:szCs w:val="24"/>
        </w:rPr>
        <w:t>оргкомитета по подготовке и проведению публичных слушаний по вопросу обсуждения решения Дубровского районного Совета народных депутатов «О проекте отчета «Об исполнении бюджета муниципального образования «Дубровский район» за 2018 год»»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2B46" w:rsidRPr="00402B46" w:rsidRDefault="00402B46" w:rsidP="00402B4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Черняков Г.А. - Глава муниципального образования "Дубровский район";</w:t>
      </w:r>
    </w:p>
    <w:p w:rsidR="00402B46" w:rsidRPr="00402B46" w:rsidRDefault="00402B46" w:rsidP="00402B4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Шевелев И.А. – Глава администрации Дубровского района;</w:t>
      </w:r>
    </w:p>
    <w:p w:rsidR="00402B46" w:rsidRPr="00402B46" w:rsidRDefault="00402B46" w:rsidP="00402B4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Бороновский Ю.В. - заместитель председателя Дубровского районного Совета народных депутатов;</w:t>
      </w:r>
    </w:p>
    <w:p w:rsidR="00402B46" w:rsidRPr="00402B46" w:rsidRDefault="00402B46" w:rsidP="00402B4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Козлов Н.М. - председатель постоянной депутатской комиссии по бюджету и правовому регулированию;</w:t>
      </w:r>
    </w:p>
    <w:p w:rsidR="00402B46" w:rsidRPr="00402B46" w:rsidRDefault="00402B46" w:rsidP="00402B4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Сехин А.И. - председатель постоянной депутатской комиссии по вопросам экономического развития Дубровского района;</w:t>
      </w:r>
    </w:p>
    <w:p w:rsidR="00402B46" w:rsidRPr="00402B46" w:rsidRDefault="00402B46" w:rsidP="00402B4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Романов С.В. - председатель постоянной депутатской комиссии по вопросам социальной политики, материнства и детства;</w:t>
      </w:r>
    </w:p>
    <w:p w:rsidR="00402B46" w:rsidRPr="00402B46" w:rsidRDefault="00402B46" w:rsidP="00402B4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Макарова Е.В. - начальник финансового управления администрации Дубровского района;</w:t>
      </w:r>
    </w:p>
    <w:p w:rsidR="00402B46" w:rsidRPr="00402B46" w:rsidRDefault="00402B46" w:rsidP="00402B4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Дороденкова Н.А. – и.о.председателя Контрольно-счётной палаты Дубровского района;</w:t>
      </w:r>
    </w:p>
    <w:p w:rsidR="00402B46" w:rsidRPr="00402B46" w:rsidRDefault="00402B46" w:rsidP="00402B4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Осипова Н.Ю. – начальник юридического отдела администрации Дубровского района.</w:t>
      </w:r>
    </w:p>
    <w:p w:rsidR="00402B46" w:rsidRPr="00402B46" w:rsidRDefault="00402B46" w:rsidP="00402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2B46" w:rsidRPr="00402B46" w:rsidRDefault="00402B46" w:rsidP="00402B4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2B46" w:rsidRPr="00402B46" w:rsidRDefault="00402B46" w:rsidP="00402B4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02B46" w:rsidRPr="00402B46" w:rsidRDefault="00402B46" w:rsidP="00402B46">
      <w:pPr>
        <w:ind w:left="540"/>
        <w:jc w:val="center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lastRenderedPageBreak/>
        <w:t xml:space="preserve">1.3.3. </w:t>
      </w:r>
      <w:r w:rsidRPr="00402B46">
        <w:rPr>
          <w:rFonts w:ascii="Times New Roman" w:hAnsi="Times New Roman"/>
          <w:sz w:val="24"/>
          <w:szCs w:val="24"/>
        </w:rPr>
        <w:t>Российская Федерация</w:t>
      </w: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БРЯНСКАЯ ОБЛАСТЬ</w:t>
      </w: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402B46">
        <w:rPr>
          <w:rFonts w:ascii="Times New Roman" w:hAnsi="Times New Roman"/>
          <w:b/>
          <w:sz w:val="24"/>
          <w:szCs w:val="24"/>
        </w:rPr>
        <w:t>Р Е Ш Е Н И Е</w:t>
      </w: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402B46">
        <w:rPr>
          <w:rFonts w:ascii="Times New Roman" w:hAnsi="Times New Roman"/>
          <w:sz w:val="24"/>
          <w:szCs w:val="24"/>
          <w:u w:val="single"/>
        </w:rPr>
        <w:t xml:space="preserve">от  31. 05. 2019 года  №  507 - 6 </w:t>
      </w: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р.п. Дубровка</w:t>
      </w: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 w:right="488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О внесении изменений в решение Дубровского районного Совета народных депутатов от 11.02.2014 года №10 «Об утверждении схемы одномандатных избирательных округов по выборам депутатов Дубровского районного Совета народных депутатов шестого созыва»</w:t>
      </w: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 xml:space="preserve"> </w:t>
      </w: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 xml:space="preserve">            В соответствии со статьей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6 Закона Брянской области от 26 июня 2008 года № 54-З «О выборах депутатов представительных органов муниципальных образований в Брянской области», рассмотрев обращение территориальной избирательной комиссии Дубровского района</w:t>
      </w: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Дубровский районный Совет народных депутатов</w:t>
      </w: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РЕШИЛ:</w:t>
      </w:r>
    </w:p>
    <w:p w:rsidR="00402B46" w:rsidRPr="00402B46" w:rsidRDefault="00402B46" w:rsidP="00402B46">
      <w:pPr>
        <w:numPr>
          <w:ilvl w:val="0"/>
          <w:numId w:val="3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Внести в решение Дубровского районного Совета народных депутатов        от 11 февраля 2014 года № 10 «Об утверждении схемы одномандатных избирательных округов по выборам депутатов Дубровского районного Совета народных депутатов шестого созыва» (в редакции решения Дубровского районного Совета народных депутатов от 21.08.2014 года № 45) следующие изменения:</w:t>
      </w:r>
    </w:p>
    <w:p w:rsidR="00402B46" w:rsidRPr="00402B46" w:rsidRDefault="00402B46" w:rsidP="00402B4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900" w:hanging="29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1) в наименовании решения, по тексту решения и наименовании схем, утвержденных приложениями №1 и №2 слова «шестого созыва» - исключить;</w:t>
      </w:r>
    </w:p>
    <w:p w:rsidR="00402B46" w:rsidRPr="00402B46" w:rsidRDefault="00402B46" w:rsidP="00402B46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900" w:hanging="29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2) исключить из перечня административно-территориальных единиц     «в/ч 21350-3, 33712, 35440, в/ч 64233».</w:t>
      </w:r>
    </w:p>
    <w:p w:rsidR="00402B46" w:rsidRPr="00402B46" w:rsidRDefault="00402B46" w:rsidP="00402B46">
      <w:pPr>
        <w:numPr>
          <w:ilvl w:val="0"/>
          <w:numId w:val="3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 xml:space="preserve">Настоящее Решение опубликовать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Интернет: </w:t>
      </w:r>
      <w:hyperlink r:id="rId10" w:history="1">
        <w:r w:rsidRPr="00402B46">
          <w:rPr>
            <w:rFonts w:ascii="Times New Roman" w:hAnsi="Times New Roman"/>
            <w:color w:val="0000FF"/>
            <w:sz w:val="24"/>
            <w:szCs w:val="24"/>
            <w:u w:val="single"/>
          </w:rPr>
          <w:t>www.admdubrovka.ru</w:t>
        </w:r>
      </w:hyperlink>
      <w:r w:rsidRPr="00402B46">
        <w:rPr>
          <w:rFonts w:ascii="Times New Roman" w:hAnsi="Times New Roman"/>
          <w:sz w:val="24"/>
          <w:szCs w:val="24"/>
        </w:rPr>
        <w:t>.</w:t>
      </w:r>
    </w:p>
    <w:p w:rsidR="00402B46" w:rsidRPr="00402B46" w:rsidRDefault="00402B46" w:rsidP="00402B46">
      <w:pPr>
        <w:numPr>
          <w:ilvl w:val="0"/>
          <w:numId w:val="33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20" w:hanging="294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Решение вступает в силу со дня его официального опубликования.</w:t>
      </w:r>
    </w:p>
    <w:p w:rsidR="00402B46" w:rsidRPr="00402B46" w:rsidRDefault="00402B46" w:rsidP="00402B46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118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  <w:r w:rsidRPr="00402B46">
        <w:rPr>
          <w:rFonts w:ascii="Times New Roman" w:hAnsi="Times New Roman"/>
          <w:sz w:val="24"/>
          <w:szCs w:val="24"/>
        </w:rPr>
        <w:t>«Дубровский район»                                                                              Г.А.Черняков</w:t>
      </w:r>
    </w:p>
    <w:p w:rsidR="00402B46" w:rsidRPr="00402B46" w:rsidRDefault="00402B46" w:rsidP="00402B46">
      <w:pPr>
        <w:overflowPunct w:val="0"/>
        <w:autoSpaceDE w:val="0"/>
        <w:autoSpaceDN w:val="0"/>
        <w:adjustRightInd w:val="0"/>
        <w:spacing w:after="0" w:line="240" w:lineRule="auto"/>
        <w:ind w:left="540"/>
        <w:textAlignment w:val="baseline"/>
        <w:rPr>
          <w:rFonts w:ascii="Times New Roman" w:hAnsi="Times New Roman"/>
          <w:sz w:val="24"/>
          <w:szCs w:val="24"/>
        </w:rPr>
      </w:pPr>
    </w:p>
    <w:p w:rsidR="008F78D3" w:rsidRDefault="008F78D3" w:rsidP="00A764F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02B46" w:rsidRPr="00E12CE2" w:rsidRDefault="00402B46" w:rsidP="00A764F8">
      <w:pPr>
        <w:pStyle w:val="a8"/>
        <w:jc w:val="both"/>
        <w:rPr>
          <w:rFonts w:ascii="Times New Roman" w:hAnsi="Times New Roman"/>
        </w:rPr>
      </w:pPr>
    </w:p>
    <w:p w:rsidR="00CB4554" w:rsidRPr="008F78D3" w:rsidRDefault="00B52207" w:rsidP="008F78D3">
      <w:pPr>
        <w:pStyle w:val="a8"/>
        <w:rPr>
          <w:rFonts w:ascii="Times New Roman" w:hAnsi="Times New Roman"/>
          <w:b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</w:t>
      </w:r>
      <w:r w:rsidR="00CB4554">
        <w:rPr>
          <w:rFonts w:ascii="Times New Roman" w:hAnsi="Times New Roman"/>
          <w:b/>
          <w:sz w:val="24"/>
          <w:szCs w:val="24"/>
        </w:rPr>
        <w:t xml:space="preserve"> депутатов- </w:t>
      </w:r>
      <w:r w:rsidR="008F78D3">
        <w:rPr>
          <w:rFonts w:ascii="Times New Roman" w:hAnsi="Times New Roman"/>
          <w:b/>
          <w:sz w:val="24"/>
          <w:szCs w:val="24"/>
        </w:rPr>
        <w:t xml:space="preserve">- </w:t>
      </w:r>
      <w:r w:rsidR="008F78D3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8F78D3">
        <w:rPr>
          <w:rFonts w:ascii="Times New Roman" w:hAnsi="Times New Roman"/>
          <w:sz w:val="24"/>
          <w:szCs w:val="24"/>
        </w:rPr>
        <w:t>.</w:t>
      </w:r>
    </w:p>
    <w:p w:rsidR="00C01EAE" w:rsidRPr="00F47CF7" w:rsidRDefault="006B5FE6" w:rsidP="00F47CF7">
      <w:pPr>
        <w:pStyle w:val="a8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5FE6">
        <w:rPr>
          <w:rFonts w:ascii="Times New Roman" w:hAnsi="Times New Roman"/>
          <w:sz w:val="24"/>
          <w:szCs w:val="24"/>
        </w:rPr>
        <w:t xml:space="preserve"> </w:t>
      </w:r>
      <w:r w:rsidR="006C0DF2"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 xml:space="preserve">а </w:t>
      </w:r>
      <w:r w:rsidR="00F47CF7" w:rsidRPr="00386622">
        <w:rPr>
          <w:rFonts w:ascii="Times New Roman" w:hAnsi="Times New Roman"/>
        </w:rPr>
        <w:t>–</w:t>
      </w:r>
      <w:r w:rsidR="00F47CF7">
        <w:rPr>
          <w:rFonts w:ascii="Times New Roman" w:hAnsi="Times New Roman"/>
        </w:rPr>
        <w:t xml:space="preserve"> </w:t>
      </w:r>
      <w:r w:rsidR="00F47CF7" w:rsidRPr="00386622">
        <w:rPr>
          <w:rFonts w:ascii="Times New Roman" w:hAnsi="Times New Roman"/>
        </w:rPr>
        <w:t>информация отсутствует.</w:t>
      </w:r>
    </w:p>
    <w:p w:rsidR="006C0DF2" w:rsidRPr="00AF3268" w:rsidRDefault="006C0DF2" w:rsidP="006C0DF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6C0DF2" w:rsidRPr="00AF3268" w:rsidRDefault="006C0DF2" w:rsidP="006C0DF2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6C0DF2" w:rsidRPr="00AF3268" w:rsidRDefault="006C0DF2" w:rsidP="006C0DF2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6C0DF2" w:rsidRDefault="006C0DF2" w:rsidP="006C0DF2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lastRenderedPageBreak/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3459FC">
        <w:rPr>
          <w:rFonts w:ascii="Times New Roman" w:hAnsi="Times New Roman"/>
          <w:sz w:val="24"/>
          <w:szCs w:val="24"/>
        </w:rPr>
        <w:t>.</w:t>
      </w:r>
    </w:p>
    <w:p w:rsidR="00C80FBF" w:rsidRPr="00CB4554" w:rsidRDefault="006C0DF2" w:rsidP="00C80FBF">
      <w:pPr>
        <w:pStyle w:val="a8"/>
        <w:rPr>
          <w:rFonts w:ascii="Times New Roman" w:hAnsi="Times New Roman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>бличных слушаниях</w:t>
      </w:r>
      <w:r w:rsidRPr="008A3305">
        <w:rPr>
          <w:rFonts w:ascii="Times New Roman" w:hAnsi="Times New Roman"/>
        </w:rPr>
        <w:t xml:space="preserve"> </w:t>
      </w:r>
      <w:r w:rsidR="00CB4554">
        <w:rPr>
          <w:rFonts w:ascii="Times New Roman" w:hAnsi="Times New Roman"/>
        </w:rPr>
        <w:t>-</w:t>
      </w:r>
      <w:r w:rsidR="00CB4554" w:rsidRPr="00C80FBF">
        <w:rPr>
          <w:rFonts w:ascii="Times New Roman" w:hAnsi="Times New Roman"/>
          <w:sz w:val="24"/>
          <w:szCs w:val="24"/>
        </w:rPr>
        <w:t>информация отсутствует.</w:t>
      </w:r>
    </w:p>
    <w:p w:rsidR="008F78D3" w:rsidRDefault="006C0DF2" w:rsidP="008F78D3">
      <w:pPr>
        <w:pStyle w:val="a8"/>
        <w:rPr>
          <w:rFonts w:ascii="Times New Roman" w:hAnsi="Times New Roman"/>
          <w:b/>
          <w:sz w:val="24"/>
          <w:szCs w:val="24"/>
        </w:rPr>
      </w:pPr>
      <w:r w:rsidRPr="00C80FBF">
        <w:rPr>
          <w:rFonts w:ascii="Times New Roman" w:hAnsi="Times New Roman"/>
          <w:b/>
          <w:sz w:val="24"/>
          <w:szCs w:val="24"/>
        </w:rPr>
        <w:t>2</w:t>
      </w:r>
      <w:r w:rsidR="00C01EAE" w:rsidRPr="00C80FBF">
        <w:rPr>
          <w:rFonts w:ascii="Times New Roman" w:hAnsi="Times New Roman"/>
          <w:b/>
          <w:sz w:val="24"/>
          <w:szCs w:val="24"/>
        </w:rPr>
        <w:t>.4</w:t>
      </w:r>
      <w:r w:rsidR="000203CC" w:rsidRPr="00C80FBF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C80FBF" w:rsidRPr="00C80FBF">
        <w:rPr>
          <w:rFonts w:ascii="Times New Roman" w:hAnsi="Times New Roman"/>
          <w:b/>
          <w:sz w:val="24"/>
          <w:szCs w:val="24"/>
        </w:rPr>
        <w:t xml:space="preserve"> </w:t>
      </w:r>
      <w:r w:rsidR="000203CC" w:rsidRPr="00C80FBF">
        <w:rPr>
          <w:rFonts w:ascii="Times New Roman" w:hAnsi="Times New Roman"/>
          <w:b/>
          <w:sz w:val="24"/>
          <w:szCs w:val="24"/>
        </w:rPr>
        <w:t xml:space="preserve"> </w:t>
      </w:r>
      <w:r w:rsidR="008F78D3">
        <w:rPr>
          <w:rFonts w:ascii="Times New Roman" w:hAnsi="Times New Roman"/>
          <w:b/>
          <w:sz w:val="24"/>
          <w:szCs w:val="24"/>
        </w:rPr>
        <w:t xml:space="preserve">- </w:t>
      </w:r>
      <w:r w:rsidR="008F78D3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8F78D3">
        <w:rPr>
          <w:rFonts w:ascii="Times New Roman" w:hAnsi="Times New Roman"/>
          <w:sz w:val="24"/>
          <w:szCs w:val="24"/>
        </w:rPr>
        <w:t>.</w:t>
      </w:r>
    </w:p>
    <w:p w:rsidR="00C80FBF" w:rsidRDefault="00C80FBF" w:rsidP="00C80FBF">
      <w:pPr>
        <w:pStyle w:val="a8"/>
        <w:rPr>
          <w:rFonts w:ascii="Times New Roman" w:hAnsi="Times New Roman"/>
          <w:b/>
          <w:sz w:val="24"/>
          <w:szCs w:val="24"/>
        </w:rPr>
      </w:pPr>
    </w:p>
    <w:p w:rsidR="00003053" w:rsidRDefault="00003053" w:rsidP="00C80FBF">
      <w:pPr>
        <w:pStyle w:val="a8"/>
        <w:rPr>
          <w:rFonts w:ascii="Times New Roman" w:hAnsi="Times New Roman"/>
          <w:b/>
          <w:sz w:val="24"/>
          <w:szCs w:val="24"/>
        </w:rPr>
      </w:pPr>
    </w:p>
    <w:p w:rsidR="00855F33" w:rsidRPr="00277DFC" w:rsidRDefault="00855F33" w:rsidP="00855F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DFC">
        <w:rPr>
          <w:rFonts w:ascii="Times New Roman" w:hAnsi="Times New Roman"/>
          <w:sz w:val="24"/>
          <w:szCs w:val="24"/>
        </w:rPr>
        <w:tab/>
      </w:r>
      <w:r w:rsidRPr="00277DFC">
        <w:rPr>
          <w:rFonts w:ascii="Times New Roman" w:hAnsi="Times New Roman"/>
          <w:sz w:val="24"/>
          <w:szCs w:val="24"/>
        </w:rPr>
        <w:tab/>
      </w:r>
      <w:r w:rsidRPr="00277DFC">
        <w:rPr>
          <w:rFonts w:ascii="Times New Roman" w:hAnsi="Times New Roman"/>
          <w:sz w:val="24"/>
          <w:szCs w:val="24"/>
        </w:rPr>
        <w:tab/>
      </w:r>
    </w:p>
    <w:p w:rsidR="00855F33" w:rsidRPr="00277DFC" w:rsidRDefault="00855F33" w:rsidP="00855F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855F33" w:rsidRPr="00277DFC" w:rsidRDefault="00855F33" w:rsidP="00855F3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1E6059" w:rsidRPr="00277DFC" w:rsidRDefault="001E6059" w:rsidP="00C80FBF">
      <w:pPr>
        <w:tabs>
          <w:tab w:val="left" w:pos="5625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77DFC">
        <w:rPr>
          <w:rFonts w:ascii="Times New Roman" w:hAnsi="Times New Roman"/>
          <w:sz w:val="24"/>
          <w:szCs w:val="24"/>
        </w:rPr>
        <w:t>Выпуск  №</w:t>
      </w:r>
      <w:r w:rsidR="008F78D3">
        <w:rPr>
          <w:rFonts w:ascii="Times New Roman" w:hAnsi="Times New Roman"/>
          <w:sz w:val="24"/>
          <w:szCs w:val="24"/>
        </w:rPr>
        <w:t xml:space="preserve"> 123</w:t>
      </w:r>
      <w:r w:rsidRPr="00277DFC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B0970" w:rsidRPr="00277DFC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277DFC" w:rsidSect="00FB737E">
          <w:headerReference w:type="even" r:id="rId11"/>
          <w:headerReference w:type="default" r:id="rId12"/>
          <w:pgSz w:w="11906" w:h="16838" w:code="9"/>
          <w:pgMar w:top="0" w:right="879" w:bottom="426" w:left="992" w:header="709" w:footer="709" w:gutter="0"/>
          <w:cols w:space="708"/>
          <w:titlePg/>
          <w:docGrid w:linePitch="360"/>
        </w:sectPr>
      </w:pPr>
      <w:r w:rsidRPr="00277DFC">
        <w:rPr>
          <w:rFonts w:ascii="Times New Roman" w:hAnsi="Times New Roman"/>
          <w:sz w:val="24"/>
          <w:szCs w:val="24"/>
        </w:rPr>
        <w:t xml:space="preserve"> </w:t>
      </w:r>
      <w:r w:rsidRPr="00277DFC">
        <w:rPr>
          <w:rFonts w:ascii="Times New Roman" w:hAnsi="Times New Roman"/>
          <w:b/>
          <w:sz w:val="24"/>
          <w:szCs w:val="24"/>
        </w:rPr>
        <w:t>Глав</w:t>
      </w:r>
      <w:r w:rsidR="00A764F8" w:rsidRPr="00277DFC">
        <w:rPr>
          <w:rFonts w:ascii="Times New Roman" w:hAnsi="Times New Roman"/>
          <w:b/>
          <w:sz w:val="24"/>
          <w:szCs w:val="24"/>
        </w:rPr>
        <w:t xml:space="preserve">ный редактор      </w:t>
      </w:r>
      <w:r w:rsidR="00AD0053">
        <w:rPr>
          <w:rFonts w:ascii="Times New Roman" w:hAnsi="Times New Roman"/>
          <w:b/>
          <w:sz w:val="24"/>
          <w:szCs w:val="24"/>
        </w:rPr>
        <w:t>О.Н. Василенко</w:t>
      </w:r>
      <w:bookmarkStart w:id="0" w:name="_GoBack"/>
      <w:bookmarkEnd w:id="0"/>
    </w:p>
    <w:p w:rsidR="0008680E" w:rsidRPr="00277DFC" w:rsidRDefault="0008680E" w:rsidP="00D7241D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277DFC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5C" w:rsidRDefault="0091205C" w:rsidP="001B6C40">
      <w:pPr>
        <w:spacing w:after="0" w:line="240" w:lineRule="auto"/>
      </w:pPr>
      <w:r>
        <w:separator/>
      </w:r>
    </w:p>
  </w:endnote>
  <w:endnote w:type="continuationSeparator" w:id="0">
    <w:p w:rsidR="0091205C" w:rsidRDefault="0091205C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5C" w:rsidRDefault="0091205C" w:rsidP="001B6C40">
      <w:pPr>
        <w:spacing w:after="0" w:line="240" w:lineRule="auto"/>
      </w:pPr>
      <w:r>
        <w:separator/>
      </w:r>
    </w:p>
  </w:footnote>
  <w:footnote w:type="continuationSeparator" w:id="0">
    <w:p w:rsidR="0091205C" w:rsidRDefault="0091205C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33" w:rsidRDefault="00855F33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855F33" w:rsidRDefault="00855F33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F33" w:rsidRDefault="00855F33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8B5DC9"/>
    <w:multiLevelType w:val="hybridMultilevel"/>
    <w:tmpl w:val="05B2E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C263A"/>
    <w:multiLevelType w:val="hybridMultilevel"/>
    <w:tmpl w:val="20C0D86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2A72042A"/>
    <w:multiLevelType w:val="hybridMultilevel"/>
    <w:tmpl w:val="C34267E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1" w15:restartNumberingAfterBreak="0">
    <w:nsid w:val="3D27423E"/>
    <w:multiLevelType w:val="multilevel"/>
    <w:tmpl w:val="138EA7D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12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3" w15:restartNumberingAfterBreak="0">
    <w:nsid w:val="3F571ECE"/>
    <w:multiLevelType w:val="hybridMultilevel"/>
    <w:tmpl w:val="4668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5766A"/>
    <w:multiLevelType w:val="multilevel"/>
    <w:tmpl w:val="03645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6" w15:restartNumberingAfterBreak="0">
    <w:nsid w:val="4C67510C"/>
    <w:multiLevelType w:val="singleLevel"/>
    <w:tmpl w:val="E71A78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482F3B"/>
    <w:multiLevelType w:val="hybridMultilevel"/>
    <w:tmpl w:val="92B6B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2D3C90"/>
    <w:multiLevelType w:val="hybridMultilevel"/>
    <w:tmpl w:val="BCB64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732CE"/>
    <w:multiLevelType w:val="multilevel"/>
    <w:tmpl w:val="21BC9A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92118F"/>
    <w:multiLevelType w:val="hybridMultilevel"/>
    <w:tmpl w:val="7D3AB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16C8A"/>
    <w:multiLevelType w:val="hybridMultilevel"/>
    <w:tmpl w:val="A85A1DAE"/>
    <w:lvl w:ilvl="0" w:tplc="7B64320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9" w15:restartNumberingAfterBreak="0">
    <w:nsid w:val="7534197A"/>
    <w:multiLevelType w:val="hybridMultilevel"/>
    <w:tmpl w:val="C58282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32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32"/>
  </w:num>
  <w:num w:numId="5">
    <w:abstractNumId w:val="31"/>
  </w:num>
  <w:num w:numId="6">
    <w:abstractNumId w:val="26"/>
  </w:num>
  <w:num w:numId="7">
    <w:abstractNumId w:val="18"/>
  </w:num>
  <w:num w:numId="8">
    <w:abstractNumId w:val="20"/>
  </w:num>
  <w:num w:numId="9">
    <w:abstractNumId w:val="12"/>
  </w:num>
  <w:num w:numId="10">
    <w:abstractNumId w:val="30"/>
  </w:num>
  <w:num w:numId="11">
    <w:abstractNumId w:val="5"/>
  </w:num>
  <w:num w:numId="12">
    <w:abstractNumId w:val="6"/>
  </w:num>
  <w:num w:numId="13">
    <w:abstractNumId w:val="11"/>
  </w:num>
  <w:num w:numId="14">
    <w:abstractNumId w:val="2"/>
  </w:num>
  <w:num w:numId="15">
    <w:abstractNumId w:val="17"/>
  </w:num>
  <w:num w:numId="16">
    <w:abstractNumId w:val="2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</w:num>
  <w:num w:numId="20">
    <w:abstractNumId w:val="7"/>
  </w:num>
  <w:num w:numId="21">
    <w:abstractNumId w:val="19"/>
  </w:num>
  <w:num w:numId="22">
    <w:abstractNumId w:val="14"/>
  </w:num>
  <w:num w:numId="23">
    <w:abstractNumId w:val="0"/>
  </w:num>
  <w:num w:numId="24">
    <w:abstractNumId w:val="9"/>
  </w:num>
  <w:num w:numId="25">
    <w:abstractNumId w:val="13"/>
  </w:num>
  <w:num w:numId="26">
    <w:abstractNumId w:val="28"/>
  </w:num>
  <w:num w:numId="27">
    <w:abstractNumId w:val="23"/>
  </w:num>
  <w:num w:numId="28">
    <w:abstractNumId w:val="29"/>
  </w:num>
  <w:num w:numId="29">
    <w:abstractNumId w:val="27"/>
  </w:num>
  <w:num w:numId="30">
    <w:abstractNumId w:val="16"/>
  </w:num>
  <w:num w:numId="31">
    <w:abstractNumId w:val="24"/>
  </w:num>
  <w:num w:numId="32">
    <w:abstractNumId w:val="15"/>
  </w:num>
  <w:num w:numId="33">
    <w:abstractNumId w:val="8"/>
  </w:num>
  <w:num w:numId="34">
    <w:abstractNumId w:val="10"/>
  </w:num>
  <w:num w:numId="35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3053"/>
    <w:rsid w:val="000079CF"/>
    <w:rsid w:val="0001168B"/>
    <w:rsid w:val="00011AD0"/>
    <w:rsid w:val="0001306A"/>
    <w:rsid w:val="000203CC"/>
    <w:rsid w:val="00027B43"/>
    <w:rsid w:val="00034D89"/>
    <w:rsid w:val="0003515D"/>
    <w:rsid w:val="0004139C"/>
    <w:rsid w:val="00041498"/>
    <w:rsid w:val="00044294"/>
    <w:rsid w:val="000448E2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3BE3"/>
    <w:rsid w:val="00096193"/>
    <w:rsid w:val="000A3C95"/>
    <w:rsid w:val="000A3E89"/>
    <w:rsid w:val="000B4D36"/>
    <w:rsid w:val="000B553F"/>
    <w:rsid w:val="000B5A19"/>
    <w:rsid w:val="000B6833"/>
    <w:rsid w:val="000B6858"/>
    <w:rsid w:val="000C3ECB"/>
    <w:rsid w:val="000C7956"/>
    <w:rsid w:val="000E31EF"/>
    <w:rsid w:val="000E330E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4738"/>
    <w:rsid w:val="00216470"/>
    <w:rsid w:val="00252EC5"/>
    <w:rsid w:val="00260537"/>
    <w:rsid w:val="00260C24"/>
    <w:rsid w:val="00263FC7"/>
    <w:rsid w:val="00265DD1"/>
    <w:rsid w:val="00267213"/>
    <w:rsid w:val="002717DB"/>
    <w:rsid w:val="00271B51"/>
    <w:rsid w:val="0027538B"/>
    <w:rsid w:val="00277DFC"/>
    <w:rsid w:val="0028182F"/>
    <w:rsid w:val="002874FC"/>
    <w:rsid w:val="002942B0"/>
    <w:rsid w:val="00294C82"/>
    <w:rsid w:val="002967A1"/>
    <w:rsid w:val="002A1E75"/>
    <w:rsid w:val="002B31CF"/>
    <w:rsid w:val="002B4A00"/>
    <w:rsid w:val="002C1944"/>
    <w:rsid w:val="002C28F0"/>
    <w:rsid w:val="002C437F"/>
    <w:rsid w:val="002D5674"/>
    <w:rsid w:val="002D6C7E"/>
    <w:rsid w:val="002D71A9"/>
    <w:rsid w:val="002E2093"/>
    <w:rsid w:val="002E35E9"/>
    <w:rsid w:val="002F25E5"/>
    <w:rsid w:val="002F3D0A"/>
    <w:rsid w:val="003174C7"/>
    <w:rsid w:val="003200AA"/>
    <w:rsid w:val="00326B20"/>
    <w:rsid w:val="003459FC"/>
    <w:rsid w:val="00355C69"/>
    <w:rsid w:val="00366DB1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7DB4"/>
    <w:rsid w:val="00400094"/>
    <w:rsid w:val="00402B46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A0B4E"/>
    <w:rsid w:val="004A7FBC"/>
    <w:rsid w:val="004B42DC"/>
    <w:rsid w:val="004C0A3D"/>
    <w:rsid w:val="004F0B55"/>
    <w:rsid w:val="004F13A4"/>
    <w:rsid w:val="004F572E"/>
    <w:rsid w:val="00501186"/>
    <w:rsid w:val="00505D9E"/>
    <w:rsid w:val="00511EB2"/>
    <w:rsid w:val="00513FFA"/>
    <w:rsid w:val="00521EE5"/>
    <w:rsid w:val="00523944"/>
    <w:rsid w:val="00526627"/>
    <w:rsid w:val="005311A8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96A6C"/>
    <w:rsid w:val="005B2618"/>
    <w:rsid w:val="005B348C"/>
    <w:rsid w:val="005C38DF"/>
    <w:rsid w:val="005C38E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45609"/>
    <w:rsid w:val="00650A34"/>
    <w:rsid w:val="00651F1F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9D6"/>
    <w:rsid w:val="006F22CC"/>
    <w:rsid w:val="006F24F5"/>
    <w:rsid w:val="006F666C"/>
    <w:rsid w:val="006F6F94"/>
    <w:rsid w:val="006F7E47"/>
    <w:rsid w:val="00701EB5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7F6E67"/>
    <w:rsid w:val="008260C2"/>
    <w:rsid w:val="00831EAA"/>
    <w:rsid w:val="00832974"/>
    <w:rsid w:val="00843DE2"/>
    <w:rsid w:val="00854FEC"/>
    <w:rsid w:val="008557EB"/>
    <w:rsid w:val="00855835"/>
    <w:rsid w:val="00855F33"/>
    <w:rsid w:val="008617B8"/>
    <w:rsid w:val="0086250E"/>
    <w:rsid w:val="00864AE4"/>
    <w:rsid w:val="00867845"/>
    <w:rsid w:val="008776E6"/>
    <w:rsid w:val="00887F87"/>
    <w:rsid w:val="00891802"/>
    <w:rsid w:val="00892D30"/>
    <w:rsid w:val="008A3305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8F78D3"/>
    <w:rsid w:val="009009E0"/>
    <w:rsid w:val="00901D7B"/>
    <w:rsid w:val="0091205C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2197"/>
    <w:rsid w:val="0095436C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52D32"/>
    <w:rsid w:val="00A55985"/>
    <w:rsid w:val="00A57A6F"/>
    <w:rsid w:val="00A764F8"/>
    <w:rsid w:val="00A7692C"/>
    <w:rsid w:val="00A818F4"/>
    <w:rsid w:val="00A86E4A"/>
    <w:rsid w:val="00A90F4C"/>
    <w:rsid w:val="00A94380"/>
    <w:rsid w:val="00AA2BB8"/>
    <w:rsid w:val="00AA2CB6"/>
    <w:rsid w:val="00AB0970"/>
    <w:rsid w:val="00AC0D39"/>
    <w:rsid w:val="00AC1754"/>
    <w:rsid w:val="00AC6A06"/>
    <w:rsid w:val="00AD0053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01EAE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0FBF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B4554"/>
    <w:rsid w:val="00CC0B95"/>
    <w:rsid w:val="00CC13C4"/>
    <w:rsid w:val="00CD057F"/>
    <w:rsid w:val="00CD29EE"/>
    <w:rsid w:val="00CD350E"/>
    <w:rsid w:val="00CD3514"/>
    <w:rsid w:val="00CD5E60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257EC"/>
    <w:rsid w:val="00D27445"/>
    <w:rsid w:val="00D36702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5441"/>
    <w:rsid w:val="00DC7E90"/>
    <w:rsid w:val="00DD552D"/>
    <w:rsid w:val="00DD6314"/>
    <w:rsid w:val="00DE5113"/>
    <w:rsid w:val="00DE6D22"/>
    <w:rsid w:val="00DE7540"/>
    <w:rsid w:val="00DF6A52"/>
    <w:rsid w:val="00E01C11"/>
    <w:rsid w:val="00E032F7"/>
    <w:rsid w:val="00E04304"/>
    <w:rsid w:val="00E1007B"/>
    <w:rsid w:val="00E12187"/>
    <w:rsid w:val="00E12CE2"/>
    <w:rsid w:val="00E331E7"/>
    <w:rsid w:val="00E35ECD"/>
    <w:rsid w:val="00E37DD5"/>
    <w:rsid w:val="00E4129D"/>
    <w:rsid w:val="00E45E3C"/>
    <w:rsid w:val="00E515A2"/>
    <w:rsid w:val="00E52694"/>
    <w:rsid w:val="00E57090"/>
    <w:rsid w:val="00E712C2"/>
    <w:rsid w:val="00E8449E"/>
    <w:rsid w:val="00E868C8"/>
    <w:rsid w:val="00EA219D"/>
    <w:rsid w:val="00EA47BB"/>
    <w:rsid w:val="00EA656B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065B6"/>
    <w:rsid w:val="00F21C2B"/>
    <w:rsid w:val="00F24D05"/>
    <w:rsid w:val="00F26F2B"/>
    <w:rsid w:val="00F321DA"/>
    <w:rsid w:val="00F33471"/>
    <w:rsid w:val="00F3473C"/>
    <w:rsid w:val="00F3658C"/>
    <w:rsid w:val="00F36E74"/>
    <w:rsid w:val="00F47CF7"/>
    <w:rsid w:val="00F626EF"/>
    <w:rsid w:val="00F63EF5"/>
    <w:rsid w:val="00F67C05"/>
    <w:rsid w:val="00F768EB"/>
    <w:rsid w:val="00F85375"/>
    <w:rsid w:val="00F936EA"/>
    <w:rsid w:val="00FA6718"/>
    <w:rsid w:val="00FB737E"/>
    <w:rsid w:val="00FC1FFB"/>
    <w:rsid w:val="00FC3509"/>
    <w:rsid w:val="00FD66D4"/>
    <w:rsid w:val="00FD6B4E"/>
    <w:rsid w:val="00FD6F5E"/>
    <w:rsid w:val="00FE1B8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6B8C4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dubrov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dubrovk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01115-0EF6-4B03-8C14-B2806AAB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23</cp:revision>
  <cp:lastPrinted>2017-05-10T12:12:00Z</cp:lastPrinted>
  <dcterms:created xsi:type="dcterms:W3CDTF">2019-02-19T08:47:00Z</dcterms:created>
  <dcterms:modified xsi:type="dcterms:W3CDTF">2019-06-03T14:20:00Z</dcterms:modified>
</cp:coreProperties>
</file>