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26654E">
        <w:rPr>
          <w:rFonts w:ascii="Times New Roman" w:hAnsi="Times New Roman"/>
          <w:b/>
        </w:rPr>
        <w:t>99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26654E">
        <w:rPr>
          <w:rFonts w:ascii="Times New Roman" w:hAnsi="Times New Roman"/>
          <w:b/>
        </w:rPr>
        <w:t>10.10.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9B2176" w:rsidRDefault="001E6059" w:rsidP="001E6059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  <w:r w:rsidR="009B2176" w:rsidRPr="009B2176">
        <w:rPr>
          <w:rFonts w:ascii="Times New Roman" w:hAnsi="Times New Roman"/>
          <w:sz w:val="24"/>
          <w:szCs w:val="24"/>
        </w:rPr>
        <w:t>информация отсутствует</w:t>
      </w:r>
    </w:p>
    <w:p w:rsidR="006674CC" w:rsidRPr="009B2176" w:rsidRDefault="006674CC" w:rsidP="00A764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674CC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  <w:r w:rsidR="00B663BB">
        <w:rPr>
          <w:rFonts w:ascii="Times New Roman" w:hAnsi="Times New Roman"/>
          <w:b/>
          <w:sz w:val="24"/>
          <w:szCs w:val="24"/>
        </w:rPr>
        <w:t>-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Pr="0026654E">
        <w:rPr>
          <w:rFonts w:ascii="Times New Roman" w:hAnsi="Times New Roman"/>
          <w:b/>
          <w:sz w:val="24"/>
          <w:szCs w:val="24"/>
        </w:rPr>
        <w:t>СОГЛАШЕНИЕ № 1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р. п. Дубровка                                                                              </w:t>
      </w:r>
      <w:proofErr w:type="gramStart"/>
      <w:r w:rsidRPr="0026654E">
        <w:rPr>
          <w:rFonts w:ascii="Times New Roman" w:hAnsi="Times New Roman"/>
          <w:sz w:val="24"/>
          <w:szCs w:val="24"/>
        </w:rPr>
        <w:t xml:space="preserve">   </w:t>
      </w:r>
      <w:r w:rsidRPr="0026654E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6654E">
        <w:rPr>
          <w:rFonts w:ascii="Times New Roman" w:hAnsi="Times New Roman"/>
          <w:sz w:val="24"/>
          <w:szCs w:val="24"/>
          <w:u w:val="single"/>
        </w:rPr>
        <w:t xml:space="preserve">   2   »   октября   2018 г</w:t>
      </w:r>
      <w:r w:rsidRPr="0026654E">
        <w:rPr>
          <w:rFonts w:ascii="Times New Roman" w:hAnsi="Times New Roman"/>
          <w:sz w:val="24"/>
          <w:szCs w:val="24"/>
        </w:rPr>
        <w:t>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54E">
        <w:rPr>
          <w:rFonts w:ascii="Times New Roman" w:hAnsi="Times New Roman"/>
          <w:sz w:val="24"/>
          <w:szCs w:val="24"/>
        </w:rPr>
        <w:t>Алешинская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сельская администрация в лице главы 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 Мамоновой Галины Анатольевны, действующего на основании Устава, с одной стороны, именуемая в дальнейшем «Администрация поселения», и администрация Дубровского района в лице главы администрации Дубровского района Шевелева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 Решением Дубровского районного Совета народных депутатов от 28.09.2018 г.  № 435-6, Решением 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28.08.2018 г. № 150, заключили настоящее Соглашение о нижеследующем: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статьями 157, 269.2 Бюджетного Кодекса Российской Федерации, </w:t>
      </w:r>
      <w:r w:rsidRPr="0026654E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6654E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26654E" w:rsidRPr="0026654E" w:rsidRDefault="0026654E" w:rsidP="0026654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26654E" w:rsidRPr="0026654E" w:rsidRDefault="0026654E" w:rsidP="0026654E">
      <w:pPr>
        <w:numPr>
          <w:ilvl w:val="3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Соблюдением бюджетного </w:t>
      </w:r>
      <w:hyperlink r:id="rId8" w:tooltip="Законы в России" w:history="1">
        <w:r w:rsidRPr="0026654E">
          <w:rPr>
            <w:rFonts w:ascii="Times New Roman" w:hAnsi="Times New Roman"/>
            <w:sz w:val="24"/>
            <w:szCs w:val="24"/>
          </w:rPr>
          <w:t>законодательства Российской Федерации</w:t>
        </w:r>
      </w:hyperlink>
      <w:r w:rsidRPr="0026654E">
        <w:rPr>
          <w:rFonts w:ascii="Times New Roman" w:hAnsi="Times New Roman"/>
          <w:sz w:val="24"/>
          <w:szCs w:val="24"/>
        </w:rPr>
        <w:t> и иных </w:t>
      </w:r>
      <w:hyperlink r:id="rId9" w:tooltip="Акт нормативный" w:history="1">
        <w:r w:rsidRPr="0026654E">
          <w:rPr>
            <w:rFonts w:ascii="Times New Roman" w:hAnsi="Times New Roman"/>
            <w:sz w:val="24"/>
            <w:szCs w:val="24"/>
          </w:rPr>
          <w:t>нормативных актов</w:t>
        </w:r>
      </w:hyperlink>
      <w:r w:rsidRPr="0026654E">
        <w:rPr>
          <w:rFonts w:ascii="Times New Roman" w:hAnsi="Times New Roman"/>
          <w:sz w:val="24"/>
          <w:szCs w:val="24"/>
        </w:rPr>
        <w:t>, регулирующих </w:t>
      </w:r>
      <w:hyperlink r:id="rId10" w:tooltip="Бюджетное право" w:history="1">
        <w:r w:rsidRPr="0026654E">
          <w:rPr>
            <w:rFonts w:ascii="Times New Roman" w:hAnsi="Times New Roman"/>
            <w:sz w:val="24"/>
            <w:szCs w:val="24"/>
          </w:rPr>
          <w:t>бюджетные правоотношения</w:t>
        </w:r>
      </w:hyperlink>
      <w:r w:rsidRPr="0026654E">
        <w:rPr>
          <w:rFonts w:ascii="Times New Roman" w:hAnsi="Times New Roman"/>
          <w:sz w:val="24"/>
          <w:szCs w:val="24"/>
        </w:rPr>
        <w:t>;</w:t>
      </w:r>
    </w:p>
    <w:p w:rsidR="0026654E" w:rsidRPr="0026654E" w:rsidRDefault="0026654E" w:rsidP="0026654E">
      <w:pPr>
        <w:numPr>
          <w:ilvl w:val="3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26654E" w:rsidRPr="0026654E" w:rsidRDefault="0026654E" w:rsidP="0026654E">
      <w:pPr>
        <w:numPr>
          <w:ilvl w:val="1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654E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gramStart"/>
      <w:r w:rsidRPr="0026654E">
        <w:rPr>
          <w:rFonts w:ascii="Times New Roman" w:hAnsi="Times New Roman"/>
          <w:sz w:val="24"/>
          <w:szCs w:val="24"/>
        </w:rPr>
        <w:t>бюджет  муниципального</w:t>
      </w:r>
      <w:proofErr w:type="gramEnd"/>
      <w:r w:rsidRPr="0026654E">
        <w:rPr>
          <w:rFonts w:ascii="Times New Roman" w:hAnsi="Times New Roman"/>
          <w:sz w:val="24"/>
          <w:szCs w:val="24"/>
        </w:rPr>
        <w:t xml:space="preserve"> образования «Дубровский район».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Расходы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26654E" w:rsidRPr="0026654E" w:rsidRDefault="0026654E" w:rsidP="0026654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Направлять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</w:t>
      </w:r>
      <w:hyperlink r:id="rId11" w:tooltip="Услуги связи" w:history="1">
        <w:r w:rsidRPr="0026654E">
          <w:rPr>
            <w:rFonts w:ascii="Times New Roman" w:hAnsi="Times New Roman"/>
            <w:sz w:val="24"/>
            <w:szCs w:val="24"/>
          </w:rPr>
          <w:t>услуги связи</w:t>
        </w:r>
      </w:hyperlink>
      <w:r w:rsidRPr="0026654E">
        <w:rPr>
          <w:rFonts w:ascii="Times New Roman" w:hAnsi="Times New Roman"/>
          <w:sz w:val="24"/>
          <w:szCs w:val="24"/>
        </w:rPr>
        <w:t> и т. д.);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6654E" w:rsidRPr="0026654E" w:rsidRDefault="0026654E" w:rsidP="0026654E">
      <w:pPr>
        <w:numPr>
          <w:ilvl w:val="2"/>
          <w:numId w:val="1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>Рассматривать акты, заключения и исполнять представления и предписания</w:t>
      </w:r>
    </w:p>
    <w:p w:rsidR="0026654E" w:rsidRPr="0026654E" w:rsidRDefault="0026654E" w:rsidP="002665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 xml:space="preserve"> по результатам </w:t>
      </w:r>
      <w:r w:rsidRPr="0026654E">
        <w:rPr>
          <w:rFonts w:ascii="yandex-sans" w:hAnsi="yandex-sans" w:hint="eastAsia"/>
          <w:color w:val="000000"/>
          <w:sz w:val="23"/>
          <w:szCs w:val="23"/>
        </w:rPr>
        <w:t>проведенных</w:t>
      </w:r>
      <w:r w:rsidRPr="0026654E">
        <w:rPr>
          <w:rFonts w:ascii="yandex-sans" w:hAnsi="yandex-sans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выявленных нарушений.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Срок действия соглашения с 01.01.2019 г. по 31.12.2019 </w:t>
      </w:r>
      <w:proofErr w:type="gramStart"/>
      <w:r w:rsidRPr="0026654E">
        <w:rPr>
          <w:rFonts w:ascii="Times New Roman" w:hAnsi="Times New Roman"/>
          <w:sz w:val="24"/>
          <w:szCs w:val="24"/>
        </w:rPr>
        <w:t>г..</w:t>
      </w:r>
      <w:proofErr w:type="gramEnd"/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26654E" w:rsidRPr="0026654E" w:rsidRDefault="0026654E" w:rsidP="0026654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6654E" w:rsidRPr="0026654E" w:rsidTr="00853B84">
        <w:trPr>
          <w:trHeight w:val="642"/>
        </w:trPr>
        <w:tc>
          <w:tcPr>
            <w:tcW w:w="4820" w:type="dxa"/>
            <w:shd w:val="clear" w:color="auto" w:fill="auto"/>
          </w:tcPr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Алешинская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242741, Брянская область, Дубровский район, с. Алешня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Алешинской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8" w:type="dxa"/>
            <w:shd w:val="clear" w:color="auto" w:fill="auto"/>
          </w:tcPr>
          <w:p w:rsidR="0026654E" w:rsidRPr="0026654E" w:rsidRDefault="0026654E" w:rsidP="00266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26654E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______________________ Г. А. Мамонова        _______________________И. А. Шевелев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26654E">
        <w:rPr>
          <w:rFonts w:ascii="Times New Roman" w:hAnsi="Times New Roman"/>
          <w:sz w:val="24"/>
          <w:szCs w:val="24"/>
        </w:rPr>
        <w:t>МП</w:t>
      </w:r>
      <w:proofErr w:type="spellEnd"/>
    </w:p>
    <w:p w:rsidR="0026654E" w:rsidRPr="0026654E" w:rsidRDefault="0026654E" w:rsidP="0026654E">
      <w:pPr>
        <w:rPr>
          <w:rFonts w:ascii="Times New Roman" w:hAnsi="Times New Roman"/>
        </w:rPr>
      </w:pP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2.4.2. </w:t>
      </w:r>
      <w:r w:rsidRPr="0026654E">
        <w:rPr>
          <w:rFonts w:ascii="Times New Roman" w:hAnsi="Times New Roman"/>
          <w:b/>
          <w:sz w:val="24"/>
          <w:szCs w:val="24"/>
        </w:rPr>
        <w:t>СОГЛАШЕНИЕ № 2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р. п. Дубровка                                                                              </w:t>
      </w:r>
      <w:proofErr w:type="gramStart"/>
      <w:r w:rsidRPr="0026654E">
        <w:rPr>
          <w:rFonts w:ascii="Times New Roman" w:hAnsi="Times New Roman"/>
          <w:sz w:val="24"/>
          <w:szCs w:val="24"/>
        </w:rPr>
        <w:t xml:space="preserve">   </w:t>
      </w:r>
      <w:r w:rsidRPr="0026654E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6654E">
        <w:rPr>
          <w:rFonts w:ascii="Times New Roman" w:hAnsi="Times New Roman"/>
          <w:sz w:val="24"/>
          <w:szCs w:val="24"/>
          <w:u w:val="single"/>
        </w:rPr>
        <w:t xml:space="preserve">   2   »   октября   2018 г</w:t>
      </w:r>
      <w:r w:rsidRPr="0026654E">
        <w:rPr>
          <w:rFonts w:ascii="Times New Roman" w:hAnsi="Times New Roman"/>
          <w:sz w:val="24"/>
          <w:szCs w:val="24"/>
        </w:rPr>
        <w:t>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54E">
        <w:rPr>
          <w:rFonts w:ascii="Times New Roman" w:hAnsi="Times New Roman"/>
          <w:sz w:val="24"/>
          <w:szCs w:val="24"/>
        </w:rPr>
        <w:t>Рековичская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сельская администрация в лице главы 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26654E">
        <w:rPr>
          <w:rFonts w:ascii="Times New Roman" w:hAnsi="Times New Roman"/>
          <w:sz w:val="24"/>
          <w:szCs w:val="24"/>
        </w:rPr>
        <w:t>Шарыгиной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Елены Анатольевны, действующего на основании Устава, с одной стороны, именуемая в дальнейшем «Администрация поселения», и администрация Дубровского района в лице главы администрации Дубровского района Шевелева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28.09.2018 г.  № 435-6, Решением 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сельского Совета народных депутатов от 23.08.2018 г. № 56, заключили настоящее Соглашение о нижеследующем: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статьями 157, 269.2 Бюджетного Кодекса Российской Федерации, </w:t>
      </w:r>
      <w:r w:rsidRPr="0026654E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6654E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26654E" w:rsidRPr="0026654E" w:rsidRDefault="0026654E" w:rsidP="0026654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26654E" w:rsidRPr="0026654E" w:rsidRDefault="0026654E" w:rsidP="0026654E">
      <w:pPr>
        <w:numPr>
          <w:ilvl w:val="3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Соблюдением бюджетного законодательства Российской Федерации и иных нормативных актов, регулирующих бюджетные правоотношения;</w:t>
      </w:r>
    </w:p>
    <w:p w:rsidR="0026654E" w:rsidRPr="0026654E" w:rsidRDefault="0026654E" w:rsidP="0026654E">
      <w:pPr>
        <w:numPr>
          <w:ilvl w:val="3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26654E" w:rsidRPr="0026654E" w:rsidRDefault="0026654E" w:rsidP="0026654E">
      <w:pPr>
        <w:numPr>
          <w:ilvl w:val="1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654E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gramStart"/>
      <w:r w:rsidRPr="0026654E">
        <w:rPr>
          <w:rFonts w:ascii="Times New Roman" w:hAnsi="Times New Roman"/>
          <w:sz w:val="24"/>
          <w:szCs w:val="24"/>
        </w:rPr>
        <w:t>бюджет  муниципального</w:t>
      </w:r>
      <w:proofErr w:type="gramEnd"/>
      <w:r w:rsidRPr="0026654E">
        <w:rPr>
          <w:rFonts w:ascii="Times New Roman" w:hAnsi="Times New Roman"/>
          <w:sz w:val="24"/>
          <w:szCs w:val="24"/>
        </w:rPr>
        <w:t xml:space="preserve"> образования «Дубровский район».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Расходы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26654E" w:rsidRPr="0026654E" w:rsidRDefault="0026654E" w:rsidP="0026654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Знакомить руководителя или иное уполномоченное должностное лицо с результатами контрольного мероприятия;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Направлять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6654E" w:rsidRPr="0026654E" w:rsidRDefault="0026654E" w:rsidP="0026654E">
      <w:pPr>
        <w:numPr>
          <w:ilvl w:val="2"/>
          <w:numId w:val="1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>Рассматривать акты, заключения и исполнять представления и предписания</w:t>
      </w:r>
    </w:p>
    <w:p w:rsidR="0026654E" w:rsidRPr="0026654E" w:rsidRDefault="0026654E" w:rsidP="002665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 xml:space="preserve"> по результатам </w:t>
      </w:r>
      <w:r w:rsidRPr="0026654E">
        <w:rPr>
          <w:rFonts w:ascii="yandex-sans" w:hAnsi="yandex-sans" w:hint="eastAsia"/>
          <w:color w:val="000000"/>
          <w:sz w:val="23"/>
          <w:szCs w:val="23"/>
        </w:rPr>
        <w:t>проведенных</w:t>
      </w:r>
      <w:r w:rsidRPr="0026654E">
        <w:rPr>
          <w:rFonts w:ascii="yandex-sans" w:hAnsi="yandex-sans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выявленных нарушений.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 w:rsidRPr="0026654E">
        <w:rPr>
          <w:rFonts w:ascii="Times New Roman" w:hAnsi="Times New Roman"/>
          <w:sz w:val="24"/>
          <w:szCs w:val="24"/>
        </w:rPr>
        <w:t>» .</w:t>
      </w:r>
      <w:proofErr w:type="gramEnd"/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Срок действия соглашения с 01.01.2019 г. по 31.12.2019 </w:t>
      </w:r>
      <w:proofErr w:type="gramStart"/>
      <w:r w:rsidRPr="0026654E">
        <w:rPr>
          <w:rFonts w:ascii="Times New Roman" w:hAnsi="Times New Roman"/>
          <w:sz w:val="24"/>
          <w:szCs w:val="24"/>
        </w:rPr>
        <w:t>г..</w:t>
      </w:r>
      <w:proofErr w:type="gramEnd"/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26654E" w:rsidRDefault="0026654E" w:rsidP="002665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26654E" w:rsidRPr="0026654E" w:rsidRDefault="0026654E" w:rsidP="0026654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6654E" w:rsidRPr="0026654E" w:rsidTr="00853B84">
        <w:trPr>
          <w:trHeight w:val="642"/>
        </w:trPr>
        <w:tc>
          <w:tcPr>
            <w:tcW w:w="4820" w:type="dxa"/>
            <w:shd w:val="clear" w:color="auto" w:fill="auto"/>
          </w:tcPr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Рековичская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242755, Брянская область, Дубровский район, с.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Рековичи</w:t>
            </w:r>
            <w:proofErr w:type="spellEnd"/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Рековичской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8" w:type="dxa"/>
            <w:shd w:val="clear" w:color="auto" w:fill="auto"/>
          </w:tcPr>
          <w:p w:rsidR="0026654E" w:rsidRPr="0026654E" w:rsidRDefault="0026654E" w:rsidP="00266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26654E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______________________ Е. А. </w:t>
      </w:r>
      <w:proofErr w:type="spellStart"/>
      <w:r w:rsidRPr="0026654E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       _______________________И. А. Шевелев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26654E">
        <w:rPr>
          <w:rFonts w:ascii="Times New Roman" w:hAnsi="Times New Roman"/>
          <w:sz w:val="24"/>
          <w:szCs w:val="24"/>
        </w:rPr>
        <w:t>МП</w:t>
      </w:r>
      <w:proofErr w:type="spellEnd"/>
    </w:p>
    <w:p w:rsidR="0026654E" w:rsidRPr="0026654E" w:rsidRDefault="0026654E" w:rsidP="0026654E">
      <w:pPr>
        <w:rPr>
          <w:rFonts w:ascii="Times New Roman" w:hAnsi="Times New Roman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2.4.3. </w:t>
      </w:r>
      <w:r w:rsidRPr="0026654E">
        <w:rPr>
          <w:rFonts w:ascii="Times New Roman" w:hAnsi="Times New Roman"/>
          <w:b/>
          <w:sz w:val="24"/>
          <w:szCs w:val="24"/>
        </w:rPr>
        <w:t>СОГЛАШЕНИЕ № 3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р. п. Дубровка                                                                              </w:t>
      </w:r>
      <w:proofErr w:type="gramStart"/>
      <w:r w:rsidRPr="0026654E">
        <w:rPr>
          <w:rFonts w:ascii="Times New Roman" w:hAnsi="Times New Roman"/>
          <w:sz w:val="24"/>
          <w:szCs w:val="24"/>
        </w:rPr>
        <w:t xml:space="preserve">   </w:t>
      </w:r>
      <w:r w:rsidRPr="0026654E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6654E">
        <w:rPr>
          <w:rFonts w:ascii="Times New Roman" w:hAnsi="Times New Roman"/>
          <w:sz w:val="24"/>
          <w:szCs w:val="24"/>
          <w:u w:val="single"/>
        </w:rPr>
        <w:t xml:space="preserve">   2   »   октября   2018 г</w:t>
      </w:r>
      <w:r w:rsidRPr="0026654E">
        <w:rPr>
          <w:rFonts w:ascii="Times New Roman" w:hAnsi="Times New Roman"/>
          <w:sz w:val="24"/>
          <w:szCs w:val="24"/>
        </w:rPr>
        <w:t>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54E">
        <w:rPr>
          <w:rFonts w:ascii="Times New Roman" w:hAnsi="Times New Roman"/>
          <w:sz w:val="24"/>
          <w:szCs w:val="24"/>
        </w:rPr>
        <w:t>Рябчинская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сельская администрация в лице главы 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 Григорьевой Валентины Николаевны, действующего на основании Устава, с одной стороны, именуемая в дальнейшем «Администрация поселения», и администрация Дубровского района в лице главы администрации Дубровского района Шевелева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28.09.2018 г.  № 435-6, Решением 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29.08.2018 г. № 94, заключили настоящее Соглашение о нижеследующем: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статьями 157, 269.2 Бюджетного Кодекса Российской Федерации, </w:t>
      </w:r>
      <w:r w:rsidRPr="0026654E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6654E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26654E" w:rsidRPr="0026654E" w:rsidRDefault="0026654E" w:rsidP="0026654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26654E" w:rsidRPr="0026654E" w:rsidRDefault="0026654E" w:rsidP="0026654E">
      <w:pPr>
        <w:numPr>
          <w:ilvl w:val="3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Соблюдением бюджетного законодательства Российской Федерации и иных нормативных актов, регулирующих бюджетные правоотношения;</w:t>
      </w:r>
    </w:p>
    <w:p w:rsidR="0026654E" w:rsidRPr="0026654E" w:rsidRDefault="0026654E" w:rsidP="0026654E">
      <w:pPr>
        <w:numPr>
          <w:ilvl w:val="3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26654E" w:rsidRPr="0026654E" w:rsidRDefault="0026654E" w:rsidP="0026654E">
      <w:pPr>
        <w:numPr>
          <w:ilvl w:val="1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654E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gramStart"/>
      <w:r w:rsidRPr="0026654E">
        <w:rPr>
          <w:rFonts w:ascii="Times New Roman" w:hAnsi="Times New Roman"/>
          <w:sz w:val="24"/>
          <w:szCs w:val="24"/>
        </w:rPr>
        <w:t>бюджет  муниципального</w:t>
      </w:r>
      <w:proofErr w:type="gramEnd"/>
      <w:r w:rsidRPr="0026654E">
        <w:rPr>
          <w:rFonts w:ascii="Times New Roman" w:hAnsi="Times New Roman"/>
          <w:sz w:val="24"/>
          <w:szCs w:val="24"/>
        </w:rPr>
        <w:t xml:space="preserve"> образования «Дубровский район».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Расходы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26654E" w:rsidRPr="0026654E" w:rsidRDefault="0026654E" w:rsidP="0026654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Направлять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6654E" w:rsidRPr="0026654E" w:rsidRDefault="0026654E" w:rsidP="0026654E">
      <w:pPr>
        <w:numPr>
          <w:ilvl w:val="2"/>
          <w:numId w:val="14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>Рассматривать акты, заключения и исполнять представления и предписания</w:t>
      </w:r>
    </w:p>
    <w:p w:rsidR="0026654E" w:rsidRPr="0026654E" w:rsidRDefault="0026654E" w:rsidP="002665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 xml:space="preserve"> по результатам </w:t>
      </w:r>
      <w:r w:rsidRPr="0026654E">
        <w:rPr>
          <w:rFonts w:ascii="yandex-sans" w:hAnsi="yandex-sans" w:hint="eastAsia"/>
          <w:color w:val="000000"/>
          <w:sz w:val="23"/>
          <w:szCs w:val="23"/>
        </w:rPr>
        <w:t>проведенных</w:t>
      </w:r>
      <w:r w:rsidRPr="0026654E">
        <w:rPr>
          <w:rFonts w:ascii="yandex-sans" w:hAnsi="yandex-sans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выявленных нарушений.</w:t>
      </w:r>
    </w:p>
    <w:p w:rsidR="0026654E" w:rsidRPr="0026654E" w:rsidRDefault="0026654E" w:rsidP="0026654E">
      <w:pPr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Срок действия соглашения с 01.01.2019 г. по 31.12.2019 </w:t>
      </w:r>
      <w:proofErr w:type="gramStart"/>
      <w:r w:rsidRPr="0026654E">
        <w:rPr>
          <w:rFonts w:ascii="Times New Roman" w:hAnsi="Times New Roman"/>
          <w:sz w:val="24"/>
          <w:szCs w:val="24"/>
        </w:rPr>
        <w:t>г..</w:t>
      </w:r>
      <w:proofErr w:type="gramEnd"/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54E" w:rsidRPr="0026654E" w:rsidRDefault="0026654E" w:rsidP="0026654E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Прочие условия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54E" w:rsidRPr="0026654E" w:rsidRDefault="0026654E" w:rsidP="0026654E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26654E" w:rsidRPr="0026654E" w:rsidRDefault="0026654E" w:rsidP="0026654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6654E" w:rsidRPr="0026654E" w:rsidTr="00853B84">
        <w:trPr>
          <w:trHeight w:val="642"/>
        </w:trPr>
        <w:tc>
          <w:tcPr>
            <w:tcW w:w="4820" w:type="dxa"/>
            <w:shd w:val="clear" w:color="auto" w:fill="auto"/>
          </w:tcPr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Рябчинская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242744, Брянская область, Дубровский район, с.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Рябчи</w:t>
            </w:r>
            <w:proofErr w:type="spellEnd"/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Рябчинской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8" w:type="dxa"/>
            <w:shd w:val="clear" w:color="auto" w:fill="auto"/>
          </w:tcPr>
          <w:p w:rsidR="0026654E" w:rsidRPr="0026654E" w:rsidRDefault="0026654E" w:rsidP="00266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26654E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______________________ В. Н. Григорьева        _______________________И. А. Шевелев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26654E">
        <w:rPr>
          <w:rFonts w:ascii="Times New Roman" w:hAnsi="Times New Roman"/>
          <w:sz w:val="24"/>
          <w:szCs w:val="24"/>
        </w:rPr>
        <w:t>МП</w:t>
      </w:r>
      <w:proofErr w:type="spellEnd"/>
    </w:p>
    <w:p w:rsidR="0026654E" w:rsidRPr="0026654E" w:rsidRDefault="0026654E" w:rsidP="0026654E"/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2.4.4. </w:t>
      </w:r>
      <w:r w:rsidRPr="0026654E">
        <w:rPr>
          <w:rFonts w:ascii="Times New Roman" w:hAnsi="Times New Roman"/>
          <w:b/>
          <w:sz w:val="24"/>
          <w:szCs w:val="24"/>
        </w:rPr>
        <w:t>СОГЛАШЕНИЕ № 4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6654E">
        <w:rPr>
          <w:rFonts w:ascii="Times New Roman" w:hAnsi="Times New Roman"/>
          <w:sz w:val="24"/>
          <w:szCs w:val="24"/>
        </w:rPr>
        <w:t xml:space="preserve">р. п. Дубровка                                                                              </w:t>
      </w:r>
      <w:proofErr w:type="gramStart"/>
      <w:r w:rsidRPr="0026654E">
        <w:rPr>
          <w:rFonts w:ascii="Times New Roman" w:hAnsi="Times New Roman"/>
          <w:sz w:val="24"/>
          <w:szCs w:val="24"/>
        </w:rPr>
        <w:t xml:space="preserve">   </w:t>
      </w:r>
      <w:r w:rsidRPr="0026654E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6654E">
        <w:rPr>
          <w:rFonts w:ascii="Times New Roman" w:hAnsi="Times New Roman"/>
          <w:sz w:val="24"/>
          <w:szCs w:val="24"/>
          <w:u w:val="single"/>
        </w:rPr>
        <w:t xml:space="preserve">   2   »   октября   2018 г.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54E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сельская администрация в лице главы 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26654E">
        <w:rPr>
          <w:rFonts w:ascii="Times New Roman" w:hAnsi="Times New Roman"/>
          <w:sz w:val="24"/>
          <w:szCs w:val="24"/>
        </w:rPr>
        <w:t>Ломакова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Александра Павловича, действующего на основании Устава, с одной стороны, именуемая в дальнейшем «Администрация поселения», и администрация Дубровского района в лице главы администрации Дубровского района Шевелева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28.09.2018 г.  № 435-6, Решением 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29.08.2018 г. № 27, заключили настоящее Соглашение о нижеследующем: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статьями 157, 269.2 Бюджетного Кодекса Российской Федерации, </w:t>
      </w:r>
      <w:r w:rsidRPr="0026654E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6654E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26654E" w:rsidRPr="0026654E" w:rsidRDefault="0026654E" w:rsidP="0026654E">
      <w:pPr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26654E" w:rsidRPr="0026654E" w:rsidRDefault="0026654E" w:rsidP="0026654E">
      <w:pPr>
        <w:numPr>
          <w:ilvl w:val="3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Соблюдением бюджетного </w:t>
      </w:r>
      <w:hyperlink r:id="rId12" w:tooltip="Законы в России" w:history="1">
        <w:r w:rsidRPr="0026654E">
          <w:rPr>
            <w:rFonts w:ascii="Times New Roman" w:hAnsi="Times New Roman"/>
            <w:sz w:val="24"/>
            <w:szCs w:val="24"/>
          </w:rPr>
          <w:t>законодательства Российской Федерации</w:t>
        </w:r>
      </w:hyperlink>
      <w:r w:rsidRPr="0026654E">
        <w:rPr>
          <w:rFonts w:ascii="Times New Roman" w:hAnsi="Times New Roman"/>
          <w:sz w:val="24"/>
          <w:szCs w:val="24"/>
        </w:rPr>
        <w:t> и иных </w:t>
      </w:r>
      <w:hyperlink r:id="rId13" w:tooltip="Акт нормативный" w:history="1">
        <w:r w:rsidRPr="0026654E">
          <w:rPr>
            <w:rFonts w:ascii="Times New Roman" w:hAnsi="Times New Roman"/>
            <w:sz w:val="24"/>
            <w:szCs w:val="24"/>
          </w:rPr>
          <w:t>нормативных актов</w:t>
        </w:r>
      </w:hyperlink>
      <w:r w:rsidRPr="0026654E">
        <w:rPr>
          <w:rFonts w:ascii="Times New Roman" w:hAnsi="Times New Roman"/>
          <w:sz w:val="24"/>
          <w:szCs w:val="24"/>
        </w:rPr>
        <w:t>, регулирующих </w:t>
      </w:r>
      <w:hyperlink r:id="rId14" w:tooltip="Бюджетное право" w:history="1">
        <w:r w:rsidRPr="0026654E">
          <w:rPr>
            <w:rFonts w:ascii="Times New Roman" w:hAnsi="Times New Roman"/>
            <w:sz w:val="24"/>
            <w:szCs w:val="24"/>
          </w:rPr>
          <w:t>бюджетные правоотношения</w:t>
        </w:r>
      </w:hyperlink>
      <w:r w:rsidRPr="0026654E">
        <w:rPr>
          <w:rFonts w:ascii="Times New Roman" w:hAnsi="Times New Roman"/>
          <w:sz w:val="24"/>
          <w:szCs w:val="24"/>
        </w:rPr>
        <w:t>;</w:t>
      </w:r>
    </w:p>
    <w:p w:rsidR="0026654E" w:rsidRPr="0026654E" w:rsidRDefault="0026654E" w:rsidP="0026654E">
      <w:pPr>
        <w:numPr>
          <w:ilvl w:val="3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26654E" w:rsidRPr="0026654E" w:rsidRDefault="0026654E" w:rsidP="0026654E">
      <w:pPr>
        <w:numPr>
          <w:ilvl w:val="1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654E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Расходы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26654E" w:rsidRPr="0026654E" w:rsidRDefault="0026654E" w:rsidP="0026654E">
      <w:pPr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Направлять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6654E" w:rsidRPr="0026654E" w:rsidRDefault="0026654E" w:rsidP="0026654E">
      <w:pPr>
        <w:numPr>
          <w:ilvl w:val="2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>Рассматривать акты, заключения и исполнять представления и предписания</w:t>
      </w:r>
    </w:p>
    <w:p w:rsidR="0026654E" w:rsidRPr="0026654E" w:rsidRDefault="0026654E" w:rsidP="002665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 w:rsidRPr="0026654E">
        <w:rPr>
          <w:rFonts w:ascii="Times New Roman" w:hAnsi="Times New Roman"/>
          <w:sz w:val="24"/>
          <w:szCs w:val="24"/>
        </w:rPr>
        <w:t>» .</w:t>
      </w:r>
      <w:proofErr w:type="gramEnd"/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Срок действия соглашения с 01.01.2019 г. по 31.12.2019 </w:t>
      </w:r>
      <w:proofErr w:type="gramStart"/>
      <w:r w:rsidRPr="0026654E">
        <w:rPr>
          <w:rFonts w:ascii="Times New Roman" w:hAnsi="Times New Roman"/>
          <w:sz w:val="24"/>
          <w:szCs w:val="24"/>
        </w:rPr>
        <w:t>г..</w:t>
      </w:r>
      <w:proofErr w:type="gramEnd"/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26654E" w:rsidRPr="0026654E" w:rsidRDefault="0026654E" w:rsidP="0026654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6654E" w:rsidRPr="0026654E" w:rsidTr="00853B84">
        <w:trPr>
          <w:trHeight w:val="642"/>
        </w:trPr>
        <w:tc>
          <w:tcPr>
            <w:tcW w:w="4820" w:type="dxa"/>
          </w:tcPr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с. Сергеевка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Сергеевской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8" w:type="dxa"/>
          </w:tcPr>
          <w:p w:rsidR="0026654E" w:rsidRPr="0026654E" w:rsidRDefault="0026654E" w:rsidP="00266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26654E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______________________ А. П. Ломаков        _______________________И. А. Шевелев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</w:t>
      </w:r>
      <w:proofErr w:type="spellStart"/>
      <w:r w:rsidRPr="0026654E">
        <w:rPr>
          <w:rFonts w:ascii="Times New Roman" w:hAnsi="Times New Roman"/>
          <w:sz w:val="24"/>
          <w:szCs w:val="24"/>
        </w:rPr>
        <w:t>МП</w:t>
      </w:r>
      <w:proofErr w:type="spellEnd"/>
    </w:p>
    <w:p w:rsidR="0026654E" w:rsidRPr="0026654E" w:rsidRDefault="0026654E" w:rsidP="0026654E"/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2.4.5. </w:t>
      </w:r>
      <w:r w:rsidRPr="0026654E">
        <w:rPr>
          <w:rFonts w:ascii="Times New Roman" w:hAnsi="Times New Roman"/>
          <w:b/>
          <w:sz w:val="24"/>
          <w:szCs w:val="24"/>
        </w:rPr>
        <w:t>СОГЛАШЕНИЕ № 5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р. п. Дубровка                                                                              </w:t>
      </w:r>
      <w:proofErr w:type="gramStart"/>
      <w:r w:rsidRPr="0026654E">
        <w:rPr>
          <w:rFonts w:ascii="Times New Roman" w:hAnsi="Times New Roman"/>
          <w:sz w:val="24"/>
          <w:szCs w:val="24"/>
        </w:rPr>
        <w:t xml:space="preserve">   </w:t>
      </w:r>
      <w:r w:rsidRPr="0026654E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6654E">
        <w:rPr>
          <w:rFonts w:ascii="Times New Roman" w:hAnsi="Times New Roman"/>
          <w:sz w:val="24"/>
          <w:szCs w:val="24"/>
          <w:u w:val="single"/>
        </w:rPr>
        <w:t xml:space="preserve">   2   »   октября   2018 г</w:t>
      </w:r>
      <w:r w:rsidRPr="0026654E">
        <w:rPr>
          <w:rFonts w:ascii="Times New Roman" w:hAnsi="Times New Roman"/>
          <w:sz w:val="24"/>
          <w:szCs w:val="24"/>
        </w:rPr>
        <w:t>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54E">
        <w:rPr>
          <w:rFonts w:ascii="Times New Roman" w:hAnsi="Times New Roman"/>
          <w:sz w:val="24"/>
          <w:szCs w:val="24"/>
        </w:rPr>
        <w:t>Сещинская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сельская администрация в лице главы 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 Шевелева Павла Алексеевича, действующего на основании Устава, с одной стороны, именуемая в дальнейшем «Администрация поселения», и администрация Дубровского района в лице главы администрации Дубровского района Шевелева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28.09.2018 г.  № 435-6, Решением 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сельского Совета народных депутатов от 3.09.2018 г. № 186, заключили настоящее Соглашение о нижеследующем: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статьями 157, 269.2 Бюджетного Кодекса Российской Федерации, </w:t>
      </w:r>
      <w:r w:rsidRPr="0026654E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6654E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proofErr w:type="gramStart"/>
      <w:r w:rsidRPr="0026654E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 сельской</w:t>
      </w:r>
      <w:proofErr w:type="gramEnd"/>
      <w:r w:rsidRPr="0026654E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26654E" w:rsidRPr="0026654E" w:rsidRDefault="0026654E" w:rsidP="0026654E">
      <w:pPr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26654E" w:rsidRPr="0026654E" w:rsidRDefault="0026654E" w:rsidP="0026654E">
      <w:pPr>
        <w:numPr>
          <w:ilvl w:val="3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Соблюдением бюджетного </w:t>
      </w:r>
      <w:hyperlink r:id="rId15" w:tooltip="Законы в России" w:history="1">
        <w:r w:rsidRPr="0026654E">
          <w:rPr>
            <w:rFonts w:ascii="Times New Roman" w:hAnsi="Times New Roman"/>
            <w:sz w:val="24"/>
            <w:szCs w:val="24"/>
          </w:rPr>
          <w:t>законодательства Российской Федерации</w:t>
        </w:r>
      </w:hyperlink>
      <w:r w:rsidRPr="0026654E">
        <w:rPr>
          <w:rFonts w:ascii="Times New Roman" w:hAnsi="Times New Roman"/>
          <w:sz w:val="24"/>
          <w:szCs w:val="24"/>
        </w:rPr>
        <w:t> и иных </w:t>
      </w:r>
      <w:hyperlink r:id="rId16" w:tooltip="Акт нормативный" w:history="1">
        <w:r w:rsidRPr="0026654E">
          <w:rPr>
            <w:rFonts w:ascii="Times New Roman" w:hAnsi="Times New Roman"/>
            <w:sz w:val="24"/>
            <w:szCs w:val="24"/>
          </w:rPr>
          <w:t>нормативных актов</w:t>
        </w:r>
      </w:hyperlink>
      <w:r w:rsidRPr="0026654E">
        <w:rPr>
          <w:rFonts w:ascii="Times New Roman" w:hAnsi="Times New Roman"/>
          <w:sz w:val="24"/>
          <w:szCs w:val="24"/>
        </w:rPr>
        <w:t>, регулирующих </w:t>
      </w:r>
      <w:hyperlink r:id="rId17" w:tooltip="Бюджетное право" w:history="1">
        <w:r w:rsidRPr="0026654E">
          <w:rPr>
            <w:rFonts w:ascii="Times New Roman" w:hAnsi="Times New Roman"/>
            <w:sz w:val="24"/>
            <w:szCs w:val="24"/>
          </w:rPr>
          <w:t>бюджетные правоотношения</w:t>
        </w:r>
      </w:hyperlink>
      <w:r w:rsidRPr="0026654E">
        <w:rPr>
          <w:rFonts w:ascii="Times New Roman" w:hAnsi="Times New Roman"/>
          <w:sz w:val="24"/>
          <w:szCs w:val="24"/>
        </w:rPr>
        <w:t>;</w:t>
      </w:r>
    </w:p>
    <w:p w:rsidR="0026654E" w:rsidRPr="0026654E" w:rsidRDefault="0026654E" w:rsidP="0026654E">
      <w:pPr>
        <w:numPr>
          <w:ilvl w:val="3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26654E" w:rsidRPr="0026654E" w:rsidRDefault="0026654E" w:rsidP="0026654E">
      <w:pPr>
        <w:numPr>
          <w:ilvl w:val="1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654E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gramStart"/>
      <w:r w:rsidRPr="0026654E">
        <w:rPr>
          <w:rFonts w:ascii="Times New Roman" w:hAnsi="Times New Roman"/>
          <w:sz w:val="24"/>
          <w:szCs w:val="24"/>
        </w:rPr>
        <w:t>бюджет  муниципального</w:t>
      </w:r>
      <w:proofErr w:type="gramEnd"/>
      <w:r w:rsidRPr="0026654E">
        <w:rPr>
          <w:rFonts w:ascii="Times New Roman" w:hAnsi="Times New Roman"/>
          <w:sz w:val="24"/>
          <w:szCs w:val="24"/>
        </w:rPr>
        <w:t xml:space="preserve"> образования «Дубровский район».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Расходы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26654E" w:rsidRPr="0026654E" w:rsidRDefault="0026654E" w:rsidP="0026654E">
      <w:pPr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Направлять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6654E" w:rsidRPr="0026654E" w:rsidRDefault="0026654E" w:rsidP="0026654E">
      <w:pPr>
        <w:numPr>
          <w:ilvl w:val="2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>Рассматривать акты, заключения и исполнять представления и предписания</w:t>
      </w:r>
    </w:p>
    <w:p w:rsidR="0026654E" w:rsidRPr="0026654E" w:rsidRDefault="0026654E" w:rsidP="002665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 w:rsidRPr="0026654E">
        <w:rPr>
          <w:rFonts w:ascii="Times New Roman" w:hAnsi="Times New Roman"/>
          <w:sz w:val="24"/>
          <w:szCs w:val="24"/>
        </w:rPr>
        <w:t>» .</w:t>
      </w:r>
      <w:proofErr w:type="gramEnd"/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Срок действия соглашения с 01.01.2019 г. по 31.12.2019 </w:t>
      </w:r>
      <w:proofErr w:type="gramStart"/>
      <w:r w:rsidRPr="0026654E">
        <w:rPr>
          <w:rFonts w:ascii="Times New Roman" w:hAnsi="Times New Roman"/>
          <w:sz w:val="24"/>
          <w:szCs w:val="24"/>
        </w:rPr>
        <w:t>г..</w:t>
      </w:r>
      <w:proofErr w:type="gramEnd"/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Прочие условия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26654E" w:rsidRPr="0026654E" w:rsidRDefault="0026654E" w:rsidP="0026654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6654E" w:rsidRPr="0026654E" w:rsidTr="00853B84">
        <w:trPr>
          <w:trHeight w:val="642"/>
        </w:trPr>
        <w:tc>
          <w:tcPr>
            <w:tcW w:w="4820" w:type="dxa"/>
          </w:tcPr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Сещинская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ул. Центральная, д.12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Сещинской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8" w:type="dxa"/>
          </w:tcPr>
          <w:p w:rsidR="0026654E" w:rsidRPr="0026654E" w:rsidRDefault="0026654E" w:rsidP="00266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26654E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______________________ П. А. Шевелев        _______________________И. А. Шевелев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26654E">
        <w:rPr>
          <w:rFonts w:ascii="Times New Roman" w:hAnsi="Times New Roman"/>
          <w:sz w:val="24"/>
          <w:szCs w:val="24"/>
        </w:rPr>
        <w:t>МП</w:t>
      </w:r>
      <w:proofErr w:type="spellEnd"/>
    </w:p>
    <w:p w:rsidR="0026654E" w:rsidRPr="0026654E" w:rsidRDefault="0026654E" w:rsidP="0026654E">
      <w:pPr>
        <w:rPr>
          <w:rFonts w:ascii="Times New Roman" w:hAnsi="Times New Roman"/>
        </w:rPr>
      </w:pPr>
    </w:p>
    <w:p w:rsidR="0026654E" w:rsidRPr="0026654E" w:rsidRDefault="0026654E" w:rsidP="0026654E"/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2.4.6. </w:t>
      </w:r>
      <w:r w:rsidRPr="0026654E">
        <w:rPr>
          <w:rFonts w:ascii="Times New Roman" w:hAnsi="Times New Roman"/>
          <w:b/>
          <w:sz w:val="24"/>
          <w:szCs w:val="24"/>
        </w:rPr>
        <w:t>СОГЛАШЕНИЕ № 6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р. п. Дубровка                                                                              </w:t>
      </w:r>
      <w:proofErr w:type="gramStart"/>
      <w:r w:rsidRPr="0026654E">
        <w:rPr>
          <w:rFonts w:ascii="Times New Roman" w:hAnsi="Times New Roman"/>
          <w:sz w:val="24"/>
          <w:szCs w:val="24"/>
        </w:rPr>
        <w:t xml:space="preserve">   </w:t>
      </w:r>
      <w:r w:rsidRPr="0026654E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6654E">
        <w:rPr>
          <w:rFonts w:ascii="Times New Roman" w:hAnsi="Times New Roman"/>
          <w:sz w:val="24"/>
          <w:szCs w:val="24"/>
          <w:u w:val="single"/>
        </w:rPr>
        <w:t xml:space="preserve">  2   »   октября   2018 г</w:t>
      </w:r>
      <w:r w:rsidRPr="0026654E">
        <w:rPr>
          <w:rFonts w:ascii="Times New Roman" w:hAnsi="Times New Roman"/>
          <w:sz w:val="24"/>
          <w:szCs w:val="24"/>
        </w:rPr>
        <w:t>.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54E">
        <w:rPr>
          <w:rFonts w:ascii="Times New Roman" w:hAnsi="Times New Roman"/>
          <w:sz w:val="24"/>
          <w:szCs w:val="24"/>
        </w:rPr>
        <w:t>Пеклинская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сельская администрация в лице главы 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26654E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Владимира Ивановича, действующего на основании Устава, с одной стороны, именуемая в дальнейшем «Администрация поселения», и администрация Дубровского района в лице главы администрации Дубровского района Шевелева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28.09.2018 г.  № 435-6, Решением 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сельского Совета народных депутатов от 27.08.2018 г. № 12, заключили настоящее Соглашение о нижеследующем: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статьями 157, 269.2 Бюджетного </w:t>
      </w:r>
      <w:r w:rsidRPr="0026654E">
        <w:rPr>
          <w:rFonts w:ascii="Times New Roman" w:hAnsi="Times New Roman"/>
          <w:sz w:val="24"/>
          <w:szCs w:val="24"/>
        </w:rPr>
        <w:lastRenderedPageBreak/>
        <w:t xml:space="preserve">Кодекса Российской Федерации, </w:t>
      </w:r>
      <w:r w:rsidRPr="0026654E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6654E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54E">
        <w:rPr>
          <w:rFonts w:ascii="Times New Roman" w:hAnsi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26654E" w:rsidRPr="0026654E" w:rsidRDefault="0026654E" w:rsidP="0026654E">
      <w:pPr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26654E" w:rsidRPr="0026654E" w:rsidRDefault="0026654E" w:rsidP="0026654E">
      <w:pPr>
        <w:numPr>
          <w:ilvl w:val="3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Соблюдением бюджетного </w:t>
      </w:r>
      <w:hyperlink r:id="rId18" w:tooltip="Законы в России" w:history="1">
        <w:r w:rsidRPr="0026654E">
          <w:rPr>
            <w:rFonts w:ascii="Times New Roman" w:hAnsi="Times New Roman"/>
            <w:sz w:val="24"/>
            <w:szCs w:val="24"/>
          </w:rPr>
          <w:t>законодательства Российской Федерации</w:t>
        </w:r>
      </w:hyperlink>
      <w:r w:rsidRPr="0026654E">
        <w:rPr>
          <w:rFonts w:ascii="Times New Roman" w:hAnsi="Times New Roman"/>
          <w:sz w:val="24"/>
          <w:szCs w:val="24"/>
        </w:rPr>
        <w:t> и иных </w:t>
      </w:r>
      <w:hyperlink r:id="rId19" w:tooltip="Акт нормативный" w:history="1">
        <w:r w:rsidRPr="0026654E">
          <w:rPr>
            <w:rFonts w:ascii="Times New Roman" w:hAnsi="Times New Roman"/>
            <w:sz w:val="24"/>
            <w:szCs w:val="24"/>
          </w:rPr>
          <w:t>нормативных актов</w:t>
        </w:r>
      </w:hyperlink>
      <w:r w:rsidRPr="0026654E">
        <w:rPr>
          <w:rFonts w:ascii="Times New Roman" w:hAnsi="Times New Roman"/>
          <w:sz w:val="24"/>
          <w:szCs w:val="24"/>
        </w:rPr>
        <w:t>, регулирующих </w:t>
      </w:r>
      <w:hyperlink r:id="rId20" w:tooltip="Бюджетное право" w:history="1">
        <w:r w:rsidRPr="0026654E">
          <w:rPr>
            <w:rFonts w:ascii="Times New Roman" w:hAnsi="Times New Roman"/>
            <w:sz w:val="24"/>
            <w:szCs w:val="24"/>
          </w:rPr>
          <w:t>бюджетные правоотношения</w:t>
        </w:r>
      </w:hyperlink>
      <w:r w:rsidRPr="0026654E">
        <w:rPr>
          <w:rFonts w:ascii="Times New Roman" w:hAnsi="Times New Roman"/>
          <w:sz w:val="24"/>
          <w:szCs w:val="24"/>
        </w:rPr>
        <w:t>;</w:t>
      </w:r>
    </w:p>
    <w:p w:rsidR="0026654E" w:rsidRPr="0026654E" w:rsidRDefault="0026654E" w:rsidP="0026654E">
      <w:pPr>
        <w:numPr>
          <w:ilvl w:val="3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26654E" w:rsidRPr="0026654E" w:rsidRDefault="0026654E" w:rsidP="0026654E">
      <w:pPr>
        <w:numPr>
          <w:ilvl w:val="1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654E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gramStart"/>
      <w:r w:rsidRPr="0026654E">
        <w:rPr>
          <w:rFonts w:ascii="Times New Roman" w:hAnsi="Times New Roman"/>
          <w:sz w:val="24"/>
          <w:szCs w:val="24"/>
        </w:rPr>
        <w:t>бюджет  муниципального</w:t>
      </w:r>
      <w:proofErr w:type="gramEnd"/>
      <w:r w:rsidRPr="0026654E">
        <w:rPr>
          <w:rFonts w:ascii="Times New Roman" w:hAnsi="Times New Roman"/>
          <w:sz w:val="24"/>
          <w:szCs w:val="24"/>
        </w:rPr>
        <w:t xml:space="preserve"> образования «Дубровский район».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Расходы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26654E" w:rsidRPr="0026654E" w:rsidRDefault="0026654E" w:rsidP="0026654E">
      <w:pPr>
        <w:numPr>
          <w:ilvl w:val="2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Направлять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26654E" w:rsidRPr="0026654E" w:rsidRDefault="0026654E" w:rsidP="0026654E">
      <w:pPr>
        <w:numPr>
          <w:ilvl w:val="2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>Рассматривать акты, заключения и исполнять представления и предписания</w:t>
      </w:r>
    </w:p>
    <w:p w:rsidR="0026654E" w:rsidRPr="0026654E" w:rsidRDefault="0026654E" w:rsidP="002665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26654E">
        <w:rPr>
          <w:rFonts w:ascii="yandex-sans" w:hAnsi="yandex-sans"/>
          <w:color w:val="000000"/>
          <w:sz w:val="23"/>
          <w:szCs w:val="23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26654E" w:rsidRPr="0026654E" w:rsidRDefault="0026654E" w:rsidP="0026654E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</w:t>
      </w:r>
      <w:proofErr w:type="spellStart"/>
      <w:r w:rsidRPr="0026654E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26654E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 w:rsidRPr="0026654E">
        <w:rPr>
          <w:rFonts w:ascii="Times New Roman" w:hAnsi="Times New Roman"/>
          <w:sz w:val="24"/>
          <w:szCs w:val="24"/>
        </w:rPr>
        <w:t>» .</w:t>
      </w:r>
      <w:proofErr w:type="gramEnd"/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Срок действия соглашения с 01.01.2019 г. по 31.12.2019 </w:t>
      </w:r>
      <w:proofErr w:type="gramStart"/>
      <w:r w:rsidRPr="0026654E">
        <w:rPr>
          <w:rFonts w:ascii="Times New Roman" w:hAnsi="Times New Roman"/>
          <w:sz w:val="24"/>
          <w:szCs w:val="24"/>
        </w:rPr>
        <w:t>г..</w:t>
      </w:r>
      <w:proofErr w:type="gramEnd"/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lastRenderedPageBreak/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54E" w:rsidRPr="0026654E" w:rsidRDefault="0026654E" w:rsidP="0026654E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26654E" w:rsidRPr="0026654E" w:rsidRDefault="0026654E" w:rsidP="00266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Прочие условия</w:t>
      </w:r>
    </w:p>
    <w:p w:rsidR="0026654E" w:rsidRPr="0026654E" w:rsidRDefault="0026654E" w:rsidP="002665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54E" w:rsidRPr="0026654E" w:rsidRDefault="0026654E" w:rsidP="0026654E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54E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26654E" w:rsidRPr="0026654E" w:rsidRDefault="0026654E" w:rsidP="0026654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6654E" w:rsidRPr="0026654E" w:rsidTr="00853B84">
        <w:trPr>
          <w:trHeight w:val="642"/>
        </w:trPr>
        <w:tc>
          <w:tcPr>
            <w:tcW w:w="4820" w:type="dxa"/>
          </w:tcPr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Пеклинская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д. Пеклино</w:t>
            </w: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4E" w:rsidRPr="0026654E" w:rsidRDefault="0026654E" w:rsidP="0026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6654E">
              <w:rPr>
                <w:rFonts w:ascii="Times New Roman" w:hAnsi="Times New Roman"/>
                <w:sz w:val="24"/>
                <w:szCs w:val="24"/>
              </w:rPr>
              <w:t>Пеклинской</w:t>
            </w:r>
            <w:proofErr w:type="spellEnd"/>
            <w:r w:rsidRPr="0026654E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8" w:type="dxa"/>
          </w:tcPr>
          <w:p w:rsidR="0026654E" w:rsidRPr="0026654E" w:rsidRDefault="0026654E" w:rsidP="00266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26654E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266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26654E" w:rsidRPr="0026654E" w:rsidRDefault="0026654E" w:rsidP="0026654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4E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54E" w:rsidRPr="0026654E" w:rsidRDefault="0026654E" w:rsidP="0026654E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>______________________ В. И. Гайдуков        _______________________И. А. Шевелев</w:t>
      </w: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4E" w:rsidRPr="0026654E" w:rsidRDefault="0026654E" w:rsidP="00266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54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26654E">
        <w:rPr>
          <w:rFonts w:ascii="Times New Roman" w:hAnsi="Times New Roman"/>
          <w:sz w:val="24"/>
          <w:szCs w:val="24"/>
        </w:rPr>
        <w:t>МП</w:t>
      </w:r>
      <w:proofErr w:type="spellEnd"/>
    </w:p>
    <w:p w:rsidR="00A30466" w:rsidRPr="00136B07" w:rsidRDefault="00A30466" w:rsidP="00A30466">
      <w:pPr>
        <w:tabs>
          <w:tab w:val="left" w:pos="615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</w:rPr>
      </w:pPr>
      <w:bookmarkStart w:id="0" w:name="_GoBack"/>
      <w:bookmarkEnd w:id="0"/>
    </w:p>
    <w:p w:rsidR="00AB0970" w:rsidRPr="00631954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6674CC" w:rsidRPr="00631954">
        <w:rPr>
          <w:rFonts w:ascii="Times New Roman" w:hAnsi="Times New Roman"/>
          <w:sz w:val="24"/>
          <w:szCs w:val="24"/>
        </w:rPr>
        <w:t xml:space="preserve"> 9</w:t>
      </w:r>
      <w:r w:rsidR="0026654E">
        <w:rPr>
          <w:rFonts w:ascii="Times New Roman" w:hAnsi="Times New Roman"/>
          <w:sz w:val="24"/>
          <w:szCs w:val="24"/>
        </w:rPr>
        <w:t>9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21"/>
          <w:headerReference w:type="default" r:id="rId22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6674CC" w:rsidRPr="00631954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7F" w:rsidRDefault="0021127F" w:rsidP="001B6C40">
      <w:pPr>
        <w:spacing w:after="0" w:line="240" w:lineRule="auto"/>
      </w:pPr>
      <w:r>
        <w:separator/>
      </w:r>
    </w:p>
  </w:endnote>
  <w:endnote w:type="continuationSeparator" w:id="0">
    <w:p w:rsidR="0021127F" w:rsidRDefault="0021127F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7F" w:rsidRDefault="0021127F" w:rsidP="001B6C40">
      <w:pPr>
        <w:spacing w:after="0" w:line="240" w:lineRule="auto"/>
      </w:pPr>
      <w:r>
        <w:separator/>
      </w:r>
    </w:p>
  </w:footnote>
  <w:footnote w:type="continuationSeparator" w:id="0">
    <w:p w:rsidR="0021127F" w:rsidRDefault="0021127F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5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127F"/>
    <w:rsid w:val="00214738"/>
    <w:rsid w:val="00216470"/>
    <w:rsid w:val="00252EC5"/>
    <w:rsid w:val="00260C24"/>
    <w:rsid w:val="00263FC7"/>
    <w:rsid w:val="00265DD1"/>
    <w:rsid w:val="0026654E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86A3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pandia.ru/text/category/byudzhetnoe_pra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kt_normativnij/" TargetMode="External"/><Relationship Id="rId20" Type="http://schemas.openxmlformats.org/officeDocument/2006/relationships/hyperlink" Target="http://pandia.ru/text/category/byudzhetnoe_prav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uslugi_svyaz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koni_v_ross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byudzhetnoe_pravo/" TargetMode="External"/><Relationship Id="rId19" Type="http://schemas.openxmlformats.org/officeDocument/2006/relationships/hyperlink" Target="http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kt_normativnij/" TargetMode="External"/><Relationship Id="rId14" Type="http://schemas.openxmlformats.org/officeDocument/2006/relationships/hyperlink" Target="http://pandia.ru/text/category/byudzhetnoe_pravo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8</cp:revision>
  <cp:lastPrinted>2017-05-10T12:12:00Z</cp:lastPrinted>
  <dcterms:created xsi:type="dcterms:W3CDTF">2018-08-29T06:39:00Z</dcterms:created>
  <dcterms:modified xsi:type="dcterms:W3CDTF">2018-10-29T12:17:00Z</dcterms:modified>
</cp:coreProperties>
</file>